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A0" w:firstRow="1" w:lastRow="0" w:firstColumn="1" w:lastColumn="0" w:noHBand="0" w:noVBand="0"/>
      </w:tblPr>
      <w:tblGrid>
        <w:gridCol w:w="4785"/>
        <w:gridCol w:w="4786"/>
      </w:tblGrid>
      <w:tr w:rsidR="00B46AF4" w:rsidRPr="00076B04" w:rsidTr="00AF51AC">
        <w:tc>
          <w:tcPr>
            <w:tcW w:w="2500" w:type="pct"/>
            <w:tcMar>
              <w:top w:w="0" w:type="dxa"/>
              <w:left w:w="108" w:type="dxa"/>
              <w:bottom w:w="0" w:type="dxa"/>
              <w:right w:w="108" w:type="dxa"/>
            </w:tcMar>
          </w:tcPr>
          <w:p w:rsidR="00B46AF4" w:rsidRPr="00076B04" w:rsidRDefault="00B46AF4" w:rsidP="00AF51AC">
            <w:pPr>
              <w:spacing w:after="0" w:line="240" w:lineRule="auto"/>
              <w:rPr>
                <w:rFonts w:ascii="Times New Roman" w:hAnsi="Times New Roman" w:cs="Times New Roman"/>
                <w:sz w:val="28"/>
                <w:szCs w:val="28"/>
                <w:lang w:val="kk-KZ" w:eastAsia="ja-JP"/>
              </w:rPr>
            </w:pPr>
            <w:r w:rsidRPr="00076B04">
              <w:rPr>
                <w:rFonts w:ascii="Times New Roman" w:eastAsia="Times New Roman" w:hAnsi="Times New Roman" w:cs="Times New Roman"/>
                <w:noProof/>
                <w:color w:val="000000"/>
                <w:spacing w:val="3"/>
                <w:sz w:val="28"/>
                <w:szCs w:val="28"/>
                <w:lang w:eastAsia="ru-RU"/>
              </w:rPr>
              <w:drawing>
                <wp:anchor distT="0" distB="0" distL="114300" distR="114300" simplePos="0" relativeHeight="251659264" behindDoc="0" locked="0" layoutInCell="1" allowOverlap="1" wp14:anchorId="2AF1C577" wp14:editId="1831277F">
                  <wp:simplePos x="0" y="0"/>
                  <wp:positionH relativeFrom="column">
                    <wp:posOffset>2574290</wp:posOffset>
                  </wp:positionH>
                  <wp:positionV relativeFrom="paragraph">
                    <wp:posOffset>-77470</wp:posOffset>
                  </wp:positionV>
                  <wp:extent cx="1142096" cy="1017767"/>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2096" cy="1017767"/>
                          </a:xfrm>
                          <a:prstGeom prst="rect">
                            <a:avLst/>
                          </a:prstGeom>
                          <a:noFill/>
                        </pic:spPr>
                      </pic:pic>
                    </a:graphicData>
                  </a:graphic>
                  <wp14:sizeRelH relativeFrom="page">
                    <wp14:pctWidth>0</wp14:pctWidth>
                  </wp14:sizeRelH>
                  <wp14:sizeRelV relativeFrom="page">
                    <wp14:pctHeight>0</wp14:pctHeight>
                  </wp14:sizeRelV>
                </wp:anchor>
              </w:drawing>
            </w:r>
            <w:r w:rsidRPr="00076B04">
              <w:rPr>
                <w:rFonts w:ascii="Times New Roman" w:hAnsi="Times New Roman" w:cs="Times New Roman"/>
                <w:sz w:val="28"/>
                <w:szCs w:val="28"/>
                <w:lang w:val="kk-KZ" w:eastAsia="ja-JP"/>
              </w:rPr>
              <w:t>А.Байтұрсынов атындағы</w:t>
            </w:r>
          </w:p>
          <w:p w:rsidR="00B46AF4" w:rsidRPr="00076B04" w:rsidRDefault="00B46AF4" w:rsidP="00AF51AC">
            <w:pPr>
              <w:spacing w:after="0" w:line="240" w:lineRule="auto"/>
              <w:rPr>
                <w:rFonts w:ascii="Times New Roman" w:hAnsi="Times New Roman" w:cs="Times New Roman"/>
                <w:sz w:val="28"/>
                <w:szCs w:val="28"/>
                <w:lang w:val="kk-KZ" w:eastAsia="ja-JP"/>
              </w:rPr>
            </w:pPr>
            <w:r w:rsidRPr="00076B04">
              <w:rPr>
                <w:rFonts w:ascii="Times New Roman" w:hAnsi="Times New Roman" w:cs="Times New Roman"/>
                <w:sz w:val="28"/>
                <w:szCs w:val="28"/>
                <w:lang w:val="kk-KZ" w:eastAsia="ja-JP"/>
              </w:rPr>
              <w:t>Қостанай өңірлік университеті»</w:t>
            </w:r>
          </w:p>
          <w:p w:rsidR="00B46AF4" w:rsidRPr="00076B04" w:rsidRDefault="00B46AF4" w:rsidP="00AF51AC">
            <w:pPr>
              <w:spacing w:after="0" w:line="240" w:lineRule="auto"/>
              <w:rPr>
                <w:rFonts w:ascii="Times New Roman" w:hAnsi="Times New Roman" w:cs="Times New Roman"/>
                <w:sz w:val="28"/>
                <w:szCs w:val="28"/>
                <w:lang w:eastAsia="ja-JP"/>
              </w:rPr>
            </w:pPr>
            <w:r w:rsidRPr="00076B04">
              <w:rPr>
                <w:rFonts w:ascii="Times New Roman" w:hAnsi="Times New Roman" w:cs="Times New Roman"/>
                <w:sz w:val="28"/>
                <w:szCs w:val="28"/>
                <w:lang w:val="kk-KZ" w:eastAsia="ja-JP"/>
              </w:rPr>
              <w:t>КеАҚ</w:t>
            </w:r>
          </w:p>
        </w:tc>
        <w:tc>
          <w:tcPr>
            <w:tcW w:w="2500" w:type="pct"/>
            <w:tcMar>
              <w:top w:w="0" w:type="dxa"/>
              <w:left w:w="108" w:type="dxa"/>
              <w:bottom w:w="0" w:type="dxa"/>
              <w:right w:w="108" w:type="dxa"/>
            </w:tcMar>
          </w:tcPr>
          <w:p w:rsidR="00B46AF4" w:rsidRPr="00076B04" w:rsidRDefault="00B46AF4" w:rsidP="00AF51AC">
            <w:pPr>
              <w:spacing w:after="0" w:line="240" w:lineRule="auto"/>
              <w:ind w:left="1027"/>
              <w:jc w:val="right"/>
              <w:rPr>
                <w:rFonts w:ascii="Times New Roman" w:hAnsi="Times New Roman" w:cs="Times New Roman"/>
                <w:sz w:val="28"/>
                <w:szCs w:val="28"/>
                <w:lang w:val="kk-KZ" w:eastAsia="ja-JP"/>
              </w:rPr>
            </w:pPr>
            <w:r w:rsidRPr="00076B04">
              <w:rPr>
                <w:rFonts w:ascii="Times New Roman" w:hAnsi="Times New Roman" w:cs="Times New Roman"/>
                <w:sz w:val="28"/>
                <w:szCs w:val="28"/>
                <w:lang w:val="kk-KZ" w:eastAsia="ja-JP"/>
              </w:rPr>
              <w:t>НАО «Костанайский региональный университет имени А.Байтурсынова»</w:t>
            </w:r>
          </w:p>
        </w:tc>
      </w:tr>
      <w:tr w:rsidR="00B46AF4" w:rsidRPr="00076B04" w:rsidTr="00AF51AC">
        <w:tc>
          <w:tcPr>
            <w:tcW w:w="2500" w:type="pct"/>
            <w:tcMar>
              <w:top w:w="0" w:type="dxa"/>
              <w:left w:w="108" w:type="dxa"/>
              <w:bottom w:w="0" w:type="dxa"/>
              <w:right w:w="108" w:type="dxa"/>
            </w:tcMar>
          </w:tcPr>
          <w:p w:rsidR="00B46AF4" w:rsidRPr="00076B04" w:rsidRDefault="00B46AF4" w:rsidP="00AF51AC">
            <w:pPr>
              <w:spacing w:after="0" w:line="240" w:lineRule="auto"/>
              <w:ind w:left="283"/>
              <w:rPr>
                <w:rFonts w:ascii="Times New Roman" w:hAnsi="Times New Roman" w:cs="Times New Roman"/>
                <w:b/>
                <w:sz w:val="28"/>
                <w:szCs w:val="28"/>
                <w:lang w:eastAsia="ja-JP"/>
              </w:rPr>
            </w:pPr>
            <w:r w:rsidRPr="00076B04">
              <w:rPr>
                <w:rFonts w:ascii="Times New Roman" w:hAnsi="Times New Roman" w:cs="Times New Roman"/>
                <w:b/>
                <w:sz w:val="28"/>
                <w:szCs w:val="28"/>
                <w:lang w:eastAsia="ja-JP"/>
              </w:rPr>
              <w:t> </w:t>
            </w:r>
          </w:p>
        </w:tc>
        <w:tc>
          <w:tcPr>
            <w:tcW w:w="2500" w:type="pct"/>
            <w:tcMar>
              <w:top w:w="0" w:type="dxa"/>
              <w:left w:w="108" w:type="dxa"/>
              <w:bottom w:w="0" w:type="dxa"/>
              <w:right w:w="108" w:type="dxa"/>
            </w:tcMar>
          </w:tcPr>
          <w:p w:rsidR="00B46AF4" w:rsidRPr="00076B04" w:rsidRDefault="00B46AF4" w:rsidP="00AF51AC">
            <w:pPr>
              <w:spacing w:after="0" w:line="240" w:lineRule="auto"/>
              <w:ind w:left="1027" w:firstLine="283"/>
              <w:jc w:val="right"/>
              <w:rPr>
                <w:rFonts w:ascii="Times New Roman" w:hAnsi="Times New Roman" w:cs="Times New Roman"/>
                <w:b/>
                <w:sz w:val="28"/>
                <w:szCs w:val="28"/>
                <w:lang w:eastAsia="ja-JP"/>
              </w:rPr>
            </w:pPr>
            <w:r w:rsidRPr="00076B04">
              <w:rPr>
                <w:rFonts w:ascii="Times New Roman" w:hAnsi="Times New Roman" w:cs="Times New Roman"/>
                <w:b/>
                <w:sz w:val="28"/>
                <w:szCs w:val="28"/>
                <w:lang w:eastAsia="ja-JP"/>
              </w:rPr>
              <w:t> </w:t>
            </w:r>
          </w:p>
        </w:tc>
      </w:tr>
      <w:tr w:rsidR="00B46AF4" w:rsidRPr="00076B04" w:rsidTr="00AF51AC">
        <w:tc>
          <w:tcPr>
            <w:tcW w:w="2500" w:type="pct"/>
            <w:tcMar>
              <w:top w:w="0" w:type="dxa"/>
              <w:left w:w="108" w:type="dxa"/>
              <w:bottom w:w="0" w:type="dxa"/>
              <w:right w:w="108" w:type="dxa"/>
            </w:tcMar>
          </w:tcPr>
          <w:p w:rsidR="00B46AF4" w:rsidRPr="00076B04" w:rsidRDefault="00B46AF4" w:rsidP="00AF51AC">
            <w:pPr>
              <w:spacing w:after="0" w:line="240" w:lineRule="auto"/>
              <w:rPr>
                <w:rFonts w:ascii="Times New Roman" w:hAnsi="Times New Roman" w:cs="Times New Roman"/>
                <w:b/>
                <w:sz w:val="28"/>
                <w:szCs w:val="28"/>
                <w:lang w:val="kk-KZ"/>
              </w:rPr>
            </w:pPr>
            <w:r w:rsidRPr="00076B04">
              <w:rPr>
                <w:rFonts w:ascii="Times New Roman" w:hAnsi="Times New Roman" w:cs="Times New Roman"/>
                <w:b/>
                <w:sz w:val="28"/>
                <w:szCs w:val="28"/>
                <w:lang w:val="kk-KZ"/>
              </w:rPr>
              <w:t>АНЫҚТАМА</w:t>
            </w:r>
          </w:p>
        </w:tc>
        <w:tc>
          <w:tcPr>
            <w:tcW w:w="2500" w:type="pct"/>
            <w:tcMar>
              <w:top w:w="0" w:type="dxa"/>
              <w:left w:w="108" w:type="dxa"/>
              <w:bottom w:w="0" w:type="dxa"/>
              <w:right w:w="108" w:type="dxa"/>
            </w:tcMar>
          </w:tcPr>
          <w:p w:rsidR="00B46AF4" w:rsidRPr="00076B04" w:rsidRDefault="00B46AF4" w:rsidP="00AF51AC">
            <w:pPr>
              <w:spacing w:after="0" w:line="240" w:lineRule="auto"/>
              <w:jc w:val="right"/>
              <w:rPr>
                <w:rFonts w:ascii="Times New Roman" w:hAnsi="Times New Roman" w:cs="Times New Roman"/>
                <w:b/>
                <w:sz w:val="28"/>
                <w:szCs w:val="28"/>
                <w:lang w:val="kk-KZ"/>
              </w:rPr>
            </w:pPr>
            <w:r w:rsidRPr="00076B04">
              <w:rPr>
                <w:rFonts w:ascii="Times New Roman" w:hAnsi="Times New Roman" w:cs="Times New Roman"/>
                <w:b/>
                <w:sz w:val="28"/>
                <w:szCs w:val="28"/>
              </w:rPr>
              <w:t xml:space="preserve"> СПРАВКА</w:t>
            </w:r>
          </w:p>
        </w:tc>
      </w:tr>
      <w:tr w:rsidR="00B46AF4" w:rsidRPr="00076B04" w:rsidTr="00AF51AC">
        <w:tc>
          <w:tcPr>
            <w:tcW w:w="2500" w:type="pct"/>
            <w:tcMar>
              <w:top w:w="0" w:type="dxa"/>
              <w:left w:w="108" w:type="dxa"/>
              <w:bottom w:w="0" w:type="dxa"/>
              <w:right w:w="108" w:type="dxa"/>
            </w:tcMar>
          </w:tcPr>
          <w:p w:rsidR="00B46AF4" w:rsidRPr="00076B04" w:rsidRDefault="00B46AF4" w:rsidP="00AF51AC">
            <w:pPr>
              <w:spacing w:after="0" w:line="240" w:lineRule="auto"/>
              <w:rPr>
                <w:rFonts w:ascii="Times New Roman" w:hAnsi="Times New Roman" w:cs="Times New Roman"/>
                <w:sz w:val="28"/>
                <w:szCs w:val="28"/>
                <w:lang w:val="kk-KZ"/>
              </w:rPr>
            </w:pPr>
            <w:r w:rsidRPr="00076B04">
              <w:rPr>
                <w:rFonts w:ascii="Times New Roman" w:hAnsi="Times New Roman" w:cs="Times New Roman"/>
                <w:sz w:val="28"/>
                <w:szCs w:val="28"/>
                <w:lang w:val="kk-KZ"/>
              </w:rPr>
              <w:t>ғылыми кеңес отырысына</w:t>
            </w:r>
          </w:p>
        </w:tc>
        <w:tc>
          <w:tcPr>
            <w:tcW w:w="2500" w:type="pct"/>
            <w:tcMar>
              <w:top w:w="0" w:type="dxa"/>
              <w:left w:w="108" w:type="dxa"/>
              <w:bottom w:w="0" w:type="dxa"/>
              <w:right w:w="108" w:type="dxa"/>
            </w:tcMar>
          </w:tcPr>
          <w:p w:rsidR="00B46AF4" w:rsidRPr="00076B04" w:rsidRDefault="00B46AF4" w:rsidP="00AF51AC">
            <w:pPr>
              <w:tabs>
                <w:tab w:val="left" w:pos="1027"/>
              </w:tabs>
              <w:spacing w:after="0" w:line="240" w:lineRule="auto"/>
              <w:jc w:val="right"/>
              <w:rPr>
                <w:rFonts w:ascii="Times New Roman" w:hAnsi="Times New Roman" w:cs="Times New Roman"/>
                <w:sz w:val="28"/>
                <w:szCs w:val="28"/>
                <w:lang w:val="kk-KZ"/>
              </w:rPr>
            </w:pPr>
            <w:r w:rsidRPr="00076B04">
              <w:rPr>
                <w:rFonts w:ascii="Times New Roman" w:hAnsi="Times New Roman" w:cs="Times New Roman"/>
                <w:sz w:val="28"/>
                <w:szCs w:val="28"/>
                <w:lang w:val="kk-KZ"/>
              </w:rPr>
              <w:t>на заседание ученого совета</w:t>
            </w:r>
          </w:p>
        </w:tc>
      </w:tr>
      <w:tr w:rsidR="00B46AF4" w:rsidRPr="00076B04" w:rsidTr="00AF51AC">
        <w:tc>
          <w:tcPr>
            <w:tcW w:w="2500" w:type="pct"/>
            <w:tcMar>
              <w:top w:w="0" w:type="dxa"/>
              <w:left w:w="108" w:type="dxa"/>
              <w:bottom w:w="0" w:type="dxa"/>
              <w:right w:w="108" w:type="dxa"/>
            </w:tcMar>
          </w:tcPr>
          <w:p w:rsidR="00B46AF4" w:rsidRPr="00076B04" w:rsidRDefault="00B46AF4" w:rsidP="00B46AF4">
            <w:pPr>
              <w:spacing w:after="0" w:line="240" w:lineRule="auto"/>
              <w:ind w:left="283" w:hanging="283"/>
              <w:rPr>
                <w:rFonts w:ascii="Times New Roman" w:hAnsi="Times New Roman" w:cs="Times New Roman"/>
                <w:sz w:val="28"/>
                <w:szCs w:val="28"/>
                <w:lang w:val="kk-KZ" w:eastAsia="ja-JP"/>
              </w:rPr>
            </w:pPr>
            <w:r w:rsidRPr="00076B04">
              <w:rPr>
                <w:rFonts w:ascii="Times New Roman" w:hAnsi="Times New Roman" w:cs="Times New Roman"/>
                <w:sz w:val="28"/>
                <w:szCs w:val="28"/>
                <w:lang w:val="kk-KZ" w:eastAsia="ja-JP"/>
              </w:rPr>
              <w:t>24</w:t>
            </w:r>
            <w:r w:rsidRPr="00076B04">
              <w:rPr>
                <w:rFonts w:ascii="Times New Roman" w:hAnsi="Times New Roman" w:cs="Times New Roman"/>
                <w:sz w:val="28"/>
                <w:szCs w:val="28"/>
                <w:lang w:eastAsia="ja-JP"/>
              </w:rPr>
              <w:t>.09.202</w:t>
            </w:r>
            <w:r>
              <w:rPr>
                <w:rFonts w:ascii="Times New Roman" w:hAnsi="Times New Roman" w:cs="Times New Roman"/>
                <w:sz w:val="28"/>
                <w:szCs w:val="28"/>
                <w:lang w:eastAsia="ja-JP"/>
              </w:rPr>
              <w:t>0</w:t>
            </w:r>
            <w:r w:rsidRPr="00076B04">
              <w:rPr>
                <w:rFonts w:ascii="Times New Roman" w:hAnsi="Times New Roman" w:cs="Times New Roman"/>
                <w:sz w:val="28"/>
                <w:szCs w:val="28"/>
                <w:lang w:val="kk-KZ" w:eastAsia="ja-JP"/>
              </w:rPr>
              <w:t xml:space="preserve"> ж.</w:t>
            </w:r>
          </w:p>
        </w:tc>
        <w:tc>
          <w:tcPr>
            <w:tcW w:w="2500" w:type="pct"/>
            <w:tcMar>
              <w:top w:w="0" w:type="dxa"/>
              <w:left w:w="108" w:type="dxa"/>
              <w:bottom w:w="0" w:type="dxa"/>
              <w:right w:w="108" w:type="dxa"/>
            </w:tcMar>
          </w:tcPr>
          <w:p w:rsidR="00B46AF4" w:rsidRPr="00076B04" w:rsidRDefault="00B46AF4" w:rsidP="00B46AF4">
            <w:pPr>
              <w:spacing w:after="0" w:line="240" w:lineRule="auto"/>
              <w:ind w:left="283"/>
              <w:jc w:val="right"/>
              <w:rPr>
                <w:rFonts w:ascii="Times New Roman" w:hAnsi="Times New Roman" w:cs="Times New Roman"/>
                <w:sz w:val="28"/>
                <w:szCs w:val="28"/>
                <w:lang w:val="kk-KZ" w:eastAsia="ja-JP"/>
              </w:rPr>
            </w:pPr>
            <w:r w:rsidRPr="00076B04">
              <w:rPr>
                <w:rFonts w:ascii="Times New Roman" w:hAnsi="Times New Roman" w:cs="Times New Roman"/>
                <w:sz w:val="28"/>
                <w:szCs w:val="28"/>
                <w:lang w:val="kk-KZ" w:eastAsia="ja-JP"/>
              </w:rPr>
              <w:t>24.09.202</w:t>
            </w:r>
            <w:r>
              <w:rPr>
                <w:rFonts w:ascii="Times New Roman" w:hAnsi="Times New Roman" w:cs="Times New Roman"/>
                <w:sz w:val="28"/>
                <w:szCs w:val="28"/>
                <w:lang w:val="kk-KZ" w:eastAsia="ja-JP"/>
              </w:rPr>
              <w:t>0</w:t>
            </w:r>
            <w:r w:rsidRPr="00076B04">
              <w:rPr>
                <w:rFonts w:ascii="Times New Roman" w:hAnsi="Times New Roman" w:cs="Times New Roman"/>
                <w:sz w:val="28"/>
                <w:szCs w:val="28"/>
                <w:lang w:val="kk-KZ" w:eastAsia="ja-JP"/>
              </w:rPr>
              <w:t xml:space="preserve"> г.</w:t>
            </w:r>
          </w:p>
        </w:tc>
      </w:tr>
      <w:tr w:rsidR="00B46AF4" w:rsidRPr="00076B04" w:rsidTr="00AF51AC">
        <w:tc>
          <w:tcPr>
            <w:tcW w:w="2500" w:type="pct"/>
            <w:tcMar>
              <w:top w:w="0" w:type="dxa"/>
              <w:left w:w="108" w:type="dxa"/>
              <w:bottom w:w="0" w:type="dxa"/>
              <w:right w:w="108" w:type="dxa"/>
            </w:tcMar>
          </w:tcPr>
          <w:p w:rsidR="00B46AF4" w:rsidRPr="00076B04" w:rsidRDefault="00B46AF4" w:rsidP="00AF51AC">
            <w:pPr>
              <w:spacing w:after="0" w:line="240" w:lineRule="auto"/>
              <w:rPr>
                <w:rFonts w:ascii="Times New Roman" w:hAnsi="Times New Roman" w:cs="Times New Roman"/>
                <w:sz w:val="28"/>
                <w:szCs w:val="28"/>
              </w:rPr>
            </w:pPr>
            <w:r w:rsidRPr="00076B04">
              <w:rPr>
                <w:rFonts w:ascii="Times New Roman" w:hAnsi="Times New Roman" w:cs="Times New Roman"/>
                <w:sz w:val="28"/>
                <w:szCs w:val="28"/>
                <w:lang w:val="kk-KZ"/>
              </w:rPr>
              <w:t>Қостанай қаласы</w:t>
            </w:r>
          </w:p>
        </w:tc>
        <w:tc>
          <w:tcPr>
            <w:tcW w:w="2500" w:type="pct"/>
            <w:tcMar>
              <w:top w:w="0" w:type="dxa"/>
              <w:left w:w="108" w:type="dxa"/>
              <w:bottom w:w="0" w:type="dxa"/>
              <w:right w:w="108" w:type="dxa"/>
            </w:tcMar>
          </w:tcPr>
          <w:p w:rsidR="00B46AF4" w:rsidRPr="00076B04" w:rsidRDefault="00B46AF4" w:rsidP="00AF51AC">
            <w:pPr>
              <w:spacing w:after="0" w:line="240" w:lineRule="auto"/>
              <w:ind w:left="283"/>
              <w:jc w:val="right"/>
              <w:rPr>
                <w:rFonts w:ascii="Times New Roman" w:hAnsi="Times New Roman" w:cs="Times New Roman"/>
                <w:sz w:val="28"/>
                <w:szCs w:val="28"/>
                <w:lang w:eastAsia="ja-JP"/>
              </w:rPr>
            </w:pPr>
            <w:r w:rsidRPr="00076B04">
              <w:rPr>
                <w:rFonts w:ascii="Times New Roman" w:hAnsi="Times New Roman" w:cs="Times New Roman"/>
                <w:sz w:val="28"/>
                <w:szCs w:val="28"/>
                <w:lang w:val="kk-KZ" w:eastAsia="ja-JP"/>
              </w:rPr>
              <w:t xml:space="preserve"> город Костанай</w:t>
            </w:r>
          </w:p>
        </w:tc>
      </w:tr>
    </w:tbl>
    <w:p w:rsidR="00B46AF4" w:rsidRDefault="00B46AF4" w:rsidP="00A203AB">
      <w:pPr>
        <w:pStyle w:val="a3"/>
        <w:ind w:firstLine="567"/>
        <w:jc w:val="center"/>
        <w:rPr>
          <w:rFonts w:ascii="Times New Roman" w:hAnsi="Times New Roman" w:cs="Times New Roman"/>
          <w:b/>
          <w:sz w:val="28"/>
          <w:szCs w:val="28"/>
        </w:rPr>
      </w:pPr>
    </w:p>
    <w:p w:rsidR="00EB63C3" w:rsidRDefault="00A203AB" w:rsidP="00A203AB">
      <w:pPr>
        <w:pStyle w:val="a3"/>
        <w:ind w:firstLine="567"/>
        <w:jc w:val="center"/>
        <w:rPr>
          <w:rFonts w:ascii="Times New Roman" w:hAnsi="Times New Roman" w:cs="Times New Roman"/>
          <w:b/>
          <w:sz w:val="28"/>
          <w:szCs w:val="28"/>
        </w:rPr>
      </w:pPr>
      <w:r w:rsidRPr="00A203AB">
        <w:rPr>
          <w:rFonts w:ascii="Times New Roman" w:hAnsi="Times New Roman" w:cs="Times New Roman"/>
          <w:b/>
          <w:sz w:val="28"/>
          <w:szCs w:val="28"/>
        </w:rPr>
        <w:t xml:space="preserve">Итоги работы коллектива университета за отчётный период и </w:t>
      </w:r>
      <w:r>
        <w:rPr>
          <w:rFonts w:ascii="Times New Roman" w:hAnsi="Times New Roman" w:cs="Times New Roman"/>
          <w:b/>
          <w:sz w:val="28"/>
          <w:szCs w:val="28"/>
        </w:rPr>
        <w:t>задачи на 2020–2021 учебный год</w:t>
      </w:r>
    </w:p>
    <w:p w:rsidR="00A203AB" w:rsidRPr="00C43A43" w:rsidRDefault="00A203AB" w:rsidP="00B93E56">
      <w:pPr>
        <w:pStyle w:val="a3"/>
        <w:ind w:firstLine="567"/>
        <w:jc w:val="both"/>
        <w:rPr>
          <w:rFonts w:ascii="Times New Roman" w:hAnsi="Times New Roman" w:cs="Times New Roman"/>
          <w:sz w:val="28"/>
          <w:szCs w:val="28"/>
        </w:rPr>
      </w:pPr>
    </w:p>
    <w:p w:rsidR="00EB63C3" w:rsidRPr="00C43A43" w:rsidRDefault="00EB63C3" w:rsidP="00B93E56">
      <w:pPr>
        <w:pStyle w:val="a3"/>
        <w:jc w:val="center"/>
        <w:rPr>
          <w:rFonts w:ascii="Times New Roman" w:hAnsi="Times New Roman" w:cs="Times New Roman"/>
          <w:b/>
          <w:sz w:val="28"/>
          <w:szCs w:val="28"/>
        </w:rPr>
      </w:pPr>
      <w:r w:rsidRPr="00C43A43">
        <w:rPr>
          <w:rFonts w:ascii="Times New Roman" w:hAnsi="Times New Roman" w:cs="Times New Roman"/>
          <w:b/>
          <w:sz w:val="28"/>
          <w:szCs w:val="28"/>
        </w:rPr>
        <w:t>Уважаемые коллеги!</w:t>
      </w:r>
    </w:p>
    <w:p w:rsidR="00621CE4" w:rsidRDefault="00621CE4" w:rsidP="00B93E56">
      <w:pPr>
        <w:pStyle w:val="a3"/>
        <w:ind w:firstLine="567"/>
        <w:jc w:val="both"/>
        <w:rPr>
          <w:rFonts w:ascii="Times New Roman" w:hAnsi="Times New Roman" w:cs="Times New Roman"/>
          <w:sz w:val="28"/>
          <w:szCs w:val="28"/>
        </w:rPr>
      </w:pPr>
    </w:p>
    <w:p w:rsidR="00C43A43" w:rsidRPr="00B45361" w:rsidRDefault="00C43A43" w:rsidP="00C43A43">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t>Сегодня мы впервые проводим заседание расширенного ученого совета объединенного вуза. Важнейшим событием прошлого учебного года</w:t>
      </w:r>
      <w:r w:rsidR="00AF2762" w:rsidRPr="00B45361">
        <w:rPr>
          <w:rFonts w:ascii="Times New Roman" w:hAnsi="Times New Roman" w:cs="Times New Roman"/>
          <w:sz w:val="28"/>
          <w:szCs w:val="28"/>
        </w:rPr>
        <w:t>,</w:t>
      </w:r>
      <w:r w:rsidRPr="00B45361">
        <w:rPr>
          <w:rFonts w:ascii="Times New Roman" w:hAnsi="Times New Roman" w:cs="Times New Roman"/>
          <w:sz w:val="28"/>
          <w:szCs w:val="28"/>
        </w:rPr>
        <w:t xml:space="preserve"> конечно</w:t>
      </w:r>
      <w:r w:rsidR="00AF2762" w:rsidRPr="00B45361">
        <w:rPr>
          <w:rFonts w:ascii="Times New Roman" w:hAnsi="Times New Roman" w:cs="Times New Roman"/>
          <w:sz w:val="28"/>
          <w:szCs w:val="28"/>
        </w:rPr>
        <w:t>,</w:t>
      </w:r>
      <w:r w:rsidRPr="00B45361">
        <w:rPr>
          <w:rFonts w:ascii="Times New Roman" w:hAnsi="Times New Roman" w:cs="Times New Roman"/>
          <w:sz w:val="28"/>
          <w:szCs w:val="28"/>
        </w:rPr>
        <w:t xml:space="preserve"> является </w:t>
      </w:r>
      <w:r w:rsidR="00741BD9" w:rsidRPr="00B45361">
        <w:rPr>
          <w:rFonts w:ascii="Times New Roman" w:hAnsi="Times New Roman" w:cs="Times New Roman"/>
          <w:sz w:val="28"/>
          <w:szCs w:val="28"/>
        </w:rPr>
        <w:t xml:space="preserve">преобразование </w:t>
      </w:r>
      <w:r w:rsidRPr="00B45361">
        <w:rPr>
          <w:rFonts w:ascii="Times New Roman" w:hAnsi="Times New Roman" w:cs="Times New Roman"/>
          <w:sz w:val="28"/>
          <w:szCs w:val="28"/>
        </w:rPr>
        <w:t xml:space="preserve">двух главных вузов нашего региона в некоммерческое акционерное общество со 100% участием государства. Статус НАО – это новая точка роста и перспективы развития, это как раз те самые академическая свобода и управленческая и финансовая самостоятельность вуза, позволяющие решать масштабные задачи. </w:t>
      </w:r>
      <w:r w:rsidR="00C52BDC" w:rsidRPr="00B45361">
        <w:rPr>
          <w:rFonts w:ascii="Times New Roman" w:hAnsi="Times New Roman" w:cs="Times New Roman"/>
          <w:sz w:val="28"/>
          <w:szCs w:val="28"/>
        </w:rPr>
        <w:t xml:space="preserve">Нужно отметить, что среди двадцати восьми вузов, преобразованных в НАО, лишь три имеют статус регионального. Именно этот факт – основание для становления региональных университетов как центров академического превосходства. </w:t>
      </w:r>
      <w:r w:rsidRPr="00B45361">
        <w:rPr>
          <w:rFonts w:ascii="Times New Roman" w:hAnsi="Times New Roman" w:cs="Times New Roman"/>
          <w:sz w:val="28"/>
          <w:szCs w:val="28"/>
        </w:rPr>
        <w:t>И нам с вами необхо</w:t>
      </w:r>
      <w:r w:rsidR="00EC05AB" w:rsidRPr="00B45361">
        <w:rPr>
          <w:rFonts w:ascii="Times New Roman" w:hAnsi="Times New Roman" w:cs="Times New Roman"/>
          <w:sz w:val="28"/>
          <w:szCs w:val="28"/>
        </w:rPr>
        <w:t>д</w:t>
      </w:r>
      <w:r w:rsidRPr="00B45361">
        <w:rPr>
          <w:rFonts w:ascii="Times New Roman" w:hAnsi="Times New Roman" w:cs="Times New Roman"/>
          <w:sz w:val="28"/>
          <w:szCs w:val="28"/>
        </w:rPr>
        <w:t xml:space="preserve">имо в полной мере </w:t>
      </w:r>
      <w:r w:rsidR="00EC05AB" w:rsidRPr="00B45361">
        <w:rPr>
          <w:rFonts w:ascii="Times New Roman" w:hAnsi="Times New Roman" w:cs="Times New Roman"/>
          <w:sz w:val="28"/>
          <w:szCs w:val="28"/>
        </w:rPr>
        <w:t>реализовать представленные возможности.</w:t>
      </w:r>
    </w:p>
    <w:p w:rsidR="00A718B1" w:rsidRPr="00B45361" w:rsidRDefault="00A718B1" w:rsidP="00A718B1">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t>Важнейшими программными материалами текущего периода, на которые мы ориентируемся в своей деятельности, несомненно</w:t>
      </w:r>
      <w:r w:rsidR="00AF2762" w:rsidRPr="00B45361">
        <w:rPr>
          <w:rFonts w:ascii="Times New Roman" w:hAnsi="Times New Roman" w:cs="Times New Roman"/>
          <w:sz w:val="28"/>
          <w:szCs w:val="28"/>
        </w:rPr>
        <w:t>,</w:t>
      </w:r>
      <w:r w:rsidRPr="00B45361">
        <w:rPr>
          <w:rFonts w:ascii="Times New Roman" w:hAnsi="Times New Roman" w:cs="Times New Roman"/>
          <w:sz w:val="28"/>
          <w:szCs w:val="28"/>
        </w:rPr>
        <w:t xml:space="preserve"> являются:</w:t>
      </w:r>
    </w:p>
    <w:p w:rsidR="00A718B1" w:rsidRPr="00B45361" w:rsidRDefault="00A718B1" w:rsidP="00A718B1">
      <w:pPr>
        <w:pStyle w:val="a3"/>
        <w:numPr>
          <w:ilvl w:val="0"/>
          <w:numId w:val="1"/>
        </w:numPr>
        <w:tabs>
          <w:tab w:val="left" w:pos="851"/>
        </w:tabs>
        <w:ind w:left="0" w:firstLine="567"/>
        <w:jc w:val="both"/>
        <w:rPr>
          <w:rFonts w:ascii="Times New Roman" w:hAnsi="Times New Roman" w:cs="Times New Roman"/>
          <w:sz w:val="28"/>
          <w:szCs w:val="28"/>
        </w:rPr>
      </w:pPr>
      <w:r w:rsidRPr="00B45361">
        <w:rPr>
          <w:rFonts w:ascii="Times New Roman" w:hAnsi="Times New Roman" w:cs="Times New Roman"/>
          <w:sz w:val="28"/>
          <w:szCs w:val="28"/>
        </w:rPr>
        <w:t>Послание Главы государства народу Казахстана и</w:t>
      </w:r>
    </w:p>
    <w:p w:rsidR="00A718B1" w:rsidRPr="00B45361" w:rsidRDefault="00A718B1" w:rsidP="00A718B1">
      <w:pPr>
        <w:pStyle w:val="a3"/>
        <w:numPr>
          <w:ilvl w:val="0"/>
          <w:numId w:val="1"/>
        </w:numPr>
        <w:tabs>
          <w:tab w:val="left" w:pos="851"/>
        </w:tabs>
        <w:ind w:left="0" w:firstLine="567"/>
        <w:jc w:val="both"/>
        <w:rPr>
          <w:rFonts w:ascii="Times New Roman" w:hAnsi="Times New Roman" w:cs="Times New Roman"/>
          <w:sz w:val="28"/>
          <w:szCs w:val="28"/>
        </w:rPr>
      </w:pPr>
      <w:r w:rsidRPr="00B45361">
        <w:rPr>
          <w:rFonts w:ascii="Times New Roman" w:hAnsi="Times New Roman" w:cs="Times New Roman"/>
          <w:sz w:val="28"/>
          <w:szCs w:val="28"/>
        </w:rPr>
        <w:t>Антикризисный план для системы высшего образования</w:t>
      </w:r>
    </w:p>
    <w:p w:rsidR="00AF2762" w:rsidRPr="00B45361" w:rsidRDefault="00AF2762" w:rsidP="00EC05AB">
      <w:pPr>
        <w:pStyle w:val="a3"/>
        <w:ind w:firstLine="567"/>
        <w:jc w:val="both"/>
        <w:rPr>
          <w:rFonts w:ascii="Times New Roman" w:hAnsi="Times New Roman" w:cs="Times New Roman"/>
          <w:sz w:val="28"/>
          <w:szCs w:val="28"/>
        </w:rPr>
      </w:pPr>
    </w:p>
    <w:p w:rsidR="00EC05AB" w:rsidRPr="00B45361" w:rsidRDefault="00EB63C3" w:rsidP="00EC05AB">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t>Прошедший год был очень непростым</w:t>
      </w:r>
      <w:r w:rsidR="00EC05AB" w:rsidRPr="00B45361">
        <w:rPr>
          <w:rFonts w:ascii="Times New Roman" w:hAnsi="Times New Roman" w:cs="Times New Roman"/>
          <w:sz w:val="28"/>
          <w:szCs w:val="28"/>
        </w:rPr>
        <w:t>.</w:t>
      </w:r>
      <w:r w:rsidRPr="00B45361">
        <w:rPr>
          <w:rFonts w:ascii="Times New Roman" w:hAnsi="Times New Roman" w:cs="Times New Roman"/>
          <w:sz w:val="28"/>
          <w:szCs w:val="28"/>
        </w:rPr>
        <w:t xml:space="preserve"> </w:t>
      </w:r>
    </w:p>
    <w:p w:rsidR="00EC05AB" w:rsidRPr="00B45361" w:rsidRDefault="00EC05AB" w:rsidP="00EC05AB">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t xml:space="preserve">Пандемия </w:t>
      </w:r>
      <w:proofErr w:type="spellStart"/>
      <w:r w:rsidRPr="00B45361">
        <w:rPr>
          <w:rFonts w:ascii="Times New Roman" w:hAnsi="Times New Roman" w:cs="Times New Roman"/>
          <w:sz w:val="28"/>
          <w:szCs w:val="28"/>
        </w:rPr>
        <w:t>коронавир</w:t>
      </w:r>
      <w:r w:rsidR="00C52BDC" w:rsidRPr="00B45361">
        <w:rPr>
          <w:rFonts w:ascii="Times New Roman" w:hAnsi="Times New Roman" w:cs="Times New Roman"/>
          <w:sz w:val="28"/>
          <w:szCs w:val="28"/>
        </w:rPr>
        <w:t>у</w:t>
      </w:r>
      <w:r w:rsidRPr="00B45361">
        <w:rPr>
          <w:rFonts w:ascii="Times New Roman" w:hAnsi="Times New Roman" w:cs="Times New Roman"/>
          <w:sz w:val="28"/>
          <w:szCs w:val="28"/>
        </w:rPr>
        <w:t>са</w:t>
      </w:r>
      <w:proofErr w:type="spellEnd"/>
      <w:r w:rsidRPr="00B45361">
        <w:rPr>
          <w:rFonts w:ascii="Times New Roman" w:hAnsi="Times New Roman" w:cs="Times New Roman"/>
          <w:sz w:val="28"/>
          <w:szCs w:val="28"/>
        </w:rPr>
        <w:t xml:space="preserve"> затормозила некоторые процессы, с другой стороны – лишь ускорила медленно зревшие тренды. </w:t>
      </w:r>
    </w:p>
    <w:p w:rsidR="00EC05AB" w:rsidRPr="00B45361" w:rsidRDefault="00EC05AB" w:rsidP="00EC05AB">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t xml:space="preserve">Имея еще в октябре 2019 года постановление Правительства о слиянии вузов, только в начале июля мы получили приказ Комитета госимущества и приватизации </w:t>
      </w:r>
      <w:r w:rsidR="00270AD6" w:rsidRPr="00B45361">
        <w:rPr>
          <w:rFonts w:ascii="Times New Roman" w:hAnsi="Times New Roman" w:cs="Times New Roman"/>
          <w:sz w:val="28"/>
          <w:szCs w:val="28"/>
        </w:rPr>
        <w:t>о создании нового юридического лица НАО «</w:t>
      </w:r>
      <w:r w:rsidR="00A718B1" w:rsidRPr="00B45361">
        <w:rPr>
          <w:rFonts w:ascii="Times New Roman" w:hAnsi="Times New Roman" w:cs="Times New Roman"/>
          <w:sz w:val="28"/>
          <w:szCs w:val="28"/>
        </w:rPr>
        <w:t>Костанайский региональный университет имени Ахмета Байтурсынова», когда уже почти весь коллектив вуза ушел в отпуск. В результате мы не смогли до начала нового учебного года решить важнейшие организационные вопросы по слиянию вузов и вынуждены сейчас их решать, что называется, «на ходу».</w:t>
      </w:r>
    </w:p>
    <w:p w:rsidR="00EC05AB" w:rsidRPr="00B45361" w:rsidRDefault="0022276A" w:rsidP="0063106E">
      <w:pPr>
        <w:pStyle w:val="a3"/>
        <w:ind w:firstLine="567"/>
        <w:jc w:val="both"/>
        <w:rPr>
          <w:rFonts w:ascii="Times New Roman" w:hAnsi="Times New Roman" w:cs="Times New Roman"/>
          <w:b/>
          <w:sz w:val="28"/>
          <w:szCs w:val="28"/>
        </w:rPr>
      </w:pPr>
      <w:r w:rsidRPr="00B45361">
        <w:rPr>
          <w:rFonts w:ascii="Times New Roman" w:hAnsi="Times New Roman" w:cs="Times New Roman"/>
          <w:b/>
          <w:sz w:val="28"/>
          <w:szCs w:val="28"/>
        </w:rPr>
        <w:t>Сегодня в докладе я лишь кратко остановлюсь на достижениях, делая больший акцент на проблемах и вытекающих из них задачах.</w:t>
      </w:r>
    </w:p>
    <w:p w:rsidR="00A718B1" w:rsidRPr="00B45361" w:rsidRDefault="00EC05AB" w:rsidP="0063106E">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lastRenderedPageBreak/>
        <w:t xml:space="preserve">Пандемия </w:t>
      </w:r>
      <w:proofErr w:type="spellStart"/>
      <w:r w:rsidRPr="00B45361">
        <w:rPr>
          <w:rFonts w:ascii="Times New Roman" w:hAnsi="Times New Roman" w:cs="Times New Roman"/>
          <w:sz w:val="28"/>
          <w:szCs w:val="28"/>
        </w:rPr>
        <w:t>коронавируса</w:t>
      </w:r>
      <w:proofErr w:type="spellEnd"/>
      <w:r w:rsidRPr="00B45361">
        <w:rPr>
          <w:rFonts w:ascii="Times New Roman" w:hAnsi="Times New Roman" w:cs="Times New Roman"/>
          <w:sz w:val="28"/>
          <w:szCs w:val="28"/>
        </w:rPr>
        <w:t xml:space="preserve"> </w:t>
      </w:r>
      <w:r w:rsidR="00A718B1" w:rsidRPr="00B45361">
        <w:rPr>
          <w:rFonts w:ascii="Times New Roman" w:hAnsi="Times New Roman" w:cs="Times New Roman"/>
          <w:sz w:val="28"/>
          <w:szCs w:val="28"/>
        </w:rPr>
        <w:t>привела</w:t>
      </w:r>
      <w:r w:rsidR="00EB63C3" w:rsidRPr="00B45361">
        <w:rPr>
          <w:rFonts w:ascii="Times New Roman" w:hAnsi="Times New Roman" w:cs="Times New Roman"/>
          <w:sz w:val="28"/>
          <w:szCs w:val="28"/>
        </w:rPr>
        <w:t xml:space="preserve"> </w:t>
      </w:r>
      <w:r w:rsidR="00A718B1" w:rsidRPr="00B45361">
        <w:rPr>
          <w:rFonts w:ascii="Times New Roman" w:hAnsi="Times New Roman" w:cs="Times New Roman"/>
          <w:sz w:val="28"/>
          <w:szCs w:val="28"/>
        </w:rPr>
        <w:t xml:space="preserve">к переходу на тотальное дистанционное обучение и </w:t>
      </w:r>
      <w:r w:rsidR="00EB63C3" w:rsidRPr="00B45361">
        <w:rPr>
          <w:rFonts w:ascii="Times New Roman" w:hAnsi="Times New Roman" w:cs="Times New Roman"/>
          <w:sz w:val="28"/>
          <w:szCs w:val="28"/>
        </w:rPr>
        <w:t>удаленн</w:t>
      </w:r>
      <w:r w:rsidR="00A718B1" w:rsidRPr="00B45361">
        <w:rPr>
          <w:rFonts w:ascii="Times New Roman" w:hAnsi="Times New Roman" w:cs="Times New Roman"/>
          <w:sz w:val="28"/>
          <w:szCs w:val="28"/>
        </w:rPr>
        <w:t>ый режим</w:t>
      </w:r>
      <w:r w:rsidR="00EB63C3" w:rsidRPr="00B45361">
        <w:rPr>
          <w:rFonts w:ascii="Times New Roman" w:hAnsi="Times New Roman" w:cs="Times New Roman"/>
          <w:sz w:val="28"/>
          <w:szCs w:val="28"/>
        </w:rPr>
        <w:t xml:space="preserve"> </w:t>
      </w:r>
      <w:r w:rsidR="00A718B1" w:rsidRPr="00B45361">
        <w:rPr>
          <w:rFonts w:ascii="Times New Roman" w:hAnsi="Times New Roman" w:cs="Times New Roman"/>
          <w:sz w:val="28"/>
          <w:szCs w:val="28"/>
        </w:rPr>
        <w:t xml:space="preserve">работы всего коллектива. Это для </w:t>
      </w:r>
      <w:r w:rsidR="00FF6A4A" w:rsidRPr="00B45361">
        <w:rPr>
          <w:rFonts w:ascii="Times New Roman" w:hAnsi="Times New Roman" w:cs="Times New Roman"/>
          <w:sz w:val="28"/>
          <w:szCs w:val="28"/>
        </w:rPr>
        <w:t>всех</w:t>
      </w:r>
      <w:r w:rsidR="00A718B1" w:rsidRPr="00B45361">
        <w:rPr>
          <w:rFonts w:ascii="Times New Roman" w:hAnsi="Times New Roman" w:cs="Times New Roman"/>
          <w:sz w:val="28"/>
          <w:szCs w:val="28"/>
        </w:rPr>
        <w:t xml:space="preserve"> </w:t>
      </w:r>
      <w:r w:rsidR="00F14128" w:rsidRPr="00B45361">
        <w:rPr>
          <w:rFonts w:ascii="Times New Roman" w:hAnsi="Times New Roman" w:cs="Times New Roman"/>
          <w:sz w:val="28"/>
          <w:szCs w:val="28"/>
        </w:rPr>
        <w:t xml:space="preserve">новый тренд и </w:t>
      </w:r>
      <w:r w:rsidR="00A718B1" w:rsidRPr="00B45361">
        <w:rPr>
          <w:rFonts w:ascii="Times New Roman" w:hAnsi="Times New Roman" w:cs="Times New Roman"/>
          <w:sz w:val="28"/>
          <w:szCs w:val="28"/>
        </w:rPr>
        <w:t>новая реальность</w:t>
      </w:r>
      <w:r w:rsidR="00F14128" w:rsidRPr="00B45361">
        <w:rPr>
          <w:rFonts w:ascii="Times New Roman" w:hAnsi="Times New Roman" w:cs="Times New Roman"/>
          <w:sz w:val="28"/>
          <w:szCs w:val="28"/>
        </w:rPr>
        <w:t>, в которой надо жить и работать.</w:t>
      </w:r>
    </w:p>
    <w:p w:rsidR="00B46B23" w:rsidRPr="00B45361" w:rsidRDefault="00B46B23" w:rsidP="00B46B23">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t>Экстренное введение дистанционной образовательной технологии на программах всех уровней обучения стимулировало срочн</w:t>
      </w:r>
      <w:r w:rsidR="00F51294" w:rsidRPr="00B45361">
        <w:rPr>
          <w:rFonts w:ascii="Times New Roman" w:hAnsi="Times New Roman" w:cs="Times New Roman"/>
          <w:sz w:val="28"/>
          <w:szCs w:val="28"/>
        </w:rPr>
        <w:t>ое</w:t>
      </w:r>
      <w:r w:rsidRPr="00B45361">
        <w:rPr>
          <w:rFonts w:ascii="Times New Roman" w:hAnsi="Times New Roman" w:cs="Times New Roman"/>
          <w:sz w:val="28"/>
          <w:szCs w:val="28"/>
        </w:rPr>
        <w:t xml:space="preserve"> </w:t>
      </w:r>
      <w:r w:rsidR="00F51294" w:rsidRPr="00B45361">
        <w:rPr>
          <w:rFonts w:ascii="Times New Roman" w:hAnsi="Times New Roman" w:cs="Times New Roman"/>
          <w:sz w:val="28"/>
          <w:szCs w:val="28"/>
        </w:rPr>
        <w:t>обучение преподавательского состава навыкам работы в системе дистанционного обучения</w:t>
      </w:r>
      <w:r w:rsidR="00741BD9" w:rsidRPr="00B45361">
        <w:rPr>
          <w:rFonts w:ascii="Times New Roman" w:hAnsi="Times New Roman" w:cs="Times New Roman"/>
          <w:sz w:val="28"/>
          <w:szCs w:val="28"/>
        </w:rPr>
        <w:t>,</w:t>
      </w:r>
      <w:r w:rsidR="00F51294" w:rsidRPr="00B45361">
        <w:rPr>
          <w:rFonts w:ascii="Times New Roman" w:hAnsi="Times New Roman" w:cs="Times New Roman"/>
          <w:sz w:val="28"/>
          <w:szCs w:val="28"/>
        </w:rPr>
        <w:t xml:space="preserve"> </w:t>
      </w:r>
      <w:r w:rsidRPr="00B45361">
        <w:rPr>
          <w:rFonts w:ascii="Times New Roman" w:hAnsi="Times New Roman" w:cs="Times New Roman"/>
          <w:sz w:val="28"/>
          <w:szCs w:val="28"/>
        </w:rPr>
        <w:t xml:space="preserve">разработку </w:t>
      </w:r>
      <w:r w:rsidR="00F51294" w:rsidRPr="00B45361">
        <w:rPr>
          <w:rFonts w:ascii="Times New Roman" w:hAnsi="Times New Roman" w:cs="Times New Roman"/>
          <w:sz w:val="28"/>
          <w:szCs w:val="28"/>
        </w:rPr>
        <w:t xml:space="preserve">учебного контента в новом формате и </w:t>
      </w:r>
      <w:r w:rsidRPr="00B45361">
        <w:rPr>
          <w:rFonts w:ascii="Times New Roman" w:hAnsi="Times New Roman" w:cs="Times New Roman"/>
          <w:sz w:val="28"/>
          <w:szCs w:val="28"/>
        </w:rPr>
        <w:t xml:space="preserve">множества положений и инструкций. </w:t>
      </w:r>
      <w:r w:rsidR="00F51294" w:rsidRPr="00B45361">
        <w:rPr>
          <w:rFonts w:ascii="Times New Roman" w:hAnsi="Times New Roman" w:cs="Times New Roman"/>
          <w:sz w:val="28"/>
          <w:szCs w:val="28"/>
        </w:rPr>
        <w:t>Для реализации этих задач мы</w:t>
      </w:r>
      <w:r w:rsidR="005E56FD" w:rsidRPr="00B45361">
        <w:rPr>
          <w:rFonts w:ascii="Times New Roman" w:hAnsi="Times New Roman" w:cs="Times New Roman"/>
          <w:sz w:val="28"/>
          <w:szCs w:val="28"/>
        </w:rPr>
        <w:t xml:space="preserve"> воплотили в жизнь нов</w:t>
      </w:r>
      <w:r w:rsidR="00F51294" w:rsidRPr="00B45361">
        <w:rPr>
          <w:rFonts w:ascii="Times New Roman" w:hAnsi="Times New Roman" w:cs="Times New Roman"/>
          <w:sz w:val="28"/>
          <w:szCs w:val="28"/>
        </w:rPr>
        <w:t>ую</w:t>
      </w:r>
      <w:r w:rsidR="005E56FD" w:rsidRPr="00B45361">
        <w:rPr>
          <w:rFonts w:ascii="Times New Roman" w:hAnsi="Times New Roman" w:cs="Times New Roman"/>
          <w:sz w:val="28"/>
          <w:szCs w:val="28"/>
        </w:rPr>
        <w:t xml:space="preserve"> для Казахстана инициатив</w:t>
      </w:r>
      <w:r w:rsidR="00F51294" w:rsidRPr="00B45361">
        <w:rPr>
          <w:rFonts w:ascii="Times New Roman" w:hAnsi="Times New Roman" w:cs="Times New Roman"/>
          <w:sz w:val="28"/>
          <w:szCs w:val="28"/>
        </w:rPr>
        <w:t>у</w:t>
      </w:r>
      <w:r w:rsidR="005E56FD" w:rsidRPr="00B45361">
        <w:rPr>
          <w:rFonts w:ascii="Times New Roman" w:hAnsi="Times New Roman" w:cs="Times New Roman"/>
          <w:sz w:val="28"/>
          <w:szCs w:val="28"/>
        </w:rPr>
        <w:t xml:space="preserve"> «Цифровые волонтеры и офицеры», основная цель которых – всесторонняя профессиональная помощь обучающимся и преподавателям при переходе на дистанционный формат обучения.</w:t>
      </w:r>
      <w:r w:rsidR="00F51294" w:rsidRPr="00B45361">
        <w:rPr>
          <w:rFonts w:ascii="Times New Roman" w:hAnsi="Times New Roman" w:cs="Times New Roman"/>
          <w:sz w:val="28"/>
          <w:szCs w:val="28"/>
        </w:rPr>
        <w:t xml:space="preserve"> Нами постоянно отслеживалась динамика расширения зоны дистанционного обучения и повышения его качества. Для своевременного реагирования на возникающие вопросы еженедельно проводились онлайн-конференции руководящего состава вуза с преподавателями, студентами и родителями.</w:t>
      </w:r>
    </w:p>
    <w:p w:rsidR="00FF6A4A" w:rsidRPr="00B45361" w:rsidRDefault="00FF6A4A" w:rsidP="00FF6A4A">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t>В прошедшем году мы ввели обязательную проверку на предмет плагиата всех письменных работ, включая курсовые и дипломные, а также магистерские диссертации. Слаженное взаимодействие всех участников процесса позволило своевременно и успешно проверить все работы обучающихся.</w:t>
      </w:r>
    </w:p>
    <w:p w:rsidR="00FF6A4A" w:rsidRPr="00B45361" w:rsidRDefault="00FF6A4A" w:rsidP="00FF6A4A">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t xml:space="preserve">Еще одна успешно решённая нами задача – проведение летней экзаменационной сессии и итоговой аттестации онлайн, с использованием специализированной программы прокторинга для идентификации обучающихся и контроля сдачи экзаменов. </w:t>
      </w:r>
    </w:p>
    <w:p w:rsidR="00B46B23" w:rsidRPr="00B45361" w:rsidRDefault="00A96D60" w:rsidP="0063106E">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t>Теперь использование данных механизмов станет для нас обыденным делом.</w:t>
      </w:r>
    </w:p>
    <w:p w:rsidR="002E0B2E" w:rsidRPr="00B45361" w:rsidRDefault="00DC04B4" w:rsidP="0063106E">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t>С учетом современных трендов о</w:t>
      </w:r>
      <w:r w:rsidR="002E0B2E" w:rsidRPr="00B45361">
        <w:rPr>
          <w:rFonts w:ascii="Times New Roman" w:hAnsi="Times New Roman" w:cs="Times New Roman"/>
          <w:sz w:val="28"/>
          <w:szCs w:val="28"/>
        </w:rPr>
        <w:t xml:space="preserve">перативно и очень значимо изменилась академическая политика университета. Разработаны и внедрены необходимые для учебного процесса инструкции и методические указания, например, </w:t>
      </w:r>
    </w:p>
    <w:p w:rsidR="00044490" w:rsidRPr="00B45361" w:rsidRDefault="002E0B2E" w:rsidP="00DC04B4">
      <w:pPr>
        <w:pStyle w:val="a3"/>
        <w:numPr>
          <w:ilvl w:val="0"/>
          <w:numId w:val="16"/>
        </w:numPr>
        <w:tabs>
          <w:tab w:val="left" w:pos="993"/>
        </w:tabs>
        <w:ind w:left="0" w:firstLine="720"/>
        <w:jc w:val="both"/>
        <w:rPr>
          <w:rFonts w:ascii="Times New Roman" w:hAnsi="Times New Roman" w:cs="Times New Roman"/>
          <w:sz w:val="28"/>
          <w:szCs w:val="28"/>
        </w:rPr>
      </w:pPr>
      <w:r w:rsidRPr="00B45361">
        <w:rPr>
          <w:rFonts w:ascii="Times New Roman" w:hAnsi="Times New Roman" w:cs="Times New Roman"/>
          <w:sz w:val="28"/>
          <w:szCs w:val="28"/>
        </w:rPr>
        <w:t>Об обеспечении санитарно-эпидемиологического режима в учебных корпусах и общежитиях</w:t>
      </w:r>
    </w:p>
    <w:p w:rsidR="00044490" w:rsidRPr="00B45361" w:rsidRDefault="002E0B2E" w:rsidP="00DC04B4">
      <w:pPr>
        <w:pStyle w:val="a3"/>
        <w:numPr>
          <w:ilvl w:val="0"/>
          <w:numId w:val="16"/>
        </w:numPr>
        <w:tabs>
          <w:tab w:val="left" w:pos="993"/>
        </w:tabs>
        <w:ind w:left="0" w:firstLine="720"/>
        <w:jc w:val="both"/>
        <w:rPr>
          <w:rFonts w:ascii="Times New Roman" w:hAnsi="Times New Roman" w:cs="Times New Roman"/>
          <w:sz w:val="28"/>
          <w:szCs w:val="28"/>
        </w:rPr>
      </w:pPr>
      <w:r w:rsidRPr="00B45361">
        <w:rPr>
          <w:rFonts w:ascii="Times New Roman" w:hAnsi="Times New Roman" w:cs="Times New Roman"/>
          <w:sz w:val="28"/>
          <w:szCs w:val="28"/>
        </w:rPr>
        <w:t>Об организации образовательной деятельности с учетом карантинных условий</w:t>
      </w:r>
    </w:p>
    <w:p w:rsidR="00044490" w:rsidRPr="00B45361" w:rsidRDefault="002E0B2E" w:rsidP="00DC04B4">
      <w:pPr>
        <w:pStyle w:val="a3"/>
        <w:numPr>
          <w:ilvl w:val="0"/>
          <w:numId w:val="16"/>
        </w:numPr>
        <w:tabs>
          <w:tab w:val="left" w:pos="993"/>
        </w:tabs>
        <w:ind w:left="0" w:firstLine="720"/>
        <w:jc w:val="both"/>
        <w:rPr>
          <w:rFonts w:ascii="Times New Roman" w:hAnsi="Times New Roman" w:cs="Times New Roman"/>
          <w:sz w:val="28"/>
          <w:szCs w:val="28"/>
        </w:rPr>
      </w:pPr>
      <w:r w:rsidRPr="00B45361">
        <w:rPr>
          <w:rFonts w:ascii="Times New Roman" w:hAnsi="Times New Roman" w:cs="Times New Roman"/>
          <w:sz w:val="28"/>
          <w:szCs w:val="28"/>
        </w:rPr>
        <w:t>О соблюдении принципов академической честности</w:t>
      </w:r>
    </w:p>
    <w:p w:rsidR="00044490" w:rsidRPr="00B45361" w:rsidRDefault="002E0B2E" w:rsidP="00DC04B4">
      <w:pPr>
        <w:pStyle w:val="a3"/>
        <w:numPr>
          <w:ilvl w:val="0"/>
          <w:numId w:val="16"/>
        </w:numPr>
        <w:tabs>
          <w:tab w:val="left" w:pos="993"/>
        </w:tabs>
        <w:ind w:left="0" w:firstLine="720"/>
        <w:jc w:val="both"/>
        <w:rPr>
          <w:rFonts w:ascii="Times New Roman" w:hAnsi="Times New Roman" w:cs="Times New Roman"/>
          <w:sz w:val="28"/>
          <w:szCs w:val="28"/>
        </w:rPr>
      </w:pPr>
      <w:r w:rsidRPr="00B45361">
        <w:rPr>
          <w:rFonts w:ascii="Times New Roman" w:hAnsi="Times New Roman" w:cs="Times New Roman"/>
          <w:sz w:val="28"/>
          <w:szCs w:val="28"/>
        </w:rPr>
        <w:t>Об организации проведения профессиональных практик в рамках ЧП</w:t>
      </w:r>
    </w:p>
    <w:p w:rsidR="00044490" w:rsidRPr="00B45361" w:rsidRDefault="002E0B2E" w:rsidP="00DC04B4">
      <w:pPr>
        <w:pStyle w:val="a3"/>
        <w:numPr>
          <w:ilvl w:val="0"/>
          <w:numId w:val="16"/>
        </w:numPr>
        <w:tabs>
          <w:tab w:val="left" w:pos="993"/>
        </w:tabs>
        <w:ind w:left="0" w:firstLine="720"/>
        <w:jc w:val="both"/>
        <w:rPr>
          <w:rFonts w:ascii="Times New Roman" w:hAnsi="Times New Roman" w:cs="Times New Roman"/>
          <w:sz w:val="28"/>
          <w:szCs w:val="28"/>
        </w:rPr>
      </w:pPr>
      <w:r w:rsidRPr="00B45361">
        <w:rPr>
          <w:rFonts w:ascii="Times New Roman" w:hAnsi="Times New Roman" w:cs="Times New Roman"/>
          <w:sz w:val="28"/>
          <w:szCs w:val="28"/>
        </w:rPr>
        <w:t>О проведении промежуточной и итоговой аттестации в режиме ДОТ</w:t>
      </w:r>
    </w:p>
    <w:p w:rsidR="00044490" w:rsidRPr="00B45361" w:rsidRDefault="002E0B2E" w:rsidP="00DC04B4">
      <w:pPr>
        <w:pStyle w:val="a3"/>
        <w:numPr>
          <w:ilvl w:val="0"/>
          <w:numId w:val="16"/>
        </w:numPr>
        <w:tabs>
          <w:tab w:val="left" w:pos="993"/>
        </w:tabs>
        <w:ind w:left="0" w:firstLine="720"/>
        <w:jc w:val="both"/>
        <w:rPr>
          <w:rFonts w:ascii="Times New Roman" w:hAnsi="Times New Roman" w:cs="Times New Roman"/>
          <w:sz w:val="28"/>
          <w:szCs w:val="28"/>
        </w:rPr>
      </w:pPr>
      <w:r w:rsidRPr="00B45361">
        <w:rPr>
          <w:rFonts w:ascii="Times New Roman" w:hAnsi="Times New Roman" w:cs="Times New Roman"/>
          <w:sz w:val="28"/>
          <w:szCs w:val="28"/>
        </w:rPr>
        <w:t>Об обеспечении системой прокторинга процедуры проведения промежуточной и итоговой аттестаций в рамках ДОТ</w:t>
      </w:r>
    </w:p>
    <w:p w:rsidR="00044490" w:rsidRPr="00B45361" w:rsidRDefault="002E0B2E" w:rsidP="00DC04B4">
      <w:pPr>
        <w:pStyle w:val="a3"/>
        <w:numPr>
          <w:ilvl w:val="0"/>
          <w:numId w:val="16"/>
        </w:numPr>
        <w:tabs>
          <w:tab w:val="left" w:pos="993"/>
        </w:tabs>
        <w:ind w:left="0" w:firstLine="720"/>
        <w:jc w:val="both"/>
        <w:rPr>
          <w:rFonts w:ascii="Times New Roman" w:hAnsi="Times New Roman" w:cs="Times New Roman"/>
          <w:sz w:val="28"/>
          <w:szCs w:val="28"/>
        </w:rPr>
      </w:pPr>
      <w:r w:rsidRPr="00B45361">
        <w:rPr>
          <w:rFonts w:ascii="Times New Roman" w:hAnsi="Times New Roman" w:cs="Times New Roman"/>
          <w:sz w:val="28"/>
          <w:szCs w:val="28"/>
        </w:rPr>
        <w:t xml:space="preserve">Об обеспечении работы </w:t>
      </w:r>
      <w:proofErr w:type="spellStart"/>
      <w:r w:rsidRPr="00B45361">
        <w:rPr>
          <w:rFonts w:ascii="Times New Roman" w:hAnsi="Times New Roman" w:cs="Times New Roman"/>
          <w:sz w:val="28"/>
          <w:szCs w:val="28"/>
        </w:rPr>
        <w:t>Helpdesk</w:t>
      </w:r>
      <w:proofErr w:type="spellEnd"/>
      <w:r w:rsidRPr="00B45361">
        <w:rPr>
          <w:rFonts w:ascii="Times New Roman" w:hAnsi="Times New Roman" w:cs="Times New Roman"/>
          <w:sz w:val="28"/>
          <w:szCs w:val="28"/>
        </w:rPr>
        <w:t xml:space="preserve"> и </w:t>
      </w:r>
      <w:proofErr w:type="spellStart"/>
      <w:r w:rsidRPr="00B45361">
        <w:rPr>
          <w:rFonts w:ascii="Times New Roman" w:hAnsi="Times New Roman" w:cs="Times New Roman"/>
          <w:sz w:val="28"/>
          <w:szCs w:val="28"/>
        </w:rPr>
        <w:t>Call-center</w:t>
      </w:r>
      <w:proofErr w:type="spellEnd"/>
      <w:r w:rsidRPr="00B45361">
        <w:rPr>
          <w:rFonts w:ascii="Times New Roman" w:hAnsi="Times New Roman" w:cs="Times New Roman"/>
          <w:sz w:val="28"/>
          <w:szCs w:val="28"/>
        </w:rPr>
        <w:t xml:space="preserve"> вуза</w:t>
      </w:r>
    </w:p>
    <w:p w:rsidR="00044490" w:rsidRPr="00B45361" w:rsidRDefault="002E0B2E" w:rsidP="00DC04B4">
      <w:pPr>
        <w:pStyle w:val="a3"/>
        <w:numPr>
          <w:ilvl w:val="0"/>
          <w:numId w:val="16"/>
        </w:numPr>
        <w:tabs>
          <w:tab w:val="left" w:pos="993"/>
        </w:tabs>
        <w:ind w:left="0" w:firstLine="720"/>
        <w:jc w:val="both"/>
        <w:rPr>
          <w:rFonts w:ascii="Times New Roman" w:hAnsi="Times New Roman" w:cs="Times New Roman"/>
          <w:sz w:val="28"/>
          <w:szCs w:val="28"/>
        </w:rPr>
      </w:pPr>
      <w:r w:rsidRPr="00B45361">
        <w:rPr>
          <w:rFonts w:ascii="Times New Roman" w:hAnsi="Times New Roman" w:cs="Times New Roman"/>
          <w:sz w:val="28"/>
          <w:szCs w:val="28"/>
        </w:rPr>
        <w:t xml:space="preserve">Об организации документооборота и коммуникаций, учебного процесса в соответствии с требованиями дистанционного и смешанного форматов обучения </w:t>
      </w:r>
      <w:r w:rsidRPr="00B45361">
        <w:rPr>
          <w:rFonts w:ascii="Times New Roman" w:hAnsi="Times New Roman" w:cs="Times New Roman"/>
          <w:sz w:val="28"/>
          <w:szCs w:val="28"/>
          <w:lang w:val="kk-KZ"/>
        </w:rPr>
        <w:t>(электронные документооборот, расписание, библиотека и т.д.)</w:t>
      </w:r>
    </w:p>
    <w:p w:rsidR="00A96D60" w:rsidRPr="00B45361" w:rsidRDefault="00A96D60" w:rsidP="00A96D60">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lastRenderedPageBreak/>
        <w:t xml:space="preserve">В 2020 году нами разработаны 8 новых образовательных программ  </w:t>
      </w:r>
      <w:proofErr w:type="spellStart"/>
      <w:r w:rsidRPr="00B45361">
        <w:rPr>
          <w:rFonts w:ascii="Times New Roman" w:hAnsi="Times New Roman" w:cs="Times New Roman"/>
          <w:sz w:val="28"/>
          <w:szCs w:val="28"/>
        </w:rPr>
        <w:t>бакалавриата</w:t>
      </w:r>
      <w:proofErr w:type="spellEnd"/>
      <w:r w:rsidRPr="00B45361">
        <w:rPr>
          <w:rFonts w:ascii="Times New Roman" w:hAnsi="Times New Roman" w:cs="Times New Roman"/>
          <w:sz w:val="28"/>
          <w:szCs w:val="28"/>
        </w:rPr>
        <w:t xml:space="preserve"> и магистратуры, три из которых разработаны в соответствии с профессиональными стандартами, а три – совместно с зарубежными вузами в рамках международных проектов программы </w:t>
      </w:r>
      <w:proofErr w:type="spellStart"/>
      <w:r w:rsidRPr="00B45361">
        <w:rPr>
          <w:rFonts w:ascii="Times New Roman" w:hAnsi="Times New Roman" w:cs="Times New Roman"/>
          <w:sz w:val="28"/>
          <w:szCs w:val="28"/>
        </w:rPr>
        <w:t>Эразмус</w:t>
      </w:r>
      <w:proofErr w:type="spellEnd"/>
      <w:r w:rsidRPr="00B45361">
        <w:rPr>
          <w:rFonts w:ascii="Times New Roman" w:hAnsi="Times New Roman" w:cs="Times New Roman"/>
          <w:sz w:val="28"/>
          <w:szCs w:val="28"/>
        </w:rPr>
        <w:t>+.</w:t>
      </w:r>
    </w:p>
    <w:p w:rsidR="00704EE0" w:rsidRPr="00B45361" w:rsidRDefault="00A96D60" w:rsidP="00A96D60">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t xml:space="preserve">В связи с изменениями в ГОСО </w:t>
      </w:r>
      <w:r w:rsidR="00704EE0" w:rsidRPr="00B45361">
        <w:rPr>
          <w:rFonts w:ascii="Times New Roman" w:hAnsi="Times New Roman" w:cs="Times New Roman"/>
          <w:sz w:val="28"/>
          <w:szCs w:val="28"/>
        </w:rPr>
        <w:t xml:space="preserve">и появлением новых </w:t>
      </w:r>
      <w:proofErr w:type="spellStart"/>
      <w:r w:rsidR="00704EE0" w:rsidRPr="00B45361">
        <w:rPr>
          <w:rFonts w:ascii="Times New Roman" w:hAnsi="Times New Roman" w:cs="Times New Roman"/>
          <w:sz w:val="28"/>
          <w:szCs w:val="28"/>
        </w:rPr>
        <w:t>профстандартов</w:t>
      </w:r>
      <w:proofErr w:type="spellEnd"/>
      <w:r w:rsidR="00704EE0" w:rsidRPr="00B45361">
        <w:rPr>
          <w:rFonts w:ascii="Times New Roman" w:hAnsi="Times New Roman" w:cs="Times New Roman"/>
          <w:sz w:val="28"/>
          <w:szCs w:val="28"/>
        </w:rPr>
        <w:t xml:space="preserve"> </w:t>
      </w:r>
      <w:r w:rsidR="00741BD9" w:rsidRPr="00B45361">
        <w:rPr>
          <w:rFonts w:ascii="Times New Roman" w:hAnsi="Times New Roman" w:cs="Times New Roman"/>
          <w:sz w:val="28"/>
          <w:szCs w:val="28"/>
        </w:rPr>
        <w:t xml:space="preserve">все программы докторантуры </w:t>
      </w:r>
      <w:r w:rsidRPr="00B45361">
        <w:rPr>
          <w:rFonts w:ascii="Times New Roman" w:hAnsi="Times New Roman" w:cs="Times New Roman"/>
          <w:sz w:val="28"/>
          <w:szCs w:val="28"/>
        </w:rPr>
        <w:t xml:space="preserve">переработаны </w:t>
      </w:r>
      <w:r w:rsidR="00704EE0" w:rsidRPr="00B45361">
        <w:rPr>
          <w:rFonts w:ascii="Times New Roman" w:hAnsi="Times New Roman" w:cs="Times New Roman"/>
          <w:sz w:val="28"/>
          <w:szCs w:val="28"/>
        </w:rPr>
        <w:t xml:space="preserve">и поданы </w:t>
      </w:r>
      <w:r w:rsidRPr="00B45361">
        <w:rPr>
          <w:rFonts w:ascii="Times New Roman" w:hAnsi="Times New Roman" w:cs="Times New Roman"/>
          <w:sz w:val="28"/>
          <w:szCs w:val="28"/>
        </w:rPr>
        <w:t>на обновление в Реестр</w:t>
      </w:r>
      <w:r w:rsidR="00704EE0" w:rsidRPr="00B45361">
        <w:rPr>
          <w:rFonts w:ascii="Times New Roman" w:hAnsi="Times New Roman" w:cs="Times New Roman"/>
          <w:sz w:val="28"/>
          <w:szCs w:val="28"/>
        </w:rPr>
        <w:t>, а также</w:t>
      </w:r>
      <w:r w:rsidRPr="00B45361">
        <w:rPr>
          <w:rFonts w:ascii="Times New Roman" w:hAnsi="Times New Roman" w:cs="Times New Roman"/>
          <w:sz w:val="28"/>
          <w:szCs w:val="28"/>
        </w:rPr>
        <w:t xml:space="preserve"> пересмо</w:t>
      </w:r>
      <w:r w:rsidR="004209DA" w:rsidRPr="00B45361">
        <w:rPr>
          <w:rFonts w:ascii="Times New Roman" w:hAnsi="Times New Roman" w:cs="Times New Roman"/>
          <w:sz w:val="28"/>
          <w:szCs w:val="28"/>
        </w:rPr>
        <w:t xml:space="preserve">трен ряд программ </w:t>
      </w:r>
      <w:proofErr w:type="spellStart"/>
      <w:r w:rsidR="004209DA" w:rsidRPr="00B45361">
        <w:rPr>
          <w:rFonts w:ascii="Times New Roman" w:hAnsi="Times New Roman" w:cs="Times New Roman"/>
          <w:sz w:val="28"/>
          <w:szCs w:val="28"/>
        </w:rPr>
        <w:t>бакалавриата</w:t>
      </w:r>
      <w:proofErr w:type="spellEnd"/>
      <w:r w:rsidR="004209DA" w:rsidRPr="00B45361">
        <w:rPr>
          <w:rFonts w:ascii="Times New Roman" w:hAnsi="Times New Roman" w:cs="Times New Roman"/>
          <w:sz w:val="28"/>
          <w:szCs w:val="28"/>
        </w:rPr>
        <w:t>.</w:t>
      </w:r>
    </w:p>
    <w:p w:rsidR="00A96D60" w:rsidRPr="00B45361" w:rsidRDefault="00A96D60" w:rsidP="00A96D60">
      <w:pPr>
        <w:pStyle w:val="a3"/>
        <w:ind w:firstLine="567"/>
        <w:jc w:val="both"/>
        <w:rPr>
          <w:rFonts w:ascii="Times New Roman" w:hAnsi="Times New Roman" w:cs="Times New Roman"/>
          <w:b/>
          <w:i/>
          <w:sz w:val="28"/>
          <w:szCs w:val="28"/>
        </w:rPr>
      </w:pPr>
      <w:r w:rsidRPr="00B45361">
        <w:rPr>
          <w:rFonts w:ascii="Times New Roman" w:hAnsi="Times New Roman" w:cs="Times New Roman"/>
          <w:b/>
          <w:i/>
          <w:sz w:val="28"/>
          <w:szCs w:val="28"/>
        </w:rPr>
        <w:t xml:space="preserve">Вместе с тем, откладывать переработку оставшихся образовательных программ в ожидании выхода для них соответствующих </w:t>
      </w:r>
      <w:proofErr w:type="spellStart"/>
      <w:r w:rsidRPr="00B45361">
        <w:rPr>
          <w:rFonts w:ascii="Times New Roman" w:hAnsi="Times New Roman" w:cs="Times New Roman"/>
          <w:b/>
          <w:i/>
          <w:sz w:val="28"/>
          <w:szCs w:val="28"/>
        </w:rPr>
        <w:t>профстандартов</w:t>
      </w:r>
      <w:proofErr w:type="spellEnd"/>
      <w:r w:rsidRPr="00B45361">
        <w:rPr>
          <w:rFonts w:ascii="Times New Roman" w:hAnsi="Times New Roman" w:cs="Times New Roman"/>
          <w:b/>
          <w:i/>
          <w:sz w:val="28"/>
          <w:szCs w:val="28"/>
        </w:rPr>
        <w:t xml:space="preserve"> и Атласа новых профессий не стоит. Надо устанавливать контакты с профессиональными ассоциациями работодателей и согласовывать с ними разработанные нами образовательные программы. Это </w:t>
      </w:r>
      <w:r w:rsidR="00741BD9" w:rsidRPr="00B45361">
        <w:rPr>
          <w:rFonts w:ascii="Times New Roman" w:hAnsi="Times New Roman" w:cs="Times New Roman"/>
          <w:b/>
          <w:i/>
          <w:sz w:val="28"/>
          <w:szCs w:val="28"/>
        </w:rPr>
        <w:t>эффективный</w:t>
      </w:r>
      <w:r w:rsidRPr="00B45361">
        <w:rPr>
          <w:rFonts w:ascii="Times New Roman" w:hAnsi="Times New Roman" w:cs="Times New Roman"/>
          <w:b/>
          <w:i/>
          <w:sz w:val="28"/>
          <w:szCs w:val="28"/>
        </w:rPr>
        <w:t xml:space="preserve"> путь улучшения практико-ориентированности наших программ.</w:t>
      </w:r>
    </w:p>
    <w:p w:rsidR="00A96D60" w:rsidRPr="00B45361" w:rsidRDefault="00A96D60" w:rsidP="00A96D60">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t xml:space="preserve">Для расширения компетенций выпускников </w:t>
      </w:r>
      <w:proofErr w:type="spellStart"/>
      <w:r w:rsidRPr="00B45361">
        <w:rPr>
          <w:rFonts w:ascii="Times New Roman" w:hAnsi="Times New Roman" w:cs="Times New Roman"/>
          <w:sz w:val="28"/>
          <w:szCs w:val="28"/>
        </w:rPr>
        <w:t>бакалавриата</w:t>
      </w:r>
      <w:proofErr w:type="spellEnd"/>
      <w:r w:rsidRPr="00B45361">
        <w:rPr>
          <w:rFonts w:ascii="Times New Roman" w:hAnsi="Times New Roman" w:cs="Times New Roman"/>
          <w:sz w:val="28"/>
          <w:szCs w:val="28"/>
        </w:rPr>
        <w:t xml:space="preserve"> сформированы дополнительные программы </w:t>
      </w:r>
      <w:proofErr w:type="spellStart"/>
      <w:r w:rsidRPr="00B45361">
        <w:rPr>
          <w:rFonts w:ascii="Times New Roman" w:hAnsi="Times New Roman" w:cs="Times New Roman"/>
          <w:sz w:val="28"/>
          <w:szCs w:val="28"/>
        </w:rPr>
        <w:t>Minor</w:t>
      </w:r>
      <w:proofErr w:type="spellEnd"/>
      <w:r w:rsidRPr="00B45361">
        <w:rPr>
          <w:rFonts w:ascii="Times New Roman" w:hAnsi="Times New Roman" w:cs="Times New Roman"/>
          <w:sz w:val="28"/>
          <w:szCs w:val="28"/>
        </w:rPr>
        <w:t xml:space="preserve"> (</w:t>
      </w:r>
      <w:proofErr w:type="spellStart"/>
      <w:r w:rsidRPr="00B45361">
        <w:rPr>
          <w:rFonts w:ascii="Times New Roman" w:hAnsi="Times New Roman" w:cs="Times New Roman"/>
          <w:sz w:val="28"/>
          <w:szCs w:val="28"/>
        </w:rPr>
        <w:t>майнор</w:t>
      </w:r>
      <w:proofErr w:type="spellEnd"/>
      <w:r w:rsidRPr="00B45361">
        <w:rPr>
          <w:rFonts w:ascii="Times New Roman" w:hAnsi="Times New Roman" w:cs="Times New Roman"/>
          <w:sz w:val="28"/>
          <w:szCs w:val="28"/>
        </w:rPr>
        <w:t xml:space="preserve">). Был составлен двуязычный каталог программ </w:t>
      </w:r>
      <w:proofErr w:type="spellStart"/>
      <w:r w:rsidRPr="00B45361">
        <w:rPr>
          <w:rFonts w:ascii="Times New Roman" w:hAnsi="Times New Roman" w:cs="Times New Roman"/>
          <w:sz w:val="28"/>
          <w:szCs w:val="28"/>
        </w:rPr>
        <w:t>Minor</w:t>
      </w:r>
      <w:proofErr w:type="spellEnd"/>
      <w:r w:rsidRPr="00B45361">
        <w:rPr>
          <w:rFonts w:ascii="Times New Roman" w:hAnsi="Times New Roman" w:cs="Times New Roman"/>
          <w:sz w:val="28"/>
          <w:szCs w:val="28"/>
        </w:rPr>
        <w:t>, содержащий 25 модулей объемом 10 и</w:t>
      </w:r>
      <w:r w:rsidR="00704EE0" w:rsidRPr="00B45361">
        <w:rPr>
          <w:rFonts w:ascii="Times New Roman" w:hAnsi="Times New Roman" w:cs="Times New Roman"/>
          <w:sz w:val="28"/>
          <w:szCs w:val="28"/>
        </w:rPr>
        <w:t>ли</w:t>
      </w:r>
      <w:r w:rsidRPr="00B45361">
        <w:rPr>
          <w:rFonts w:ascii="Times New Roman" w:hAnsi="Times New Roman" w:cs="Times New Roman"/>
          <w:sz w:val="28"/>
          <w:szCs w:val="28"/>
        </w:rPr>
        <w:t xml:space="preserve"> 20 кредитов</w:t>
      </w:r>
      <w:r w:rsidR="00B067A3" w:rsidRPr="00B45361">
        <w:rPr>
          <w:rFonts w:ascii="Times New Roman" w:hAnsi="Times New Roman" w:cs="Times New Roman"/>
          <w:sz w:val="28"/>
          <w:szCs w:val="28"/>
        </w:rPr>
        <w:t xml:space="preserve">, и на </w:t>
      </w:r>
      <w:r w:rsidRPr="00B45361">
        <w:rPr>
          <w:rFonts w:ascii="Times New Roman" w:hAnsi="Times New Roman" w:cs="Times New Roman"/>
          <w:sz w:val="28"/>
          <w:szCs w:val="28"/>
        </w:rPr>
        <w:t xml:space="preserve">9 программах </w:t>
      </w:r>
      <w:proofErr w:type="spellStart"/>
      <w:r w:rsidRPr="00B45361">
        <w:rPr>
          <w:rFonts w:ascii="Times New Roman" w:hAnsi="Times New Roman" w:cs="Times New Roman"/>
          <w:sz w:val="28"/>
          <w:szCs w:val="28"/>
        </w:rPr>
        <w:t>бакалаврита</w:t>
      </w:r>
      <w:proofErr w:type="spellEnd"/>
      <w:r w:rsidRPr="00B45361">
        <w:rPr>
          <w:rFonts w:ascii="Times New Roman" w:hAnsi="Times New Roman" w:cs="Times New Roman"/>
          <w:sz w:val="28"/>
          <w:szCs w:val="28"/>
        </w:rPr>
        <w:t xml:space="preserve"> </w:t>
      </w:r>
      <w:r w:rsidR="00704EE0" w:rsidRPr="00B45361">
        <w:rPr>
          <w:rFonts w:ascii="Times New Roman" w:hAnsi="Times New Roman" w:cs="Times New Roman"/>
          <w:sz w:val="28"/>
          <w:szCs w:val="28"/>
        </w:rPr>
        <w:t xml:space="preserve">выбор </w:t>
      </w:r>
      <w:r w:rsidR="00B067A3" w:rsidRPr="00B45361">
        <w:rPr>
          <w:rFonts w:ascii="Times New Roman" w:hAnsi="Times New Roman" w:cs="Times New Roman"/>
          <w:sz w:val="28"/>
          <w:szCs w:val="28"/>
        </w:rPr>
        <w:t xml:space="preserve">этих </w:t>
      </w:r>
      <w:r w:rsidRPr="00B45361">
        <w:rPr>
          <w:rFonts w:ascii="Times New Roman" w:hAnsi="Times New Roman" w:cs="Times New Roman"/>
          <w:sz w:val="28"/>
          <w:szCs w:val="28"/>
        </w:rPr>
        <w:t>модул</w:t>
      </w:r>
      <w:r w:rsidR="00704EE0" w:rsidRPr="00B45361">
        <w:rPr>
          <w:rFonts w:ascii="Times New Roman" w:hAnsi="Times New Roman" w:cs="Times New Roman"/>
          <w:sz w:val="28"/>
          <w:szCs w:val="28"/>
        </w:rPr>
        <w:t>ей</w:t>
      </w:r>
      <w:r w:rsidRPr="00B45361">
        <w:rPr>
          <w:rFonts w:ascii="Times New Roman" w:hAnsi="Times New Roman" w:cs="Times New Roman"/>
          <w:sz w:val="28"/>
          <w:szCs w:val="28"/>
        </w:rPr>
        <w:t xml:space="preserve"> </w:t>
      </w:r>
      <w:r w:rsidR="00B067A3" w:rsidRPr="00B45361">
        <w:rPr>
          <w:rFonts w:ascii="Times New Roman" w:hAnsi="Times New Roman" w:cs="Times New Roman"/>
          <w:sz w:val="28"/>
          <w:szCs w:val="28"/>
        </w:rPr>
        <w:t>студентами уже был осуществлен</w:t>
      </w:r>
      <w:r w:rsidRPr="00B45361">
        <w:rPr>
          <w:rFonts w:ascii="Times New Roman" w:hAnsi="Times New Roman" w:cs="Times New Roman"/>
          <w:sz w:val="28"/>
          <w:szCs w:val="28"/>
        </w:rPr>
        <w:t>.</w:t>
      </w:r>
    </w:p>
    <w:p w:rsidR="00A96D60" w:rsidRPr="00B45361" w:rsidRDefault="00A96D60" w:rsidP="00A96D60">
      <w:pPr>
        <w:pStyle w:val="a3"/>
        <w:ind w:firstLine="567"/>
        <w:jc w:val="both"/>
        <w:rPr>
          <w:rFonts w:ascii="Times New Roman" w:hAnsi="Times New Roman" w:cs="Times New Roman"/>
          <w:sz w:val="28"/>
          <w:szCs w:val="28"/>
        </w:rPr>
      </w:pPr>
      <w:proofErr w:type="spellStart"/>
      <w:r w:rsidRPr="00B45361">
        <w:rPr>
          <w:rFonts w:ascii="Times New Roman" w:hAnsi="Times New Roman" w:cs="Times New Roman"/>
          <w:sz w:val="28"/>
          <w:szCs w:val="28"/>
        </w:rPr>
        <w:t>Полиязычное</w:t>
      </w:r>
      <w:proofErr w:type="spellEnd"/>
      <w:r w:rsidRPr="00B45361">
        <w:rPr>
          <w:rFonts w:ascii="Times New Roman" w:hAnsi="Times New Roman" w:cs="Times New Roman"/>
          <w:sz w:val="28"/>
          <w:szCs w:val="28"/>
        </w:rPr>
        <w:t xml:space="preserve"> обучение велось по 12 образовательным программам </w:t>
      </w:r>
      <w:proofErr w:type="spellStart"/>
      <w:r w:rsidRPr="00B45361">
        <w:rPr>
          <w:rFonts w:ascii="Times New Roman" w:hAnsi="Times New Roman" w:cs="Times New Roman"/>
          <w:sz w:val="28"/>
          <w:szCs w:val="28"/>
        </w:rPr>
        <w:t>бакалавриата</w:t>
      </w:r>
      <w:proofErr w:type="spellEnd"/>
      <w:r w:rsidRPr="00B45361">
        <w:rPr>
          <w:rFonts w:ascii="Times New Roman" w:hAnsi="Times New Roman" w:cs="Times New Roman"/>
          <w:sz w:val="28"/>
          <w:szCs w:val="28"/>
        </w:rPr>
        <w:t xml:space="preserve"> и 2 программам магистратуры. В обучении по 43 дисциплинам на английском языке принимали участие 30 преподавателей.</w:t>
      </w:r>
    </w:p>
    <w:p w:rsidR="00A96D60" w:rsidRPr="00B45361" w:rsidRDefault="00A96D60" w:rsidP="00A96D60">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t xml:space="preserve">Остается проблема создания </w:t>
      </w:r>
      <w:proofErr w:type="spellStart"/>
      <w:r w:rsidRPr="00B45361">
        <w:rPr>
          <w:rFonts w:ascii="Times New Roman" w:hAnsi="Times New Roman" w:cs="Times New Roman"/>
          <w:sz w:val="28"/>
          <w:szCs w:val="28"/>
        </w:rPr>
        <w:t>видеолекций</w:t>
      </w:r>
      <w:proofErr w:type="spellEnd"/>
      <w:r w:rsidRPr="00B45361">
        <w:rPr>
          <w:rFonts w:ascii="Times New Roman" w:hAnsi="Times New Roman" w:cs="Times New Roman"/>
          <w:sz w:val="28"/>
          <w:szCs w:val="28"/>
        </w:rPr>
        <w:t xml:space="preserve">. </w:t>
      </w:r>
      <w:r w:rsidR="00B067A3" w:rsidRPr="00B45361">
        <w:rPr>
          <w:rFonts w:ascii="Times New Roman" w:hAnsi="Times New Roman" w:cs="Times New Roman"/>
          <w:sz w:val="28"/>
          <w:szCs w:val="28"/>
        </w:rPr>
        <w:t>Перед нами стоит задача</w:t>
      </w:r>
      <w:r w:rsidRPr="00B45361">
        <w:rPr>
          <w:rFonts w:ascii="Times New Roman" w:hAnsi="Times New Roman" w:cs="Times New Roman"/>
          <w:sz w:val="28"/>
          <w:szCs w:val="28"/>
        </w:rPr>
        <w:t xml:space="preserve"> </w:t>
      </w:r>
      <w:r w:rsidR="00B067A3" w:rsidRPr="00B45361">
        <w:rPr>
          <w:rFonts w:ascii="Times New Roman" w:hAnsi="Times New Roman" w:cs="Times New Roman"/>
          <w:sz w:val="28"/>
          <w:szCs w:val="28"/>
        </w:rPr>
        <w:t xml:space="preserve">создания </w:t>
      </w:r>
      <w:r w:rsidRPr="00B45361">
        <w:rPr>
          <w:rFonts w:ascii="Times New Roman" w:hAnsi="Times New Roman" w:cs="Times New Roman"/>
          <w:sz w:val="28"/>
          <w:szCs w:val="28"/>
        </w:rPr>
        <w:t>видеостуди</w:t>
      </w:r>
      <w:r w:rsidR="00B067A3" w:rsidRPr="00B45361">
        <w:rPr>
          <w:rFonts w:ascii="Times New Roman" w:hAnsi="Times New Roman" w:cs="Times New Roman"/>
          <w:sz w:val="28"/>
          <w:szCs w:val="28"/>
        </w:rPr>
        <w:t>и</w:t>
      </w:r>
      <w:r w:rsidRPr="00B45361">
        <w:rPr>
          <w:rFonts w:ascii="Times New Roman" w:hAnsi="Times New Roman" w:cs="Times New Roman"/>
          <w:sz w:val="28"/>
          <w:szCs w:val="28"/>
        </w:rPr>
        <w:t xml:space="preserve">, </w:t>
      </w:r>
      <w:r w:rsidR="00B067A3" w:rsidRPr="00B45361">
        <w:rPr>
          <w:rFonts w:ascii="Times New Roman" w:hAnsi="Times New Roman" w:cs="Times New Roman"/>
          <w:sz w:val="28"/>
          <w:szCs w:val="28"/>
        </w:rPr>
        <w:t xml:space="preserve">приобретение </w:t>
      </w:r>
      <w:r w:rsidRPr="00B45361">
        <w:rPr>
          <w:rFonts w:ascii="Times New Roman" w:hAnsi="Times New Roman" w:cs="Times New Roman"/>
          <w:sz w:val="28"/>
          <w:szCs w:val="28"/>
        </w:rPr>
        <w:t>хороше</w:t>
      </w:r>
      <w:r w:rsidR="00B067A3" w:rsidRPr="00B45361">
        <w:rPr>
          <w:rFonts w:ascii="Times New Roman" w:hAnsi="Times New Roman" w:cs="Times New Roman"/>
          <w:sz w:val="28"/>
          <w:szCs w:val="28"/>
        </w:rPr>
        <w:t>го</w:t>
      </w:r>
      <w:r w:rsidRPr="00B45361">
        <w:rPr>
          <w:rFonts w:ascii="Times New Roman" w:hAnsi="Times New Roman" w:cs="Times New Roman"/>
          <w:sz w:val="28"/>
          <w:szCs w:val="28"/>
        </w:rPr>
        <w:t xml:space="preserve"> видеооборудовани</w:t>
      </w:r>
      <w:r w:rsidR="00B067A3" w:rsidRPr="00B45361">
        <w:rPr>
          <w:rFonts w:ascii="Times New Roman" w:hAnsi="Times New Roman" w:cs="Times New Roman"/>
          <w:sz w:val="28"/>
          <w:szCs w:val="28"/>
        </w:rPr>
        <w:t xml:space="preserve">я и </w:t>
      </w:r>
      <w:r w:rsidRPr="00B45361">
        <w:rPr>
          <w:rFonts w:ascii="Times New Roman" w:hAnsi="Times New Roman" w:cs="Times New Roman"/>
          <w:sz w:val="28"/>
          <w:szCs w:val="28"/>
        </w:rPr>
        <w:t>специализированны</w:t>
      </w:r>
      <w:r w:rsidR="00B067A3" w:rsidRPr="00B45361">
        <w:rPr>
          <w:rFonts w:ascii="Times New Roman" w:hAnsi="Times New Roman" w:cs="Times New Roman"/>
          <w:sz w:val="28"/>
          <w:szCs w:val="28"/>
        </w:rPr>
        <w:t>х программ</w:t>
      </w:r>
      <w:r w:rsidRPr="00B45361">
        <w:rPr>
          <w:rFonts w:ascii="Times New Roman" w:hAnsi="Times New Roman" w:cs="Times New Roman"/>
          <w:sz w:val="28"/>
          <w:szCs w:val="28"/>
        </w:rPr>
        <w:t xml:space="preserve"> для </w:t>
      </w:r>
      <w:proofErr w:type="gramStart"/>
      <w:r w:rsidR="00B067A3" w:rsidRPr="00B45361">
        <w:rPr>
          <w:rFonts w:ascii="Times New Roman" w:hAnsi="Times New Roman" w:cs="Times New Roman"/>
          <w:sz w:val="28"/>
          <w:szCs w:val="28"/>
        </w:rPr>
        <w:t>видео-</w:t>
      </w:r>
      <w:r w:rsidRPr="00B45361">
        <w:rPr>
          <w:rFonts w:ascii="Times New Roman" w:hAnsi="Times New Roman" w:cs="Times New Roman"/>
          <w:sz w:val="28"/>
          <w:szCs w:val="28"/>
        </w:rPr>
        <w:t>монтажа</w:t>
      </w:r>
      <w:proofErr w:type="gramEnd"/>
      <w:r w:rsidRPr="00B45361">
        <w:rPr>
          <w:rFonts w:ascii="Times New Roman" w:hAnsi="Times New Roman" w:cs="Times New Roman"/>
          <w:sz w:val="28"/>
          <w:szCs w:val="28"/>
        </w:rPr>
        <w:t xml:space="preserve">. Перечисленное необходимо не только для </w:t>
      </w:r>
      <w:proofErr w:type="spellStart"/>
      <w:r w:rsidRPr="00B45361">
        <w:rPr>
          <w:rFonts w:ascii="Times New Roman" w:hAnsi="Times New Roman" w:cs="Times New Roman"/>
          <w:sz w:val="28"/>
          <w:szCs w:val="28"/>
        </w:rPr>
        <w:t>видеолекций</w:t>
      </w:r>
      <w:proofErr w:type="spellEnd"/>
      <w:r w:rsidRPr="00B45361">
        <w:rPr>
          <w:rFonts w:ascii="Times New Roman" w:hAnsi="Times New Roman" w:cs="Times New Roman"/>
          <w:sz w:val="28"/>
          <w:szCs w:val="28"/>
        </w:rPr>
        <w:t xml:space="preserve"> (это только первый этап), но и для разработки массовых открытых онлайн курсов (МООК), </w:t>
      </w:r>
      <w:r w:rsidRPr="00B45361">
        <w:rPr>
          <w:rFonts w:ascii="Times New Roman" w:hAnsi="Times New Roman" w:cs="Times New Roman"/>
          <w:b/>
          <w:sz w:val="28"/>
          <w:szCs w:val="28"/>
        </w:rPr>
        <w:t>к разработке которых преподаватели университета пока не приступили</w:t>
      </w:r>
      <w:r w:rsidRPr="00B45361">
        <w:rPr>
          <w:rFonts w:ascii="Times New Roman" w:hAnsi="Times New Roman" w:cs="Times New Roman"/>
          <w:sz w:val="28"/>
          <w:szCs w:val="28"/>
        </w:rPr>
        <w:t xml:space="preserve"> </w:t>
      </w:r>
      <w:r w:rsidR="00B067A3" w:rsidRPr="00B45361">
        <w:rPr>
          <w:rFonts w:ascii="Times New Roman" w:hAnsi="Times New Roman" w:cs="Times New Roman"/>
          <w:sz w:val="28"/>
          <w:szCs w:val="28"/>
        </w:rPr>
        <w:t xml:space="preserve">даже </w:t>
      </w:r>
      <w:r w:rsidRPr="00B45361">
        <w:rPr>
          <w:rFonts w:ascii="Times New Roman" w:hAnsi="Times New Roman" w:cs="Times New Roman"/>
          <w:sz w:val="28"/>
          <w:szCs w:val="28"/>
        </w:rPr>
        <w:t xml:space="preserve">несмотря на то, что в рейтинговую систему внесен </w:t>
      </w:r>
      <w:r w:rsidR="00B067A3" w:rsidRPr="00B45361">
        <w:rPr>
          <w:rFonts w:ascii="Times New Roman" w:hAnsi="Times New Roman" w:cs="Times New Roman"/>
          <w:sz w:val="28"/>
          <w:szCs w:val="28"/>
        </w:rPr>
        <w:t xml:space="preserve">соответствующий </w:t>
      </w:r>
      <w:r w:rsidRPr="00B45361">
        <w:rPr>
          <w:rFonts w:ascii="Times New Roman" w:hAnsi="Times New Roman" w:cs="Times New Roman"/>
          <w:sz w:val="28"/>
          <w:szCs w:val="28"/>
        </w:rPr>
        <w:t xml:space="preserve">стимулирующий ключевой показатель </w:t>
      </w:r>
      <w:r w:rsidR="00B067A3" w:rsidRPr="00B45361">
        <w:rPr>
          <w:rFonts w:ascii="Times New Roman" w:hAnsi="Times New Roman" w:cs="Times New Roman"/>
          <w:sz w:val="28"/>
          <w:szCs w:val="28"/>
        </w:rPr>
        <w:t>на</w:t>
      </w:r>
      <w:r w:rsidRPr="00B45361">
        <w:rPr>
          <w:rFonts w:ascii="Times New Roman" w:hAnsi="Times New Roman" w:cs="Times New Roman"/>
          <w:sz w:val="28"/>
          <w:szCs w:val="28"/>
        </w:rPr>
        <w:t xml:space="preserve"> 2000 баллов. К слову, это вдвое больше, чем за публикацию англоязычной монографии с </w:t>
      </w:r>
      <w:r w:rsidRPr="00B45361">
        <w:rPr>
          <w:rFonts w:ascii="Times New Roman" w:hAnsi="Times New Roman" w:cs="Times New Roman"/>
          <w:sz w:val="28"/>
          <w:szCs w:val="28"/>
          <w:lang w:val="en-US"/>
        </w:rPr>
        <w:t>ISBN</w:t>
      </w:r>
      <w:r w:rsidRPr="00B45361">
        <w:rPr>
          <w:rFonts w:ascii="Times New Roman" w:hAnsi="Times New Roman" w:cs="Times New Roman"/>
          <w:sz w:val="28"/>
          <w:szCs w:val="28"/>
        </w:rPr>
        <w:t xml:space="preserve"> или статьи в журналах с </w:t>
      </w:r>
      <w:proofErr w:type="spellStart"/>
      <w:r w:rsidRPr="00B45361">
        <w:rPr>
          <w:rFonts w:ascii="Times New Roman" w:hAnsi="Times New Roman" w:cs="Times New Roman"/>
          <w:sz w:val="28"/>
          <w:szCs w:val="28"/>
        </w:rPr>
        <w:t>импакт</w:t>
      </w:r>
      <w:proofErr w:type="spellEnd"/>
      <w:r w:rsidRPr="00B45361">
        <w:rPr>
          <w:rFonts w:ascii="Times New Roman" w:hAnsi="Times New Roman" w:cs="Times New Roman"/>
          <w:sz w:val="28"/>
          <w:szCs w:val="28"/>
        </w:rPr>
        <w:t>-фактором.</w:t>
      </w:r>
    </w:p>
    <w:p w:rsidR="00FF6A4A" w:rsidRPr="00B45361" w:rsidRDefault="00BD3A7B" w:rsidP="0063106E">
      <w:pPr>
        <w:pStyle w:val="a3"/>
        <w:ind w:firstLine="567"/>
        <w:jc w:val="both"/>
        <w:rPr>
          <w:rFonts w:ascii="Times New Roman" w:hAnsi="Times New Roman" w:cs="Times New Roman"/>
          <w:b/>
          <w:sz w:val="28"/>
          <w:szCs w:val="28"/>
        </w:rPr>
      </w:pPr>
      <w:r w:rsidRPr="00B45361">
        <w:rPr>
          <w:rFonts w:ascii="Times New Roman" w:hAnsi="Times New Roman" w:cs="Times New Roman"/>
          <w:b/>
          <w:sz w:val="28"/>
          <w:szCs w:val="28"/>
        </w:rPr>
        <w:t>Тепе</w:t>
      </w:r>
      <w:r w:rsidR="00AF3EE3" w:rsidRPr="00B45361">
        <w:rPr>
          <w:rFonts w:ascii="Times New Roman" w:hAnsi="Times New Roman" w:cs="Times New Roman"/>
          <w:b/>
          <w:sz w:val="28"/>
          <w:szCs w:val="28"/>
        </w:rPr>
        <w:t>рь коротко об итогах науки</w:t>
      </w:r>
    </w:p>
    <w:p w:rsidR="00CB1B3B" w:rsidRPr="00B45361" w:rsidRDefault="00CB1B3B" w:rsidP="00B93E56">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t>В своем Послании народу Казахстана Глава государства поручил принять отдельный программный документ по научно-технологическому развитию страны, также важное значение имеет поручение Президента о выделении 500 научных стажировок для ученых в ведущие научные центры, а также одной тысячи грантов для молодых ученых в рамках проекта «</w:t>
      </w:r>
      <w:proofErr w:type="spellStart"/>
      <w:r w:rsidRPr="00B45361">
        <w:rPr>
          <w:rFonts w:ascii="Times New Roman" w:hAnsi="Times New Roman" w:cs="Times New Roman"/>
          <w:sz w:val="28"/>
          <w:szCs w:val="28"/>
        </w:rPr>
        <w:t>Жас</w:t>
      </w:r>
      <w:proofErr w:type="spellEnd"/>
      <w:r w:rsidRPr="00B45361">
        <w:rPr>
          <w:rFonts w:ascii="Times New Roman" w:hAnsi="Times New Roman" w:cs="Times New Roman"/>
          <w:sz w:val="28"/>
          <w:szCs w:val="28"/>
        </w:rPr>
        <w:t xml:space="preserve"> </w:t>
      </w:r>
      <w:proofErr w:type="spellStart"/>
      <w:r w:rsidRPr="00B45361">
        <w:rPr>
          <w:rFonts w:ascii="Times New Roman" w:hAnsi="Times New Roman" w:cs="Times New Roman"/>
          <w:sz w:val="28"/>
          <w:szCs w:val="28"/>
        </w:rPr>
        <w:t>ғалым</w:t>
      </w:r>
      <w:proofErr w:type="spellEnd"/>
      <w:r w:rsidRPr="00B45361">
        <w:rPr>
          <w:rFonts w:ascii="Times New Roman" w:hAnsi="Times New Roman" w:cs="Times New Roman"/>
          <w:sz w:val="28"/>
          <w:szCs w:val="28"/>
        </w:rPr>
        <w:t xml:space="preserve">». Невозможно переоценить также и поручение Правительству обеспечить централизованный сбор и прозрачное распределение через единую систему финансирования науки средств, поступающих от </w:t>
      </w:r>
      <w:proofErr w:type="spellStart"/>
      <w:r w:rsidRPr="00B45361">
        <w:rPr>
          <w:rFonts w:ascii="Times New Roman" w:hAnsi="Times New Roman" w:cs="Times New Roman"/>
          <w:sz w:val="28"/>
          <w:szCs w:val="28"/>
        </w:rPr>
        <w:t>недропользователей</w:t>
      </w:r>
      <w:proofErr w:type="spellEnd"/>
      <w:r w:rsidRPr="00B45361">
        <w:rPr>
          <w:rFonts w:ascii="Times New Roman" w:hAnsi="Times New Roman" w:cs="Times New Roman"/>
          <w:sz w:val="28"/>
          <w:szCs w:val="28"/>
        </w:rPr>
        <w:t xml:space="preserve"> в рамках их обязательств по отчислению 1% на НИОКР. Таким образом, наука получает беспрецедентный шанс в решении прикладных проблем национального уровня. </w:t>
      </w:r>
    </w:p>
    <w:p w:rsidR="00CB1B3B" w:rsidRPr="00B45361" w:rsidRDefault="00CB1B3B" w:rsidP="00B93E56">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t>Мы идём в ногу со временем.</w:t>
      </w:r>
    </w:p>
    <w:p w:rsidR="0099765A" w:rsidRPr="00B45361" w:rsidRDefault="00A203AB" w:rsidP="00B93E56">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lastRenderedPageBreak/>
        <w:t>На базе л</w:t>
      </w:r>
      <w:r w:rsidR="0099765A" w:rsidRPr="00B45361">
        <w:rPr>
          <w:rFonts w:ascii="Times New Roman" w:hAnsi="Times New Roman" w:cs="Times New Roman"/>
          <w:sz w:val="28"/>
          <w:szCs w:val="28"/>
        </w:rPr>
        <w:t>аборатори</w:t>
      </w:r>
      <w:r w:rsidRPr="00B45361">
        <w:rPr>
          <w:rFonts w:ascii="Times New Roman" w:hAnsi="Times New Roman" w:cs="Times New Roman"/>
          <w:sz w:val="28"/>
          <w:szCs w:val="28"/>
        </w:rPr>
        <w:t>и</w:t>
      </w:r>
      <w:r w:rsidR="0099765A" w:rsidRPr="00B45361">
        <w:rPr>
          <w:rFonts w:ascii="Times New Roman" w:hAnsi="Times New Roman" w:cs="Times New Roman"/>
          <w:sz w:val="28"/>
          <w:szCs w:val="28"/>
        </w:rPr>
        <w:t xml:space="preserve"> продуктов питания </w:t>
      </w:r>
      <w:proofErr w:type="gramStart"/>
      <w:r w:rsidR="0099765A" w:rsidRPr="00B45361">
        <w:rPr>
          <w:rFonts w:ascii="Times New Roman" w:hAnsi="Times New Roman" w:cs="Times New Roman"/>
          <w:sz w:val="28"/>
          <w:szCs w:val="28"/>
        </w:rPr>
        <w:t xml:space="preserve">переросла </w:t>
      </w:r>
      <w:r w:rsidR="00546D7E" w:rsidRPr="00B45361">
        <w:rPr>
          <w:rFonts w:ascii="Times New Roman" w:hAnsi="Times New Roman" w:cs="Times New Roman"/>
          <w:sz w:val="28"/>
          <w:szCs w:val="28"/>
        </w:rPr>
        <w:t xml:space="preserve">мы </w:t>
      </w:r>
      <w:r w:rsidRPr="00B45361">
        <w:rPr>
          <w:rFonts w:ascii="Times New Roman" w:hAnsi="Times New Roman" w:cs="Times New Roman"/>
          <w:sz w:val="28"/>
          <w:szCs w:val="28"/>
        </w:rPr>
        <w:t>создали</w:t>
      </w:r>
      <w:proofErr w:type="gramEnd"/>
      <w:r w:rsidR="00546D7E" w:rsidRPr="00B45361">
        <w:rPr>
          <w:rFonts w:ascii="Times New Roman" w:hAnsi="Times New Roman" w:cs="Times New Roman"/>
          <w:sz w:val="28"/>
          <w:szCs w:val="28"/>
        </w:rPr>
        <w:t xml:space="preserve"> НИИ при</w:t>
      </w:r>
      <w:r w:rsidRPr="00B45361">
        <w:rPr>
          <w:rFonts w:ascii="Times New Roman" w:hAnsi="Times New Roman" w:cs="Times New Roman"/>
          <w:sz w:val="28"/>
          <w:szCs w:val="28"/>
        </w:rPr>
        <w:t>к</w:t>
      </w:r>
      <w:r w:rsidR="00546D7E" w:rsidRPr="00B45361">
        <w:rPr>
          <w:rFonts w:ascii="Times New Roman" w:hAnsi="Times New Roman" w:cs="Times New Roman"/>
          <w:sz w:val="28"/>
          <w:szCs w:val="28"/>
        </w:rPr>
        <w:t>л</w:t>
      </w:r>
      <w:r w:rsidRPr="00B45361">
        <w:rPr>
          <w:rFonts w:ascii="Times New Roman" w:hAnsi="Times New Roman" w:cs="Times New Roman"/>
          <w:sz w:val="28"/>
          <w:szCs w:val="28"/>
        </w:rPr>
        <w:t>адн</w:t>
      </w:r>
      <w:r w:rsidR="00546D7E" w:rsidRPr="00B45361">
        <w:rPr>
          <w:rFonts w:ascii="Times New Roman" w:hAnsi="Times New Roman" w:cs="Times New Roman"/>
          <w:sz w:val="28"/>
          <w:szCs w:val="28"/>
        </w:rPr>
        <w:t>ой биотехнол</w:t>
      </w:r>
      <w:r w:rsidRPr="00B45361">
        <w:rPr>
          <w:rFonts w:ascii="Times New Roman" w:hAnsi="Times New Roman" w:cs="Times New Roman"/>
          <w:sz w:val="28"/>
          <w:szCs w:val="28"/>
        </w:rPr>
        <w:t>огии. Также создан институт фундаментальных исследований.</w:t>
      </w:r>
    </w:p>
    <w:p w:rsidR="00E03721" w:rsidRPr="00B45361" w:rsidRDefault="00E03721" w:rsidP="00B93E56">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t>В 2019 год</w:t>
      </w:r>
      <w:r w:rsidR="00DF5DFF" w:rsidRPr="00B45361">
        <w:rPr>
          <w:rFonts w:ascii="Times New Roman" w:hAnsi="Times New Roman" w:cs="Times New Roman"/>
          <w:sz w:val="28"/>
          <w:szCs w:val="28"/>
        </w:rPr>
        <w:t>у</w:t>
      </w:r>
      <w:r w:rsidRPr="00B45361">
        <w:rPr>
          <w:rFonts w:ascii="Times New Roman" w:hAnsi="Times New Roman" w:cs="Times New Roman"/>
          <w:sz w:val="28"/>
          <w:szCs w:val="28"/>
        </w:rPr>
        <w:t xml:space="preserve"> в рамках </w:t>
      </w:r>
      <w:proofErr w:type="spellStart"/>
      <w:r w:rsidRPr="00B45361">
        <w:rPr>
          <w:rFonts w:ascii="Times New Roman" w:hAnsi="Times New Roman" w:cs="Times New Roman"/>
          <w:sz w:val="28"/>
          <w:szCs w:val="28"/>
        </w:rPr>
        <w:t>грантовых</w:t>
      </w:r>
      <w:proofErr w:type="spellEnd"/>
      <w:r w:rsidRPr="00B45361">
        <w:rPr>
          <w:rFonts w:ascii="Times New Roman" w:hAnsi="Times New Roman" w:cs="Times New Roman"/>
          <w:sz w:val="28"/>
          <w:szCs w:val="28"/>
        </w:rPr>
        <w:t xml:space="preserve"> проектов финансирование </w:t>
      </w:r>
      <w:r w:rsidR="00FF4598" w:rsidRPr="00B45361">
        <w:rPr>
          <w:rFonts w:ascii="Times New Roman" w:hAnsi="Times New Roman" w:cs="Times New Roman"/>
          <w:sz w:val="28"/>
          <w:szCs w:val="28"/>
        </w:rPr>
        <w:t xml:space="preserve">составило </w:t>
      </w:r>
      <w:r w:rsidR="00DF5DFF" w:rsidRPr="00B45361">
        <w:rPr>
          <w:rFonts w:ascii="Times New Roman" w:hAnsi="Times New Roman" w:cs="Times New Roman"/>
          <w:sz w:val="28"/>
          <w:szCs w:val="28"/>
        </w:rPr>
        <w:t>более 52 миллионов</w:t>
      </w:r>
      <w:r w:rsidRPr="00B45361">
        <w:rPr>
          <w:rFonts w:ascii="Times New Roman" w:hAnsi="Times New Roman" w:cs="Times New Roman"/>
          <w:sz w:val="28"/>
          <w:szCs w:val="28"/>
        </w:rPr>
        <w:t xml:space="preserve"> тенге по 6 темам</w:t>
      </w:r>
      <w:r w:rsidR="00BD3A7B" w:rsidRPr="00B45361">
        <w:rPr>
          <w:rFonts w:ascii="Times New Roman" w:hAnsi="Times New Roman" w:cs="Times New Roman"/>
          <w:sz w:val="28"/>
          <w:szCs w:val="28"/>
        </w:rPr>
        <w:t>, в этом</w:t>
      </w:r>
      <w:r w:rsidRPr="00B45361">
        <w:rPr>
          <w:rFonts w:ascii="Times New Roman" w:hAnsi="Times New Roman" w:cs="Times New Roman"/>
          <w:sz w:val="28"/>
          <w:szCs w:val="28"/>
        </w:rPr>
        <w:t xml:space="preserve"> году реализуется </w:t>
      </w:r>
      <w:r w:rsidR="00DF5DFF" w:rsidRPr="00B45361">
        <w:rPr>
          <w:rFonts w:ascii="Times New Roman" w:hAnsi="Times New Roman" w:cs="Times New Roman"/>
          <w:sz w:val="28"/>
          <w:szCs w:val="28"/>
        </w:rPr>
        <w:t xml:space="preserve">6 </w:t>
      </w:r>
      <w:proofErr w:type="spellStart"/>
      <w:r w:rsidR="00FF4598" w:rsidRPr="00B45361">
        <w:rPr>
          <w:rFonts w:ascii="Times New Roman" w:hAnsi="Times New Roman" w:cs="Times New Roman"/>
          <w:sz w:val="28"/>
          <w:szCs w:val="28"/>
        </w:rPr>
        <w:t>грантовых</w:t>
      </w:r>
      <w:proofErr w:type="spellEnd"/>
      <w:r w:rsidR="00FF4598" w:rsidRPr="00B45361">
        <w:rPr>
          <w:rFonts w:ascii="Times New Roman" w:hAnsi="Times New Roman" w:cs="Times New Roman"/>
          <w:sz w:val="28"/>
          <w:szCs w:val="28"/>
        </w:rPr>
        <w:t xml:space="preserve"> </w:t>
      </w:r>
      <w:r w:rsidR="00DF5DFF" w:rsidRPr="00B45361">
        <w:rPr>
          <w:rFonts w:ascii="Times New Roman" w:hAnsi="Times New Roman" w:cs="Times New Roman"/>
          <w:sz w:val="28"/>
          <w:szCs w:val="28"/>
        </w:rPr>
        <w:t>проектов</w:t>
      </w:r>
      <w:r w:rsidRPr="00B45361">
        <w:rPr>
          <w:rFonts w:ascii="Times New Roman" w:hAnsi="Times New Roman" w:cs="Times New Roman"/>
          <w:sz w:val="28"/>
          <w:szCs w:val="28"/>
        </w:rPr>
        <w:t xml:space="preserve"> на сумму </w:t>
      </w:r>
      <w:r w:rsidR="00DF5DFF" w:rsidRPr="00B45361">
        <w:rPr>
          <w:rFonts w:ascii="Times New Roman" w:hAnsi="Times New Roman" w:cs="Times New Roman"/>
          <w:sz w:val="28"/>
          <w:szCs w:val="28"/>
        </w:rPr>
        <w:t xml:space="preserve">более </w:t>
      </w:r>
      <w:r w:rsidRPr="00B45361">
        <w:rPr>
          <w:rFonts w:ascii="Times New Roman" w:hAnsi="Times New Roman" w:cs="Times New Roman"/>
          <w:sz w:val="28"/>
          <w:szCs w:val="28"/>
        </w:rPr>
        <w:t>54 м</w:t>
      </w:r>
      <w:r w:rsidR="00DF5DFF" w:rsidRPr="00B45361">
        <w:rPr>
          <w:rFonts w:ascii="Times New Roman" w:hAnsi="Times New Roman" w:cs="Times New Roman"/>
          <w:sz w:val="28"/>
          <w:szCs w:val="28"/>
        </w:rPr>
        <w:t>иллионов</w:t>
      </w:r>
      <w:r w:rsidRPr="00B45361">
        <w:rPr>
          <w:rFonts w:ascii="Times New Roman" w:hAnsi="Times New Roman" w:cs="Times New Roman"/>
          <w:sz w:val="28"/>
          <w:szCs w:val="28"/>
        </w:rPr>
        <w:t xml:space="preserve"> </w:t>
      </w:r>
      <w:r w:rsidR="00FF4598" w:rsidRPr="00B45361">
        <w:rPr>
          <w:rFonts w:ascii="Times New Roman" w:hAnsi="Times New Roman" w:cs="Times New Roman"/>
          <w:sz w:val="28"/>
          <w:szCs w:val="28"/>
        </w:rPr>
        <w:t xml:space="preserve">и </w:t>
      </w:r>
      <w:r w:rsidRPr="00B45361">
        <w:rPr>
          <w:rFonts w:ascii="Times New Roman" w:hAnsi="Times New Roman" w:cs="Times New Roman"/>
          <w:sz w:val="28"/>
          <w:szCs w:val="28"/>
        </w:rPr>
        <w:t xml:space="preserve">договор </w:t>
      </w:r>
      <w:r w:rsidR="00FF4598" w:rsidRPr="00B45361">
        <w:rPr>
          <w:rFonts w:ascii="Times New Roman" w:hAnsi="Times New Roman" w:cs="Times New Roman"/>
          <w:sz w:val="28"/>
          <w:szCs w:val="28"/>
        </w:rPr>
        <w:t xml:space="preserve">по программе </w:t>
      </w:r>
      <w:r w:rsidRPr="00B45361">
        <w:rPr>
          <w:rFonts w:ascii="Times New Roman" w:hAnsi="Times New Roman" w:cs="Times New Roman"/>
          <w:sz w:val="28"/>
          <w:szCs w:val="28"/>
        </w:rPr>
        <w:t xml:space="preserve">ООН на сумму </w:t>
      </w:r>
      <w:r w:rsidR="00FF4598" w:rsidRPr="00B45361">
        <w:rPr>
          <w:rFonts w:ascii="Times New Roman" w:hAnsi="Times New Roman" w:cs="Times New Roman"/>
          <w:sz w:val="28"/>
          <w:szCs w:val="28"/>
        </w:rPr>
        <w:t xml:space="preserve">свыше </w:t>
      </w:r>
      <w:r w:rsidRPr="00B45361">
        <w:rPr>
          <w:rFonts w:ascii="Times New Roman" w:hAnsi="Times New Roman" w:cs="Times New Roman"/>
          <w:sz w:val="28"/>
          <w:szCs w:val="28"/>
        </w:rPr>
        <w:t xml:space="preserve">34 </w:t>
      </w:r>
      <w:r w:rsidR="00FF4598" w:rsidRPr="00B45361">
        <w:rPr>
          <w:rFonts w:ascii="Times New Roman" w:hAnsi="Times New Roman" w:cs="Times New Roman"/>
          <w:sz w:val="28"/>
          <w:szCs w:val="28"/>
        </w:rPr>
        <w:t>миллионов тенге</w:t>
      </w:r>
      <w:r w:rsidR="0017140A" w:rsidRPr="00B45361">
        <w:rPr>
          <w:rFonts w:ascii="Times New Roman" w:hAnsi="Times New Roman" w:cs="Times New Roman"/>
          <w:sz w:val="28"/>
          <w:szCs w:val="28"/>
        </w:rPr>
        <w:t>.</w:t>
      </w:r>
    </w:p>
    <w:p w:rsidR="00164BAF" w:rsidRPr="00B45361" w:rsidRDefault="00E03721" w:rsidP="00B93E56">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t>За 2019 г</w:t>
      </w:r>
      <w:r w:rsidR="0017140A" w:rsidRPr="00B45361">
        <w:rPr>
          <w:rFonts w:ascii="Times New Roman" w:hAnsi="Times New Roman" w:cs="Times New Roman"/>
          <w:sz w:val="28"/>
          <w:szCs w:val="28"/>
        </w:rPr>
        <w:t>од</w:t>
      </w:r>
      <w:r w:rsidRPr="00B45361">
        <w:rPr>
          <w:rFonts w:ascii="Times New Roman" w:hAnsi="Times New Roman" w:cs="Times New Roman"/>
          <w:sz w:val="28"/>
          <w:szCs w:val="28"/>
        </w:rPr>
        <w:t xml:space="preserve"> </w:t>
      </w:r>
      <w:r w:rsidR="00BD3A7B" w:rsidRPr="00B45361">
        <w:rPr>
          <w:rFonts w:ascii="Times New Roman" w:hAnsi="Times New Roman" w:cs="Times New Roman"/>
          <w:sz w:val="28"/>
          <w:szCs w:val="28"/>
        </w:rPr>
        <w:t xml:space="preserve">и за 8 месяцев 2020 года, в условиях пандемии, </w:t>
      </w:r>
      <w:r w:rsidRPr="00B45361">
        <w:rPr>
          <w:rFonts w:ascii="Times New Roman" w:hAnsi="Times New Roman" w:cs="Times New Roman"/>
          <w:sz w:val="28"/>
          <w:szCs w:val="28"/>
        </w:rPr>
        <w:t>заключен</w:t>
      </w:r>
      <w:r w:rsidR="003E75D3" w:rsidRPr="00B45361">
        <w:rPr>
          <w:rFonts w:ascii="Times New Roman" w:hAnsi="Times New Roman" w:cs="Times New Roman"/>
          <w:sz w:val="28"/>
          <w:szCs w:val="28"/>
        </w:rPr>
        <w:t>ы</w:t>
      </w:r>
      <w:r w:rsidR="00BD3A7B" w:rsidRPr="00B45361">
        <w:rPr>
          <w:rFonts w:ascii="Times New Roman" w:hAnsi="Times New Roman" w:cs="Times New Roman"/>
          <w:sz w:val="28"/>
          <w:szCs w:val="28"/>
        </w:rPr>
        <w:t xml:space="preserve"> и реализуются</w:t>
      </w:r>
      <w:r w:rsidRPr="00B45361">
        <w:rPr>
          <w:rFonts w:ascii="Times New Roman" w:hAnsi="Times New Roman" w:cs="Times New Roman"/>
          <w:sz w:val="28"/>
          <w:szCs w:val="28"/>
        </w:rPr>
        <w:t xml:space="preserve"> </w:t>
      </w:r>
      <w:r w:rsidR="00BD3A7B" w:rsidRPr="00B45361">
        <w:rPr>
          <w:rFonts w:ascii="Times New Roman" w:hAnsi="Times New Roman" w:cs="Times New Roman"/>
          <w:sz w:val="28"/>
          <w:szCs w:val="28"/>
        </w:rPr>
        <w:t>105</w:t>
      </w:r>
      <w:r w:rsidRPr="00B45361">
        <w:rPr>
          <w:rFonts w:ascii="Times New Roman" w:hAnsi="Times New Roman" w:cs="Times New Roman"/>
          <w:sz w:val="28"/>
          <w:szCs w:val="28"/>
        </w:rPr>
        <w:t xml:space="preserve"> договор</w:t>
      </w:r>
      <w:r w:rsidR="00741BD9" w:rsidRPr="00B45361">
        <w:rPr>
          <w:rFonts w:ascii="Times New Roman" w:hAnsi="Times New Roman" w:cs="Times New Roman"/>
          <w:sz w:val="28"/>
          <w:szCs w:val="28"/>
        </w:rPr>
        <w:t>ов</w:t>
      </w:r>
      <w:r w:rsidRPr="00B45361">
        <w:rPr>
          <w:rFonts w:ascii="Times New Roman" w:hAnsi="Times New Roman" w:cs="Times New Roman"/>
          <w:sz w:val="28"/>
          <w:szCs w:val="28"/>
        </w:rPr>
        <w:t xml:space="preserve"> в рамках ГЧП на сумму </w:t>
      </w:r>
      <w:r w:rsidR="00164BAF" w:rsidRPr="00B45361">
        <w:rPr>
          <w:rFonts w:ascii="Times New Roman" w:hAnsi="Times New Roman" w:cs="Times New Roman"/>
          <w:sz w:val="28"/>
          <w:szCs w:val="28"/>
        </w:rPr>
        <w:t>около</w:t>
      </w:r>
      <w:r w:rsidRPr="00B45361">
        <w:rPr>
          <w:rFonts w:ascii="Times New Roman" w:hAnsi="Times New Roman" w:cs="Times New Roman"/>
          <w:sz w:val="28"/>
          <w:szCs w:val="28"/>
        </w:rPr>
        <w:t xml:space="preserve"> </w:t>
      </w:r>
      <w:r w:rsidR="00164BAF" w:rsidRPr="00B45361">
        <w:rPr>
          <w:rFonts w:ascii="Times New Roman" w:hAnsi="Times New Roman" w:cs="Times New Roman"/>
          <w:sz w:val="28"/>
          <w:szCs w:val="28"/>
        </w:rPr>
        <w:t xml:space="preserve">50 </w:t>
      </w:r>
      <w:r w:rsidRPr="00B45361">
        <w:rPr>
          <w:rFonts w:ascii="Times New Roman" w:hAnsi="Times New Roman" w:cs="Times New Roman"/>
          <w:sz w:val="28"/>
          <w:szCs w:val="28"/>
        </w:rPr>
        <w:t xml:space="preserve">млн. </w:t>
      </w:r>
      <w:r w:rsidR="00164BAF" w:rsidRPr="00B45361">
        <w:rPr>
          <w:rFonts w:ascii="Times New Roman" w:hAnsi="Times New Roman" w:cs="Times New Roman"/>
          <w:sz w:val="28"/>
          <w:szCs w:val="28"/>
        </w:rPr>
        <w:t>тенге.</w:t>
      </w:r>
    </w:p>
    <w:p w:rsidR="00F73EE5" w:rsidRPr="00B45361" w:rsidRDefault="00281350" w:rsidP="00F73EE5">
      <w:pPr>
        <w:spacing w:after="0" w:line="240" w:lineRule="auto"/>
        <w:ind w:firstLine="567"/>
        <w:jc w:val="both"/>
        <w:rPr>
          <w:rFonts w:ascii="Times New Roman" w:hAnsi="Times New Roman" w:cs="Times New Roman"/>
          <w:sz w:val="28"/>
          <w:szCs w:val="28"/>
        </w:rPr>
      </w:pPr>
      <w:r w:rsidRPr="00B45361">
        <w:rPr>
          <w:rFonts w:ascii="Times New Roman" w:hAnsi="Times New Roman" w:cs="Times New Roman"/>
          <w:sz w:val="28"/>
          <w:szCs w:val="28"/>
        </w:rPr>
        <w:t xml:space="preserve">Мы первые среди вузов Казахстана включились в борьбу с </w:t>
      </w:r>
      <w:proofErr w:type="spellStart"/>
      <w:r w:rsidRPr="00B45361">
        <w:rPr>
          <w:rFonts w:ascii="Times New Roman" w:hAnsi="Times New Roman" w:cs="Times New Roman"/>
          <w:sz w:val="28"/>
          <w:szCs w:val="28"/>
        </w:rPr>
        <w:t>коронавирусной</w:t>
      </w:r>
      <w:proofErr w:type="spellEnd"/>
      <w:r w:rsidRPr="00B45361">
        <w:rPr>
          <w:rFonts w:ascii="Times New Roman" w:hAnsi="Times New Roman" w:cs="Times New Roman"/>
          <w:sz w:val="28"/>
          <w:szCs w:val="28"/>
        </w:rPr>
        <w:t xml:space="preserve"> инфекцией. </w:t>
      </w:r>
      <w:r w:rsidR="00F9640C" w:rsidRPr="00B45361">
        <w:rPr>
          <w:rFonts w:ascii="Times New Roman" w:hAnsi="Times New Roman" w:cs="Times New Roman"/>
          <w:sz w:val="28"/>
          <w:szCs w:val="28"/>
        </w:rPr>
        <w:t xml:space="preserve">В </w:t>
      </w:r>
      <w:r w:rsidR="00F73EE5" w:rsidRPr="00B45361">
        <w:rPr>
          <w:rFonts w:ascii="Times New Roman" w:hAnsi="Times New Roman" w:cs="Times New Roman"/>
          <w:sz w:val="28"/>
          <w:szCs w:val="28"/>
        </w:rPr>
        <w:t xml:space="preserve">лаборатории </w:t>
      </w:r>
      <w:r w:rsidR="00F9640C" w:rsidRPr="00B45361">
        <w:rPr>
          <w:rFonts w:ascii="Times New Roman" w:hAnsi="Times New Roman" w:cs="Times New Roman"/>
          <w:sz w:val="28"/>
          <w:szCs w:val="28"/>
        </w:rPr>
        <w:t>НИИ</w:t>
      </w:r>
      <w:r w:rsidRPr="00B45361">
        <w:rPr>
          <w:rFonts w:ascii="Times New Roman" w:hAnsi="Times New Roman" w:cs="Times New Roman"/>
          <w:sz w:val="28"/>
          <w:szCs w:val="28"/>
        </w:rPr>
        <w:t xml:space="preserve"> </w:t>
      </w:r>
      <w:r w:rsidR="00F9640C" w:rsidRPr="00B45361">
        <w:rPr>
          <w:rFonts w:ascii="Times New Roman" w:hAnsi="Times New Roman" w:cs="Times New Roman"/>
          <w:sz w:val="28"/>
          <w:szCs w:val="28"/>
        </w:rPr>
        <w:t xml:space="preserve">ПБ </w:t>
      </w:r>
      <w:r w:rsidRPr="00B45361">
        <w:rPr>
          <w:rFonts w:ascii="Times New Roman" w:hAnsi="Times New Roman" w:cs="Times New Roman"/>
          <w:sz w:val="28"/>
          <w:szCs w:val="28"/>
        </w:rPr>
        <w:t xml:space="preserve">с </w:t>
      </w:r>
      <w:r w:rsidR="00F9640C" w:rsidRPr="00B45361">
        <w:rPr>
          <w:rFonts w:ascii="Times New Roman" w:hAnsi="Times New Roman" w:cs="Times New Roman"/>
          <w:sz w:val="28"/>
          <w:szCs w:val="28"/>
        </w:rPr>
        <w:t>8</w:t>
      </w:r>
      <w:r w:rsidRPr="00B45361">
        <w:rPr>
          <w:rFonts w:ascii="Times New Roman" w:hAnsi="Times New Roman" w:cs="Times New Roman"/>
          <w:sz w:val="28"/>
          <w:szCs w:val="28"/>
        </w:rPr>
        <w:t xml:space="preserve"> мая </w:t>
      </w:r>
      <w:r w:rsidR="00F9640C" w:rsidRPr="00B45361">
        <w:rPr>
          <w:rFonts w:ascii="Times New Roman" w:hAnsi="Times New Roman" w:cs="Times New Roman"/>
          <w:sz w:val="28"/>
          <w:szCs w:val="28"/>
        </w:rPr>
        <w:t>проведено 14</w:t>
      </w:r>
      <w:r w:rsidRPr="00B45361">
        <w:rPr>
          <w:rFonts w:ascii="Times New Roman" w:hAnsi="Times New Roman" w:cs="Times New Roman"/>
          <w:sz w:val="28"/>
          <w:szCs w:val="28"/>
        </w:rPr>
        <w:t> </w:t>
      </w:r>
      <w:r w:rsidR="00F9640C" w:rsidRPr="00B45361">
        <w:rPr>
          <w:rFonts w:ascii="Times New Roman" w:hAnsi="Times New Roman" w:cs="Times New Roman"/>
          <w:sz w:val="28"/>
          <w:szCs w:val="28"/>
        </w:rPr>
        <w:t>002 исследований по диагностике COVID-19.</w:t>
      </w:r>
      <w:r w:rsidR="00F73EE5" w:rsidRPr="00B45361">
        <w:rPr>
          <w:rFonts w:ascii="Times New Roman" w:hAnsi="Times New Roman" w:cs="Times New Roman"/>
          <w:sz w:val="28"/>
          <w:szCs w:val="28"/>
        </w:rPr>
        <w:t xml:space="preserve"> </w:t>
      </w:r>
      <w:r w:rsidRPr="00B45361">
        <w:rPr>
          <w:rFonts w:ascii="Times New Roman" w:hAnsi="Times New Roman" w:cs="Times New Roman"/>
          <w:sz w:val="28"/>
          <w:szCs w:val="28"/>
        </w:rPr>
        <w:t xml:space="preserve">Поэтому я хочу сейчас </w:t>
      </w:r>
      <w:r w:rsidR="00735B51" w:rsidRPr="00B45361">
        <w:rPr>
          <w:rFonts w:ascii="Times New Roman" w:hAnsi="Times New Roman" w:cs="Times New Roman"/>
          <w:sz w:val="28"/>
          <w:szCs w:val="28"/>
        </w:rPr>
        <w:t>сказать о</w:t>
      </w:r>
      <w:r w:rsidR="00F73EE5" w:rsidRPr="00B45361">
        <w:rPr>
          <w:rFonts w:ascii="Times New Roman" w:hAnsi="Times New Roman" w:cs="Times New Roman"/>
          <w:sz w:val="28"/>
          <w:szCs w:val="28"/>
        </w:rPr>
        <w:t xml:space="preserve">тдельное большое спасибо коллективу лаборатории за самоотверженный труд в борьбе с </w:t>
      </w:r>
      <w:proofErr w:type="spellStart"/>
      <w:r w:rsidR="00F73EE5" w:rsidRPr="00B45361">
        <w:rPr>
          <w:rFonts w:ascii="Times New Roman" w:hAnsi="Times New Roman" w:cs="Times New Roman"/>
          <w:sz w:val="28"/>
          <w:szCs w:val="28"/>
        </w:rPr>
        <w:t>коронавирус</w:t>
      </w:r>
      <w:r w:rsidR="00735B51" w:rsidRPr="00B45361">
        <w:rPr>
          <w:rFonts w:ascii="Times New Roman" w:hAnsi="Times New Roman" w:cs="Times New Roman"/>
          <w:sz w:val="28"/>
          <w:szCs w:val="28"/>
        </w:rPr>
        <w:t>ом</w:t>
      </w:r>
      <w:proofErr w:type="spellEnd"/>
      <w:r w:rsidR="00F73EE5" w:rsidRPr="00B45361">
        <w:rPr>
          <w:rFonts w:ascii="Times New Roman" w:hAnsi="Times New Roman" w:cs="Times New Roman"/>
          <w:sz w:val="28"/>
          <w:szCs w:val="28"/>
        </w:rPr>
        <w:t>.</w:t>
      </w:r>
    </w:p>
    <w:p w:rsidR="00164BAF" w:rsidRPr="00B45361" w:rsidRDefault="0054354C" w:rsidP="00164BAF">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t>О</w:t>
      </w:r>
      <w:r w:rsidR="00164BAF" w:rsidRPr="00B45361">
        <w:rPr>
          <w:rFonts w:ascii="Times New Roman" w:hAnsi="Times New Roman" w:cs="Times New Roman"/>
          <w:sz w:val="28"/>
          <w:szCs w:val="28"/>
        </w:rPr>
        <w:t>ткрыт диссертационный совет по направлению «Ветеринария»</w:t>
      </w:r>
      <w:r w:rsidRPr="00B45361">
        <w:rPr>
          <w:rFonts w:ascii="Times New Roman" w:hAnsi="Times New Roman" w:cs="Times New Roman"/>
          <w:sz w:val="28"/>
          <w:szCs w:val="28"/>
        </w:rPr>
        <w:t xml:space="preserve"> – это очень значимое событие для вуза</w:t>
      </w:r>
      <w:r w:rsidR="00164BAF" w:rsidRPr="00B45361">
        <w:rPr>
          <w:rFonts w:ascii="Times New Roman" w:hAnsi="Times New Roman" w:cs="Times New Roman"/>
          <w:sz w:val="28"/>
          <w:szCs w:val="28"/>
        </w:rPr>
        <w:t xml:space="preserve">. </w:t>
      </w:r>
    </w:p>
    <w:p w:rsidR="00164BAF" w:rsidRPr="00B45361" w:rsidRDefault="0054354C" w:rsidP="00164BAF">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t xml:space="preserve">Значимым для нас является и тот факт, что мы </w:t>
      </w:r>
      <w:r w:rsidR="00164BAF" w:rsidRPr="00B45361">
        <w:rPr>
          <w:rFonts w:ascii="Times New Roman" w:hAnsi="Times New Roman" w:cs="Times New Roman"/>
          <w:sz w:val="28"/>
          <w:szCs w:val="28"/>
        </w:rPr>
        <w:t>был</w:t>
      </w:r>
      <w:r w:rsidRPr="00B45361">
        <w:rPr>
          <w:rFonts w:ascii="Times New Roman" w:hAnsi="Times New Roman" w:cs="Times New Roman"/>
          <w:sz w:val="28"/>
          <w:szCs w:val="28"/>
        </w:rPr>
        <w:t>и</w:t>
      </w:r>
      <w:r w:rsidR="00164BAF" w:rsidRPr="00B45361">
        <w:rPr>
          <w:rFonts w:ascii="Times New Roman" w:hAnsi="Times New Roman" w:cs="Times New Roman"/>
          <w:sz w:val="28"/>
          <w:szCs w:val="28"/>
        </w:rPr>
        <w:t xml:space="preserve"> определен</w:t>
      </w:r>
      <w:r w:rsidRPr="00B45361">
        <w:rPr>
          <w:rFonts w:ascii="Times New Roman" w:hAnsi="Times New Roman" w:cs="Times New Roman"/>
          <w:sz w:val="28"/>
          <w:szCs w:val="28"/>
        </w:rPr>
        <w:t>ы</w:t>
      </w:r>
      <w:r w:rsidR="00164BAF" w:rsidRPr="00B45361">
        <w:rPr>
          <w:rFonts w:ascii="Times New Roman" w:hAnsi="Times New Roman" w:cs="Times New Roman"/>
          <w:sz w:val="28"/>
          <w:szCs w:val="28"/>
        </w:rPr>
        <w:t xml:space="preserve"> базовым вузом МОН </w:t>
      </w:r>
      <w:r w:rsidRPr="00B45361">
        <w:rPr>
          <w:rFonts w:ascii="Times New Roman" w:hAnsi="Times New Roman" w:cs="Times New Roman"/>
          <w:sz w:val="28"/>
          <w:szCs w:val="28"/>
        </w:rPr>
        <w:t>по проведению</w:t>
      </w:r>
      <w:r w:rsidR="00164BAF" w:rsidRPr="00B45361">
        <w:rPr>
          <w:rFonts w:ascii="Times New Roman" w:hAnsi="Times New Roman" w:cs="Times New Roman"/>
          <w:sz w:val="28"/>
          <w:szCs w:val="28"/>
        </w:rPr>
        <w:t xml:space="preserve"> II этап</w:t>
      </w:r>
      <w:r w:rsidRPr="00B45361">
        <w:rPr>
          <w:rFonts w:ascii="Times New Roman" w:hAnsi="Times New Roman" w:cs="Times New Roman"/>
          <w:sz w:val="28"/>
          <w:szCs w:val="28"/>
        </w:rPr>
        <w:t>а</w:t>
      </w:r>
      <w:r w:rsidR="00164BAF" w:rsidRPr="00B45361">
        <w:rPr>
          <w:rFonts w:ascii="Times New Roman" w:hAnsi="Times New Roman" w:cs="Times New Roman"/>
          <w:sz w:val="28"/>
          <w:szCs w:val="28"/>
        </w:rPr>
        <w:t xml:space="preserve"> ежегодного республиканского конкурса научно-исследовательских работ студентов по образовательным программам </w:t>
      </w:r>
      <w:proofErr w:type="spellStart"/>
      <w:r w:rsidR="00164BAF" w:rsidRPr="00B45361">
        <w:rPr>
          <w:rFonts w:ascii="Times New Roman" w:hAnsi="Times New Roman" w:cs="Times New Roman"/>
          <w:sz w:val="28"/>
          <w:szCs w:val="28"/>
        </w:rPr>
        <w:t>бакалавриата</w:t>
      </w:r>
      <w:proofErr w:type="spellEnd"/>
      <w:r w:rsidR="00164BAF" w:rsidRPr="00B45361">
        <w:rPr>
          <w:rFonts w:ascii="Times New Roman" w:hAnsi="Times New Roman" w:cs="Times New Roman"/>
          <w:sz w:val="28"/>
          <w:szCs w:val="28"/>
        </w:rPr>
        <w:t xml:space="preserve"> «Журналистика» и «Информатика». </w:t>
      </w:r>
    </w:p>
    <w:p w:rsidR="00E03721" w:rsidRPr="00B45361" w:rsidRDefault="0054354C" w:rsidP="00B93E56">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t>В современном онлайн формате была</w:t>
      </w:r>
      <w:r w:rsidR="00E03721" w:rsidRPr="00B45361">
        <w:rPr>
          <w:rFonts w:ascii="Times New Roman" w:hAnsi="Times New Roman" w:cs="Times New Roman"/>
          <w:sz w:val="28"/>
          <w:szCs w:val="28"/>
        </w:rPr>
        <w:t xml:space="preserve"> проведена ежегодная </w:t>
      </w:r>
      <w:r w:rsidR="006B0681" w:rsidRPr="00B45361">
        <w:rPr>
          <w:rFonts w:ascii="Times New Roman" w:hAnsi="Times New Roman" w:cs="Times New Roman"/>
          <w:sz w:val="28"/>
          <w:szCs w:val="28"/>
        </w:rPr>
        <w:t>м</w:t>
      </w:r>
      <w:r w:rsidR="00E03721" w:rsidRPr="00B45361">
        <w:rPr>
          <w:rFonts w:ascii="Times New Roman" w:hAnsi="Times New Roman" w:cs="Times New Roman"/>
          <w:sz w:val="28"/>
          <w:szCs w:val="28"/>
        </w:rPr>
        <w:t>еждународн</w:t>
      </w:r>
      <w:r w:rsidR="006B0681" w:rsidRPr="00B45361">
        <w:rPr>
          <w:rFonts w:ascii="Times New Roman" w:hAnsi="Times New Roman" w:cs="Times New Roman"/>
          <w:sz w:val="28"/>
          <w:szCs w:val="28"/>
        </w:rPr>
        <w:t>ая</w:t>
      </w:r>
      <w:r w:rsidR="00164BAF" w:rsidRPr="00B45361">
        <w:rPr>
          <w:rFonts w:ascii="Times New Roman" w:hAnsi="Times New Roman" w:cs="Times New Roman"/>
          <w:sz w:val="28"/>
          <w:szCs w:val="28"/>
        </w:rPr>
        <w:t xml:space="preserve"> научно-</w:t>
      </w:r>
      <w:r w:rsidR="00E03721" w:rsidRPr="00B45361">
        <w:rPr>
          <w:rFonts w:ascii="Times New Roman" w:hAnsi="Times New Roman" w:cs="Times New Roman"/>
          <w:sz w:val="28"/>
          <w:szCs w:val="28"/>
        </w:rPr>
        <w:t>практическ</w:t>
      </w:r>
      <w:r w:rsidR="006B0681" w:rsidRPr="00B45361">
        <w:rPr>
          <w:rFonts w:ascii="Times New Roman" w:hAnsi="Times New Roman" w:cs="Times New Roman"/>
          <w:sz w:val="28"/>
          <w:szCs w:val="28"/>
        </w:rPr>
        <w:t>ая</w:t>
      </w:r>
      <w:r w:rsidR="00E03721" w:rsidRPr="00B45361">
        <w:rPr>
          <w:rFonts w:ascii="Times New Roman" w:hAnsi="Times New Roman" w:cs="Times New Roman"/>
          <w:sz w:val="28"/>
          <w:szCs w:val="28"/>
        </w:rPr>
        <w:t xml:space="preserve"> конференци</w:t>
      </w:r>
      <w:r w:rsidR="006B0681" w:rsidRPr="00B45361">
        <w:rPr>
          <w:rFonts w:ascii="Times New Roman" w:hAnsi="Times New Roman" w:cs="Times New Roman"/>
          <w:sz w:val="28"/>
          <w:szCs w:val="28"/>
        </w:rPr>
        <w:t>я</w:t>
      </w:r>
      <w:r w:rsidR="00E03721" w:rsidRPr="00B45361">
        <w:rPr>
          <w:rFonts w:ascii="Times New Roman" w:hAnsi="Times New Roman" w:cs="Times New Roman"/>
          <w:sz w:val="28"/>
          <w:szCs w:val="28"/>
        </w:rPr>
        <w:t xml:space="preserve"> «</w:t>
      </w:r>
      <w:proofErr w:type="spellStart"/>
      <w:r w:rsidR="00E03721" w:rsidRPr="00B45361">
        <w:rPr>
          <w:rFonts w:ascii="Times New Roman" w:hAnsi="Times New Roman" w:cs="Times New Roman"/>
          <w:sz w:val="28"/>
          <w:szCs w:val="28"/>
        </w:rPr>
        <w:t>Байтурсыновские</w:t>
      </w:r>
      <w:proofErr w:type="spellEnd"/>
      <w:r w:rsidR="00E03721" w:rsidRPr="00B45361">
        <w:rPr>
          <w:rFonts w:ascii="Times New Roman" w:hAnsi="Times New Roman" w:cs="Times New Roman"/>
          <w:sz w:val="28"/>
          <w:szCs w:val="28"/>
        </w:rPr>
        <w:t xml:space="preserve"> чтения – 2020</w:t>
      </w:r>
      <w:r w:rsidR="00164BAF" w:rsidRPr="00B45361">
        <w:rPr>
          <w:rFonts w:ascii="Times New Roman" w:hAnsi="Times New Roman" w:cs="Times New Roman"/>
          <w:sz w:val="28"/>
          <w:szCs w:val="28"/>
        </w:rPr>
        <w:t>»</w:t>
      </w:r>
      <w:r w:rsidRPr="00B45361">
        <w:rPr>
          <w:rFonts w:ascii="Times New Roman" w:hAnsi="Times New Roman" w:cs="Times New Roman"/>
          <w:sz w:val="28"/>
          <w:szCs w:val="28"/>
        </w:rPr>
        <w:t xml:space="preserve">, которая, как </w:t>
      </w:r>
      <w:r w:rsidR="00164BAF" w:rsidRPr="00B45361">
        <w:rPr>
          <w:rFonts w:ascii="Times New Roman" w:hAnsi="Times New Roman" w:cs="Times New Roman"/>
          <w:sz w:val="28"/>
          <w:szCs w:val="28"/>
        </w:rPr>
        <w:t>д</w:t>
      </w:r>
      <w:r w:rsidR="00E03721" w:rsidRPr="00B45361">
        <w:rPr>
          <w:rFonts w:ascii="Times New Roman" w:hAnsi="Times New Roman" w:cs="Times New Roman"/>
          <w:sz w:val="28"/>
          <w:szCs w:val="28"/>
        </w:rPr>
        <w:t>иалоговая площадка</w:t>
      </w:r>
      <w:r w:rsidRPr="00B45361">
        <w:rPr>
          <w:rFonts w:ascii="Times New Roman" w:hAnsi="Times New Roman" w:cs="Times New Roman"/>
          <w:sz w:val="28"/>
          <w:szCs w:val="28"/>
        </w:rPr>
        <w:t>,</w:t>
      </w:r>
      <w:r w:rsidR="00E03721" w:rsidRPr="00B45361">
        <w:rPr>
          <w:rFonts w:ascii="Times New Roman" w:hAnsi="Times New Roman" w:cs="Times New Roman"/>
          <w:sz w:val="28"/>
          <w:szCs w:val="28"/>
        </w:rPr>
        <w:t xml:space="preserve"> объединила </w:t>
      </w:r>
      <w:r w:rsidRPr="00B45361">
        <w:rPr>
          <w:rFonts w:ascii="Times New Roman" w:hAnsi="Times New Roman" w:cs="Times New Roman"/>
          <w:sz w:val="28"/>
          <w:szCs w:val="28"/>
        </w:rPr>
        <w:t xml:space="preserve">известных </w:t>
      </w:r>
      <w:r w:rsidR="00F41553" w:rsidRPr="00B45361">
        <w:rPr>
          <w:rFonts w:ascii="Times New Roman" w:hAnsi="Times New Roman" w:cs="Times New Roman"/>
          <w:sz w:val="28"/>
          <w:szCs w:val="28"/>
        </w:rPr>
        <w:t>ученых</w:t>
      </w:r>
      <w:r w:rsidR="00E03721" w:rsidRPr="00B45361">
        <w:rPr>
          <w:rFonts w:ascii="Times New Roman" w:hAnsi="Times New Roman" w:cs="Times New Roman"/>
          <w:sz w:val="28"/>
          <w:szCs w:val="28"/>
        </w:rPr>
        <w:t xml:space="preserve"> </w:t>
      </w:r>
      <w:r w:rsidR="006B0681" w:rsidRPr="00B45361">
        <w:rPr>
          <w:rFonts w:ascii="Times New Roman" w:hAnsi="Times New Roman" w:cs="Times New Roman"/>
          <w:sz w:val="28"/>
          <w:szCs w:val="28"/>
        </w:rPr>
        <w:t xml:space="preserve">Казахстана, России, </w:t>
      </w:r>
      <w:r w:rsidR="00A251A1" w:rsidRPr="00B45361">
        <w:rPr>
          <w:rFonts w:ascii="Times New Roman" w:hAnsi="Times New Roman" w:cs="Times New Roman"/>
          <w:sz w:val="28"/>
          <w:szCs w:val="28"/>
        </w:rPr>
        <w:t xml:space="preserve">Германии, Италии, Турции, Польши, Чехии, Северного Кипра, </w:t>
      </w:r>
      <w:r w:rsidR="006B0681" w:rsidRPr="00B45361">
        <w:rPr>
          <w:rFonts w:ascii="Times New Roman" w:hAnsi="Times New Roman" w:cs="Times New Roman"/>
          <w:sz w:val="28"/>
          <w:szCs w:val="28"/>
        </w:rPr>
        <w:t>Узбекистана</w:t>
      </w:r>
      <w:r w:rsidR="00A251A1" w:rsidRPr="00B45361">
        <w:rPr>
          <w:rFonts w:ascii="Times New Roman" w:hAnsi="Times New Roman" w:cs="Times New Roman"/>
          <w:sz w:val="28"/>
          <w:szCs w:val="28"/>
        </w:rPr>
        <w:t xml:space="preserve"> и Кыргызстана</w:t>
      </w:r>
      <w:r w:rsidR="00E03721" w:rsidRPr="00B45361">
        <w:rPr>
          <w:rFonts w:ascii="Times New Roman" w:hAnsi="Times New Roman" w:cs="Times New Roman"/>
          <w:sz w:val="28"/>
          <w:szCs w:val="28"/>
        </w:rPr>
        <w:t>.</w:t>
      </w:r>
    </w:p>
    <w:p w:rsidR="00F9640C" w:rsidRPr="00B45361" w:rsidRDefault="00F9640C" w:rsidP="00F9640C">
      <w:pPr>
        <w:spacing w:after="0" w:line="240" w:lineRule="auto"/>
        <w:ind w:firstLine="567"/>
        <w:jc w:val="both"/>
        <w:rPr>
          <w:rFonts w:ascii="Times New Roman" w:hAnsi="Times New Roman" w:cs="Times New Roman"/>
          <w:sz w:val="28"/>
          <w:szCs w:val="28"/>
        </w:rPr>
      </w:pPr>
      <w:r w:rsidRPr="00B45361">
        <w:rPr>
          <w:rFonts w:ascii="Times New Roman" w:hAnsi="Times New Roman" w:cs="Times New Roman"/>
          <w:sz w:val="28"/>
          <w:szCs w:val="28"/>
        </w:rPr>
        <w:t xml:space="preserve">В настоящее время усилиями коллектива ученых университета разрабатывается проект по созданию на территории Республики Казахстан Инновационного научно-образовательного кластера машиностроения «Инжиниринговый центр» в </w:t>
      </w:r>
      <w:proofErr w:type="spellStart"/>
      <w:r w:rsidRPr="00B45361">
        <w:rPr>
          <w:rFonts w:ascii="Times New Roman" w:hAnsi="Times New Roman" w:cs="Times New Roman"/>
          <w:sz w:val="28"/>
          <w:szCs w:val="28"/>
        </w:rPr>
        <w:t>коллаборации</w:t>
      </w:r>
      <w:proofErr w:type="spellEnd"/>
      <w:r w:rsidRPr="00B45361">
        <w:rPr>
          <w:rFonts w:ascii="Times New Roman" w:hAnsi="Times New Roman" w:cs="Times New Roman"/>
          <w:sz w:val="28"/>
          <w:szCs w:val="28"/>
        </w:rPr>
        <w:t xml:space="preserve"> с российской компанией ПАО «КАМАЗ», казахстанскими предприятиями ТОО «</w:t>
      </w:r>
      <w:proofErr w:type="spellStart"/>
      <w:r w:rsidRPr="00B45361">
        <w:rPr>
          <w:rFonts w:ascii="Times New Roman" w:hAnsi="Times New Roman" w:cs="Times New Roman"/>
          <w:sz w:val="28"/>
          <w:szCs w:val="28"/>
        </w:rPr>
        <w:t>СарыаркаАвтоПром</w:t>
      </w:r>
      <w:proofErr w:type="spellEnd"/>
      <w:r w:rsidRPr="00B45361">
        <w:rPr>
          <w:rFonts w:ascii="Times New Roman" w:hAnsi="Times New Roman" w:cs="Times New Roman"/>
          <w:sz w:val="28"/>
          <w:szCs w:val="28"/>
        </w:rPr>
        <w:t>», АО «</w:t>
      </w:r>
      <w:proofErr w:type="spellStart"/>
      <w:r w:rsidRPr="00B45361">
        <w:rPr>
          <w:rFonts w:ascii="Times New Roman" w:hAnsi="Times New Roman" w:cs="Times New Roman"/>
          <w:sz w:val="28"/>
          <w:szCs w:val="28"/>
        </w:rPr>
        <w:t>АгромашХолдинг</w:t>
      </w:r>
      <w:proofErr w:type="spellEnd"/>
      <w:r w:rsidRPr="00B45361">
        <w:rPr>
          <w:rFonts w:ascii="Times New Roman" w:hAnsi="Times New Roman" w:cs="Times New Roman"/>
          <w:sz w:val="28"/>
          <w:szCs w:val="28"/>
        </w:rPr>
        <w:t xml:space="preserve"> </w:t>
      </w:r>
      <w:r w:rsidRPr="00B45361">
        <w:rPr>
          <w:rFonts w:ascii="Times New Roman" w:hAnsi="Times New Roman" w:cs="Times New Roman"/>
          <w:sz w:val="28"/>
          <w:szCs w:val="28"/>
          <w:lang w:val="en-US"/>
        </w:rPr>
        <w:t>KZ</w:t>
      </w:r>
      <w:r w:rsidRPr="00B45361">
        <w:rPr>
          <w:rFonts w:ascii="Times New Roman" w:hAnsi="Times New Roman" w:cs="Times New Roman"/>
          <w:sz w:val="28"/>
          <w:szCs w:val="28"/>
        </w:rPr>
        <w:t xml:space="preserve">», ОЮЛ «Ассоциация Казахстанского автобизнеса» при участии </w:t>
      </w:r>
      <w:proofErr w:type="spellStart"/>
      <w:r w:rsidRPr="00B45361">
        <w:rPr>
          <w:rFonts w:ascii="Times New Roman" w:hAnsi="Times New Roman" w:cs="Times New Roman"/>
          <w:sz w:val="28"/>
          <w:szCs w:val="28"/>
        </w:rPr>
        <w:t>акимата</w:t>
      </w:r>
      <w:proofErr w:type="spellEnd"/>
      <w:r w:rsidRPr="00B45361">
        <w:rPr>
          <w:rFonts w:ascii="Times New Roman" w:hAnsi="Times New Roman" w:cs="Times New Roman"/>
          <w:sz w:val="28"/>
          <w:szCs w:val="28"/>
        </w:rPr>
        <w:t xml:space="preserve"> </w:t>
      </w:r>
      <w:proofErr w:type="spellStart"/>
      <w:r w:rsidRPr="00B45361">
        <w:rPr>
          <w:rFonts w:ascii="Times New Roman" w:hAnsi="Times New Roman" w:cs="Times New Roman"/>
          <w:sz w:val="28"/>
          <w:szCs w:val="28"/>
        </w:rPr>
        <w:t>Костанайской</w:t>
      </w:r>
      <w:proofErr w:type="spellEnd"/>
      <w:r w:rsidRPr="00B45361">
        <w:rPr>
          <w:rFonts w:ascii="Times New Roman" w:hAnsi="Times New Roman" w:cs="Times New Roman"/>
          <w:sz w:val="28"/>
          <w:szCs w:val="28"/>
        </w:rPr>
        <w:t xml:space="preserve"> области при поддержке Министерства образования и науки Республики Казахстан и Министерства индустрии и инфраструктурного развития Республики Казахстан. </w:t>
      </w:r>
      <w:r w:rsidR="000D3433" w:rsidRPr="00B45361">
        <w:rPr>
          <w:rFonts w:ascii="Times New Roman" w:hAnsi="Times New Roman" w:cs="Times New Roman"/>
          <w:sz w:val="28"/>
          <w:szCs w:val="28"/>
        </w:rPr>
        <w:t>Учеными университета совместно с российскими коллегами также подготовлен ряд проектных заявок.</w:t>
      </w:r>
    </w:p>
    <w:p w:rsidR="000530D7" w:rsidRPr="00B45361" w:rsidRDefault="00F41553" w:rsidP="000530D7">
      <w:pPr>
        <w:pStyle w:val="a3"/>
        <w:ind w:firstLine="567"/>
        <w:jc w:val="both"/>
        <w:rPr>
          <w:rFonts w:ascii="Times New Roman" w:hAnsi="Times New Roman" w:cs="Times New Roman"/>
          <w:sz w:val="28"/>
          <w:szCs w:val="28"/>
        </w:rPr>
      </w:pPr>
      <w:r w:rsidRPr="00B45361">
        <w:rPr>
          <w:rFonts w:ascii="Times New Roman" w:hAnsi="Times New Roman" w:cs="Times New Roman"/>
          <w:b/>
          <w:sz w:val="28"/>
          <w:szCs w:val="28"/>
        </w:rPr>
        <w:t xml:space="preserve">Наш университет является одним из национальных лидеров по проектам программы </w:t>
      </w:r>
      <w:proofErr w:type="spellStart"/>
      <w:r w:rsidRPr="00B45361">
        <w:rPr>
          <w:rFonts w:ascii="Times New Roman" w:hAnsi="Times New Roman" w:cs="Times New Roman"/>
          <w:b/>
          <w:sz w:val="28"/>
          <w:szCs w:val="28"/>
        </w:rPr>
        <w:t>Эразмус</w:t>
      </w:r>
      <w:proofErr w:type="spellEnd"/>
      <w:r w:rsidRPr="00B45361">
        <w:rPr>
          <w:rFonts w:ascii="Times New Roman" w:hAnsi="Times New Roman" w:cs="Times New Roman"/>
          <w:b/>
          <w:sz w:val="28"/>
          <w:szCs w:val="28"/>
        </w:rPr>
        <w:t>+.</w:t>
      </w:r>
      <w:r w:rsidRPr="00B45361">
        <w:rPr>
          <w:rFonts w:ascii="Times New Roman" w:hAnsi="Times New Roman" w:cs="Times New Roman"/>
          <w:sz w:val="28"/>
          <w:szCs w:val="28"/>
        </w:rPr>
        <w:t xml:space="preserve"> Мы</w:t>
      </w:r>
      <w:r w:rsidR="004F0028" w:rsidRPr="00B45361">
        <w:rPr>
          <w:rFonts w:ascii="Times New Roman" w:hAnsi="Times New Roman" w:cs="Times New Roman"/>
          <w:sz w:val="28"/>
          <w:szCs w:val="28"/>
        </w:rPr>
        <w:t xml:space="preserve"> работае</w:t>
      </w:r>
      <w:r w:rsidR="00F219A9" w:rsidRPr="00B45361">
        <w:rPr>
          <w:rFonts w:ascii="Times New Roman" w:hAnsi="Times New Roman" w:cs="Times New Roman"/>
          <w:sz w:val="28"/>
          <w:szCs w:val="28"/>
        </w:rPr>
        <w:t>м</w:t>
      </w:r>
      <w:r w:rsidR="004F0028" w:rsidRPr="00B45361">
        <w:rPr>
          <w:rFonts w:ascii="Times New Roman" w:hAnsi="Times New Roman" w:cs="Times New Roman"/>
          <w:sz w:val="28"/>
          <w:szCs w:val="28"/>
        </w:rPr>
        <w:t xml:space="preserve"> в 11 </w:t>
      </w:r>
      <w:r w:rsidRPr="00B45361">
        <w:rPr>
          <w:rFonts w:ascii="Times New Roman" w:hAnsi="Times New Roman" w:cs="Times New Roman"/>
          <w:sz w:val="28"/>
          <w:szCs w:val="28"/>
        </w:rPr>
        <w:t xml:space="preserve">таких </w:t>
      </w:r>
      <w:r w:rsidR="004F0028" w:rsidRPr="00B45361">
        <w:rPr>
          <w:rFonts w:ascii="Times New Roman" w:hAnsi="Times New Roman" w:cs="Times New Roman"/>
          <w:sz w:val="28"/>
          <w:szCs w:val="28"/>
        </w:rPr>
        <w:t xml:space="preserve">проектах, из них </w:t>
      </w:r>
      <w:r w:rsidRPr="00B45361">
        <w:rPr>
          <w:rFonts w:ascii="Times New Roman" w:hAnsi="Times New Roman" w:cs="Times New Roman"/>
          <w:sz w:val="28"/>
          <w:szCs w:val="28"/>
        </w:rPr>
        <w:t>2</w:t>
      </w:r>
      <w:r w:rsidR="004F0028" w:rsidRPr="00B45361">
        <w:rPr>
          <w:rFonts w:ascii="Times New Roman" w:hAnsi="Times New Roman" w:cs="Times New Roman"/>
          <w:sz w:val="28"/>
          <w:szCs w:val="28"/>
        </w:rPr>
        <w:t xml:space="preserve"> завершено в 2019</w:t>
      </w:r>
      <w:r w:rsidRPr="00B45361">
        <w:rPr>
          <w:rFonts w:ascii="Times New Roman" w:hAnsi="Times New Roman" w:cs="Times New Roman"/>
          <w:sz w:val="28"/>
          <w:szCs w:val="28"/>
        </w:rPr>
        <w:t xml:space="preserve"> году</w:t>
      </w:r>
      <w:r w:rsidR="004F0028" w:rsidRPr="00B45361">
        <w:rPr>
          <w:rFonts w:ascii="Times New Roman" w:hAnsi="Times New Roman" w:cs="Times New Roman"/>
          <w:sz w:val="28"/>
          <w:szCs w:val="28"/>
        </w:rPr>
        <w:t xml:space="preserve">. В </w:t>
      </w:r>
      <w:r w:rsidRPr="00B45361">
        <w:rPr>
          <w:rFonts w:ascii="Times New Roman" w:hAnsi="Times New Roman" w:cs="Times New Roman"/>
          <w:sz w:val="28"/>
          <w:szCs w:val="28"/>
        </w:rPr>
        <w:t>отчетном</w:t>
      </w:r>
      <w:r w:rsidR="004F0028" w:rsidRPr="00B45361">
        <w:rPr>
          <w:rFonts w:ascii="Times New Roman" w:hAnsi="Times New Roman" w:cs="Times New Roman"/>
          <w:sz w:val="28"/>
          <w:szCs w:val="28"/>
        </w:rPr>
        <w:t xml:space="preserve"> учебном году получено </w:t>
      </w:r>
      <w:r w:rsidR="0017140A" w:rsidRPr="00B45361">
        <w:rPr>
          <w:rFonts w:ascii="Times New Roman" w:hAnsi="Times New Roman" w:cs="Times New Roman"/>
          <w:sz w:val="28"/>
          <w:szCs w:val="28"/>
        </w:rPr>
        <w:t>3</w:t>
      </w:r>
      <w:r w:rsidR="004F0028" w:rsidRPr="00B45361">
        <w:rPr>
          <w:rFonts w:ascii="Times New Roman" w:hAnsi="Times New Roman" w:cs="Times New Roman"/>
          <w:sz w:val="28"/>
          <w:szCs w:val="28"/>
        </w:rPr>
        <w:t xml:space="preserve"> новых проекта общим бюджетом более 250 тысяч евро.</w:t>
      </w:r>
      <w:r w:rsidRPr="00B45361">
        <w:rPr>
          <w:rFonts w:ascii="Times New Roman" w:hAnsi="Times New Roman" w:cs="Times New Roman"/>
          <w:sz w:val="28"/>
          <w:szCs w:val="28"/>
        </w:rPr>
        <w:t xml:space="preserve"> </w:t>
      </w:r>
      <w:r w:rsidR="004F0028" w:rsidRPr="00B45361">
        <w:rPr>
          <w:rFonts w:ascii="Times New Roman" w:hAnsi="Times New Roman" w:cs="Times New Roman"/>
          <w:sz w:val="28"/>
          <w:szCs w:val="28"/>
        </w:rPr>
        <w:t xml:space="preserve">Осуществлено 12 зарубежных мобильностей преподавателей для повышения квалификации и проведения научных исследований. </w:t>
      </w:r>
      <w:r w:rsidR="000530D7" w:rsidRPr="00B45361">
        <w:rPr>
          <w:rFonts w:ascii="Times New Roman" w:hAnsi="Times New Roman" w:cs="Times New Roman"/>
          <w:sz w:val="28"/>
          <w:szCs w:val="28"/>
        </w:rPr>
        <w:t>По сравнению с предыдущими годами наблюдается положительная динамика географии партнерства и увеличение доли договоров с дальним зарубежьем (23% заключенных договоров).</w:t>
      </w:r>
    </w:p>
    <w:p w:rsidR="0067127A" w:rsidRPr="00B45361" w:rsidRDefault="0067127A" w:rsidP="0067127A">
      <w:pPr>
        <w:pStyle w:val="a3"/>
        <w:ind w:firstLine="567"/>
        <w:jc w:val="both"/>
        <w:rPr>
          <w:rFonts w:ascii="Times New Roman" w:hAnsi="Times New Roman" w:cs="Times New Roman"/>
          <w:b/>
          <w:sz w:val="28"/>
          <w:szCs w:val="28"/>
        </w:rPr>
      </w:pPr>
      <w:r w:rsidRPr="00B45361">
        <w:rPr>
          <w:rFonts w:ascii="Times New Roman" w:hAnsi="Times New Roman" w:cs="Times New Roman"/>
          <w:b/>
          <w:sz w:val="28"/>
          <w:szCs w:val="28"/>
        </w:rPr>
        <w:lastRenderedPageBreak/>
        <w:t xml:space="preserve">Вместе с тем, в направлении интернационализации существует целый ряд серьезных проблем. </w:t>
      </w:r>
    </w:p>
    <w:p w:rsidR="00F41553" w:rsidRPr="00B45361" w:rsidRDefault="00F41553" w:rsidP="0022276A">
      <w:pPr>
        <w:pStyle w:val="a3"/>
        <w:numPr>
          <w:ilvl w:val="0"/>
          <w:numId w:val="4"/>
        </w:numPr>
        <w:tabs>
          <w:tab w:val="left" w:pos="851"/>
        </w:tabs>
        <w:ind w:left="0" w:firstLine="567"/>
        <w:jc w:val="both"/>
        <w:rPr>
          <w:rFonts w:ascii="Times New Roman" w:hAnsi="Times New Roman" w:cs="Times New Roman"/>
          <w:sz w:val="28"/>
          <w:szCs w:val="28"/>
        </w:rPr>
      </w:pPr>
      <w:r w:rsidRPr="00B45361">
        <w:rPr>
          <w:rFonts w:ascii="Times New Roman" w:hAnsi="Times New Roman" w:cs="Times New Roman"/>
          <w:sz w:val="28"/>
          <w:szCs w:val="28"/>
        </w:rPr>
        <w:t>Основной показатель интернационализации – доля иностранных студентов, – не только не вырос, но, в условиях карантина и ограничительных мер, еще снизился</w:t>
      </w:r>
      <w:r w:rsidR="00CD0C18" w:rsidRPr="00B45361">
        <w:rPr>
          <w:rFonts w:ascii="Times New Roman" w:hAnsi="Times New Roman" w:cs="Times New Roman"/>
          <w:sz w:val="28"/>
          <w:szCs w:val="28"/>
        </w:rPr>
        <w:t xml:space="preserve">. Сейчас у нас обучается </w:t>
      </w:r>
      <w:r w:rsidR="000530D7" w:rsidRPr="00B45361">
        <w:rPr>
          <w:rFonts w:ascii="Times New Roman" w:hAnsi="Times New Roman" w:cs="Times New Roman"/>
          <w:sz w:val="28"/>
          <w:szCs w:val="28"/>
        </w:rPr>
        <w:t>0,5</w:t>
      </w:r>
      <w:r w:rsidR="00CD0C18" w:rsidRPr="00B45361">
        <w:rPr>
          <w:rFonts w:ascii="Times New Roman" w:hAnsi="Times New Roman" w:cs="Times New Roman"/>
          <w:sz w:val="28"/>
          <w:szCs w:val="28"/>
        </w:rPr>
        <w:t>% иностранных студентов, хотя по ГПРОН ставится показатель в 5%.</w:t>
      </w:r>
    </w:p>
    <w:p w:rsidR="00CD0C18" w:rsidRPr="00B45361" w:rsidRDefault="00CD0C18" w:rsidP="0022276A">
      <w:pPr>
        <w:pStyle w:val="a3"/>
        <w:numPr>
          <w:ilvl w:val="0"/>
          <w:numId w:val="4"/>
        </w:numPr>
        <w:tabs>
          <w:tab w:val="left" w:pos="851"/>
        </w:tabs>
        <w:ind w:left="0" w:firstLine="567"/>
        <w:jc w:val="both"/>
        <w:rPr>
          <w:rFonts w:ascii="Times New Roman" w:hAnsi="Times New Roman" w:cs="Times New Roman"/>
          <w:sz w:val="28"/>
          <w:szCs w:val="28"/>
        </w:rPr>
      </w:pPr>
      <w:r w:rsidRPr="00B45361">
        <w:rPr>
          <w:rFonts w:ascii="Times New Roman" w:hAnsi="Times New Roman" w:cs="Times New Roman"/>
          <w:sz w:val="28"/>
          <w:szCs w:val="28"/>
        </w:rPr>
        <w:t xml:space="preserve">Программ англоязычных, привлекательных для иностранцев, равно как и совместных с глобально известными вузами, до сих пор нет. Отсутствуют программы </w:t>
      </w:r>
      <w:proofErr w:type="spellStart"/>
      <w:r w:rsidRPr="00B45361">
        <w:rPr>
          <w:rFonts w:ascii="Times New Roman" w:hAnsi="Times New Roman" w:cs="Times New Roman"/>
          <w:sz w:val="28"/>
          <w:szCs w:val="28"/>
        </w:rPr>
        <w:t>двудипломного</w:t>
      </w:r>
      <w:proofErr w:type="spellEnd"/>
      <w:r w:rsidRPr="00B45361">
        <w:rPr>
          <w:rFonts w:ascii="Times New Roman" w:hAnsi="Times New Roman" w:cs="Times New Roman"/>
          <w:sz w:val="28"/>
          <w:szCs w:val="28"/>
        </w:rPr>
        <w:t xml:space="preserve"> образования. Хочу напомнить, что </w:t>
      </w:r>
      <w:r w:rsidR="0022276A" w:rsidRPr="00B45361">
        <w:rPr>
          <w:rFonts w:ascii="Times New Roman" w:hAnsi="Times New Roman" w:cs="Times New Roman"/>
          <w:sz w:val="28"/>
          <w:szCs w:val="28"/>
        </w:rPr>
        <w:t xml:space="preserve">в мае </w:t>
      </w:r>
      <w:r w:rsidRPr="00B45361">
        <w:rPr>
          <w:rFonts w:ascii="Times New Roman" w:hAnsi="Times New Roman" w:cs="Times New Roman"/>
          <w:sz w:val="28"/>
          <w:szCs w:val="28"/>
        </w:rPr>
        <w:t xml:space="preserve">нами </w:t>
      </w:r>
      <w:r w:rsidR="0022276A" w:rsidRPr="00B45361">
        <w:rPr>
          <w:rFonts w:ascii="Times New Roman" w:hAnsi="Times New Roman" w:cs="Times New Roman"/>
          <w:sz w:val="28"/>
          <w:szCs w:val="28"/>
        </w:rPr>
        <w:t xml:space="preserve">была разработана Дорожная карта по внедрению совместных ОП в рамках </w:t>
      </w:r>
      <w:proofErr w:type="spellStart"/>
      <w:r w:rsidR="0022276A" w:rsidRPr="00B45361">
        <w:rPr>
          <w:rFonts w:ascii="Times New Roman" w:hAnsi="Times New Roman" w:cs="Times New Roman"/>
          <w:sz w:val="28"/>
          <w:szCs w:val="28"/>
        </w:rPr>
        <w:t>двудипломного</w:t>
      </w:r>
      <w:proofErr w:type="spellEnd"/>
      <w:r w:rsidR="0022276A" w:rsidRPr="00B45361">
        <w:rPr>
          <w:rFonts w:ascii="Times New Roman" w:hAnsi="Times New Roman" w:cs="Times New Roman"/>
          <w:sz w:val="28"/>
          <w:szCs w:val="28"/>
        </w:rPr>
        <w:t xml:space="preserve"> образования, рассмотрение реализации которой будет осуществляться на одном из заседаний ученого совета. </w:t>
      </w:r>
    </w:p>
    <w:p w:rsidR="00CD0C18" w:rsidRPr="00B45361" w:rsidRDefault="00CD0C18" w:rsidP="0022276A">
      <w:pPr>
        <w:pStyle w:val="a3"/>
        <w:numPr>
          <w:ilvl w:val="0"/>
          <w:numId w:val="4"/>
        </w:numPr>
        <w:tabs>
          <w:tab w:val="left" w:pos="851"/>
        </w:tabs>
        <w:ind w:left="0" w:firstLine="567"/>
        <w:jc w:val="both"/>
        <w:rPr>
          <w:rFonts w:ascii="Times New Roman" w:hAnsi="Times New Roman" w:cs="Times New Roman"/>
          <w:sz w:val="28"/>
          <w:szCs w:val="28"/>
        </w:rPr>
      </w:pPr>
      <w:r w:rsidRPr="00B45361">
        <w:rPr>
          <w:rFonts w:ascii="Times New Roman" w:hAnsi="Times New Roman" w:cs="Times New Roman"/>
          <w:sz w:val="28"/>
          <w:szCs w:val="28"/>
        </w:rPr>
        <w:t xml:space="preserve">Несмотря на устойчивое республиканское лидерство по количеству программ </w:t>
      </w:r>
      <w:proofErr w:type="spellStart"/>
      <w:r w:rsidRPr="00B45361">
        <w:rPr>
          <w:rFonts w:ascii="Times New Roman" w:hAnsi="Times New Roman" w:cs="Times New Roman"/>
          <w:sz w:val="28"/>
          <w:szCs w:val="28"/>
        </w:rPr>
        <w:t>Темпус</w:t>
      </w:r>
      <w:proofErr w:type="spellEnd"/>
      <w:r w:rsidRPr="00B45361">
        <w:rPr>
          <w:rFonts w:ascii="Times New Roman" w:hAnsi="Times New Roman" w:cs="Times New Roman"/>
          <w:sz w:val="28"/>
          <w:szCs w:val="28"/>
        </w:rPr>
        <w:t xml:space="preserve">, </w:t>
      </w:r>
      <w:proofErr w:type="spellStart"/>
      <w:r w:rsidRPr="00B45361">
        <w:rPr>
          <w:rFonts w:ascii="Times New Roman" w:hAnsi="Times New Roman" w:cs="Times New Roman"/>
          <w:sz w:val="28"/>
          <w:szCs w:val="28"/>
        </w:rPr>
        <w:t>Эразмус</w:t>
      </w:r>
      <w:proofErr w:type="spellEnd"/>
      <w:r w:rsidRPr="00B45361">
        <w:rPr>
          <w:rFonts w:ascii="Times New Roman" w:hAnsi="Times New Roman" w:cs="Times New Roman"/>
          <w:sz w:val="28"/>
          <w:szCs w:val="28"/>
        </w:rPr>
        <w:t xml:space="preserve">, </w:t>
      </w:r>
      <w:proofErr w:type="spellStart"/>
      <w:r w:rsidRPr="00B45361">
        <w:rPr>
          <w:rFonts w:ascii="Times New Roman" w:hAnsi="Times New Roman" w:cs="Times New Roman"/>
          <w:sz w:val="28"/>
          <w:szCs w:val="28"/>
        </w:rPr>
        <w:t>Эразмус</w:t>
      </w:r>
      <w:proofErr w:type="spellEnd"/>
      <w:r w:rsidRPr="00B45361">
        <w:rPr>
          <w:rFonts w:ascii="Times New Roman" w:hAnsi="Times New Roman" w:cs="Times New Roman"/>
          <w:sz w:val="28"/>
          <w:szCs w:val="28"/>
        </w:rPr>
        <w:t xml:space="preserve">+, количество сотрудников, владеющих английским языком в соответствии с общеевропейскими компетенциями, практически не меняется. Английский язык публикаций с </w:t>
      </w:r>
      <w:proofErr w:type="spellStart"/>
      <w:r w:rsidRPr="00B45361">
        <w:rPr>
          <w:rFonts w:ascii="Times New Roman" w:hAnsi="Times New Roman" w:cs="Times New Roman"/>
          <w:sz w:val="28"/>
          <w:szCs w:val="28"/>
        </w:rPr>
        <w:t>импакт</w:t>
      </w:r>
      <w:proofErr w:type="spellEnd"/>
      <w:r w:rsidRPr="00B45361">
        <w:rPr>
          <w:rFonts w:ascii="Times New Roman" w:hAnsi="Times New Roman" w:cs="Times New Roman"/>
          <w:sz w:val="28"/>
          <w:szCs w:val="28"/>
        </w:rPr>
        <w:t xml:space="preserve">-фактором наших учёных зачастую обеспечивается переводчиками. Результаты отбора на программы академического обмена показывают, что даже в </w:t>
      </w:r>
      <w:proofErr w:type="spellStart"/>
      <w:r w:rsidRPr="00B45361">
        <w:rPr>
          <w:rFonts w:ascii="Times New Roman" w:hAnsi="Times New Roman" w:cs="Times New Roman"/>
          <w:sz w:val="28"/>
          <w:szCs w:val="28"/>
        </w:rPr>
        <w:t>полиязычных</w:t>
      </w:r>
      <w:proofErr w:type="spellEnd"/>
      <w:r w:rsidRPr="00B45361">
        <w:rPr>
          <w:rFonts w:ascii="Times New Roman" w:hAnsi="Times New Roman" w:cs="Times New Roman"/>
          <w:sz w:val="28"/>
          <w:szCs w:val="28"/>
        </w:rPr>
        <w:t xml:space="preserve"> группах уровень английского языка у большинства студентов достаточен разве что для бытового общения. </w:t>
      </w:r>
    </w:p>
    <w:p w:rsidR="004F0028" w:rsidRPr="00B45361" w:rsidRDefault="0067127A" w:rsidP="0067127A">
      <w:pPr>
        <w:pStyle w:val="a3"/>
        <w:numPr>
          <w:ilvl w:val="0"/>
          <w:numId w:val="4"/>
        </w:numPr>
        <w:tabs>
          <w:tab w:val="left" w:pos="851"/>
        </w:tabs>
        <w:ind w:left="0" w:firstLine="567"/>
        <w:jc w:val="both"/>
        <w:rPr>
          <w:rFonts w:ascii="Times New Roman" w:hAnsi="Times New Roman" w:cs="Times New Roman"/>
          <w:sz w:val="28"/>
          <w:szCs w:val="28"/>
        </w:rPr>
      </w:pPr>
      <w:r w:rsidRPr="00B45361">
        <w:rPr>
          <w:rFonts w:ascii="Times New Roman" w:hAnsi="Times New Roman" w:cs="Times New Roman"/>
          <w:sz w:val="28"/>
          <w:szCs w:val="28"/>
        </w:rPr>
        <w:t xml:space="preserve">В процессе приглашения зарубежных ученых выявлен недостаток устойчивого взаимодействия кафедр с зарубежными учеными, имеющими высокий индекс </w:t>
      </w:r>
      <w:proofErr w:type="spellStart"/>
      <w:r w:rsidRPr="00B45361">
        <w:rPr>
          <w:rFonts w:ascii="Times New Roman" w:hAnsi="Times New Roman" w:cs="Times New Roman"/>
          <w:sz w:val="28"/>
          <w:szCs w:val="28"/>
        </w:rPr>
        <w:t>Хирша</w:t>
      </w:r>
      <w:proofErr w:type="spellEnd"/>
      <w:r w:rsidRPr="00B45361">
        <w:rPr>
          <w:rFonts w:ascii="Times New Roman" w:hAnsi="Times New Roman" w:cs="Times New Roman"/>
          <w:sz w:val="28"/>
          <w:szCs w:val="28"/>
        </w:rPr>
        <w:t xml:space="preserve"> (по </w:t>
      </w:r>
      <w:proofErr w:type="spellStart"/>
      <w:r w:rsidRPr="00B45361">
        <w:rPr>
          <w:rFonts w:ascii="Times New Roman" w:hAnsi="Times New Roman" w:cs="Times New Roman"/>
          <w:sz w:val="28"/>
          <w:szCs w:val="28"/>
        </w:rPr>
        <w:t>Web</w:t>
      </w:r>
      <w:proofErr w:type="spellEnd"/>
      <w:r w:rsidRPr="00B45361">
        <w:rPr>
          <w:rFonts w:ascii="Times New Roman" w:hAnsi="Times New Roman" w:cs="Times New Roman"/>
          <w:sz w:val="28"/>
          <w:szCs w:val="28"/>
        </w:rPr>
        <w:t xml:space="preserve"> </w:t>
      </w:r>
      <w:proofErr w:type="spellStart"/>
      <w:r w:rsidRPr="00B45361">
        <w:rPr>
          <w:rFonts w:ascii="Times New Roman" w:hAnsi="Times New Roman" w:cs="Times New Roman"/>
          <w:sz w:val="28"/>
          <w:szCs w:val="28"/>
        </w:rPr>
        <w:t>of</w:t>
      </w:r>
      <w:proofErr w:type="spellEnd"/>
      <w:r w:rsidRPr="00B45361">
        <w:rPr>
          <w:rFonts w:ascii="Times New Roman" w:hAnsi="Times New Roman" w:cs="Times New Roman"/>
          <w:sz w:val="28"/>
          <w:szCs w:val="28"/>
        </w:rPr>
        <w:t xml:space="preserve"> </w:t>
      </w:r>
      <w:proofErr w:type="spellStart"/>
      <w:r w:rsidRPr="00B45361">
        <w:rPr>
          <w:rFonts w:ascii="Times New Roman" w:hAnsi="Times New Roman" w:cs="Times New Roman"/>
          <w:sz w:val="28"/>
          <w:szCs w:val="28"/>
        </w:rPr>
        <w:t>Knowledge</w:t>
      </w:r>
      <w:proofErr w:type="spellEnd"/>
      <w:r w:rsidRPr="00B45361">
        <w:rPr>
          <w:rFonts w:ascii="Times New Roman" w:hAnsi="Times New Roman" w:cs="Times New Roman"/>
          <w:sz w:val="28"/>
          <w:szCs w:val="28"/>
        </w:rPr>
        <w:t>/</w:t>
      </w:r>
      <w:proofErr w:type="spellStart"/>
      <w:r w:rsidRPr="00B45361">
        <w:rPr>
          <w:rFonts w:ascii="Times New Roman" w:hAnsi="Times New Roman" w:cs="Times New Roman"/>
          <w:sz w:val="28"/>
          <w:szCs w:val="28"/>
        </w:rPr>
        <w:t>Scopus</w:t>
      </w:r>
      <w:proofErr w:type="spellEnd"/>
      <w:r w:rsidRPr="00B45361">
        <w:rPr>
          <w:rFonts w:ascii="Times New Roman" w:hAnsi="Times New Roman" w:cs="Times New Roman"/>
          <w:sz w:val="28"/>
          <w:szCs w:val="28"/>
        </w:rPr>
        <w:t xml:space="preserve">). </w:t>
      </w:r>
      <w:r w:rsidR="000C70A9" w:rsidRPr="00B45361">
        <w:rPr>
          <w:rFonts w:ascii="Times New Roman" w:hAnsi="Times New Roman" w:cs="Times New Roman"/>
          <w:sz w:val="28"/>
          <w:szCs w:val="28"/>
        </w:rPr>
        <w:t xml:space="preserve">Для устойчивости показателя необходимы </w:t>
      </w:r>
      <w:r w:rsidR="004F0028" w:rsidRPr="00B45361">
        <w:rPr>
          <w:rFonts w:ascii="Times New Roman" w:hAnsi="Times New Roman" w:cs="Times New Roman"/>
          <w:sz w:val="28"/>
          <w:szCs w:val="28"/>
        </w:rPr>
        <w:t>систем</w:t>
      </w:r>
      <w:r w:rsidR="000C70A9" w:rsidRPr="00B45361">
        <w:rPr>
          <w:rFonts w:ascii="Times New Roman" w:hAnsi="Times New Roman" w:cs="Times New Roman"/>
          <w:sz w:val="28"/>
          <w:szCs w:val="28"/>
        </w:rPr>
        <w:t>а</w:t>
      </w:r>
      <w:r w:rsidR="004F0028" w:rsidRPr="00B45361">
        <w:rPr>
          <w:rFonts w:ascii="Times New Roman" w:hAnsi="Times New Roman" w:cs="Times New Roman"/>
          <w:sz w:val="28"/>
          <w:szCs w:val="28"/>
        </w:rPr>
        <w:t xml:space="preserve"> планирования зарубежных стажировок и командировок ППС и </w:t>
      </w:r>
      <w:r w:rsidR="000C70A9" w:rsidRPr="00B45361">
        <w:rPr>
          <w:rFonts w:ascii="Times New Roman" w:hAnsi="Times New Roman" w:cs="Times New Roman"/>
          <w:sz w:val="28"/>
          <w:szCs w:val="28"/>
        </w:rPr>
        <w:t>стабильное финансирование</w:t>
      </w:r>
      <w:r w:rsidR="004F0028" w:rsidRPr="00B45361">
        <w:rPr>
          <w:rFonts w:ascii="Times New Roman" w:hAnsi="Times New Roman" w:cs="Times New Roman"/>
          <w:sz w:val="28"/>
          <w:szCs w:val="28"/>
        </w:rPr>
        <w:t>.</w:t>
      </w:r>
    </w:p>
    <w:p w:rsidR="004F0028" w:rsidRPr="00B45361" w:rsidRDefault="004F0028" w:rsidP="0067127A">
      <w:pPr>
        <w:pStyle w:val="a3"/>
        <w:numPr>
          <w:ilvl w:val="0"/>
          <w:numId w:val="4"/>
        </w:numPr>
        <w:tabs>
          <w:tab w:val="left" w:pos="851"/>
        </w:tabs>
        <w:ind w:left="0" w:firstLine="567"/>
        <w:jc w:val="both"/>
        <w:rPr>
          <w:rFonts w:ascii="Times New Roman" w:hAnsi="Times New Roman" w:cs="Times New Roman"/>
          <w:sz w:val="28"/>
          <w:szCs w:val="28"/>
        </w:rPr>
      </w:pPr>
      <w:r w:rsidRPr="00B45361">
        <w:rPr>
          <w:rFonts w:ascii="Times New Roman" w:hAnsi="Times New Roman" w:cs="Times New Roman"/>
          <w:sz w:val="28"/>
          <w:szCs w:val="28"/>
        </w:rPr>
        <w:t xml:space="preserve">Для </w:t>
      </w:r>
      <w:r w:rsidR="000530D7" w:rsidRPr="00B45361">
        <w:rPr>
          <w:rFonts w:ascii="Times New Roman" w:hAnsi="Times New Roman" w:cs="Times New Roman"/>
          <w:sz w:val="28"/>
          <w:szCs w:val="28"/>
        </w:rPr>
        <w:t>уверенного</w:t>
      </w:r>
      <w:r w:rsidRPr="00B45361">
        <w:rPr>
          <w:rFonts w:ascii="Times New Roman" w:hAnsi="Times New Roman" w:cs="Times New Roman"/>
          <w:sz w:val="28"/>
          <w:szCs w:val="28"/>
        </w:rPr>
        <w:t xml:space="preserve"> роста уровня интернационализации необходимо, помимо устранения указанных недостатков, автоматизировать процессы выбора учебных дисциплин, создать благоприятные условия для обучения и проживания иностранных студентов.</w:t>
      </w:r>
    </w:p>
    <w:p w:rsidR="000F1F33" w:rsidRPr="00B45361" w:rsidRDefault="003648AD" w:rsidP="00B93E56">
      <w:pPr>
        <w:pStyle w:val="a3"/>
        <w:ind w:firstLine="567"/>
        <w:jc w:val="both"/>
        <w:rPr>
          <w:rFonts w:ascii="Times New Roman" w:hAnsi="Times New Roman" w:cs="Times New Roman"/>
          <w:sz w:val="28"/>
          <w:szCs w:val="28"/>
        </w:rPr>
      </w:pPr>
      <w:r w:rsidRPr="00B45361">
        <w:rPr>
          <w:rFonts w:ascii="Times New Roman" w:hAnsi="Times New Roman" w:cs="Times New Roman"/>
          <w:b/>
          <w:sz w:val="28"/>
          <w:szCs w:val="28"/>
        </w:rPr>
        <w:t>Воспитательные</w:t>
      </w:r>
      <w:r w:rsidRPr="00B45361">
        <w:rPr>
          <w:rFonts w:ascii="Times New Roman" w:hAnsi="Times New Roman" w:cs="Times New Roman"/>
          <w:sz w:val="28"/>
          <w:szCs w:val="28"/>
        </w:rPr>
        <w:t xml:space="preserve"> </w:t>
      </w:r>
      <w:r w:rsidR="000F1F33" w:rsidRPr="00B45361">
        <w:rPr>
          <w:rFonts w:ascii="Times New Roman" w:hAnsi="Times New Roman" w:cs="Times New Roman"/>
          <w:sz w:val="28"/>
          <w:szCs w:val="28"/>
        </w:rPr>
        <w:t xml:space="preserve">мероприятия </w:t>
      </w:r>
      <w:r w:rsidR="004D22BA" w:rsidRPr="00B45361">
        <w:rPr>
          <w:rFonts w:ascii="Times New Roman" w:hAnsi="Times New Roman" w:cs="Times New Roman"/>
          <w:sz w:val="28"/>
          <w:szCs w:val="28"/>
        </w:rPr>
        <w:t xml:space="preserve">в отчетном году </w:t>
      </w:r>
      <w:r w:rsidR="000F1F33" w:rsidRPr="00B45361">
        <w:rPr>
          <w:rFonts w:ascii="Times New Roman" w:hAnsi="Times New Roman" w:cs="Times New Roman"/>
          <w:sz w:val="28"/>
          <w:szCs w:val="28"/>
        </w:rPr>
        <w:t>были посвящены таким знаменательным датам, как 1150-летие Аль-</w:t>
      </w:r>
      <w:proofErr w:type="spellStart"/>
      <w:r w:rsidR="000F1F33" w:rsidRPr="00B45361">
        <w:rPr>
          <w:rFonts w:ascii="Times New Roman" w:hAnsi="Times New Roman" w:cs="Times New Roman"/>
          <w:sz w:val="28"/>
          <w:szCs w:val="28"/>
        </w:rPr>
        <w:t>Фараби</w:t>
      </w:r>
      <w:proofErr w:type="spellEnd"/>
      <w:r w:rsidR="000F1F33" w:rsidRPr="00B45361">
        <w:rPr>
          <w:rFonts w:ascii="Times New Roman" w:hAnsi="Times New Roman" w:cs="Times New Roman"/>
          <w:sz w:val="28"/>
          <w:szCs w:val="28"/>
        </w:rPr>
        <w:t xml:space="preserve"> и 175-летие Абая. Круглые столы, поэтические вечера, конкурсы эссе, видеороликов, </w:t>
      </w:r>
      <w:proofErr w:type="spellStart"/>
      <w:r w:rsidR="000F1F33" w:rsidRPr="00B45361">
        <w:rPr>
          <w:rFonts w:ascii="Times New Roman" w:hAnsi="Times New Roman" w:cs="Times New Roman"/>
          <w:sz w:val="28"/>
          <w:szCs w:val="28"/>
        </w:rPr>
        <w:t>вайнов</w:t>
      </w:r>
      <w:proofErr w:type="spellEnd"/>
      <w:r w:rsidR="000F1F33" w:rsidRPr="00B45361">
        <w:rPr>
          <w:rFonts w:ascii="Times New Roman" w:hAnsi="Times New Roman" w:cs="Times New Roman"/>
          <w:sz w:val="28"/>
          <w:szCs w:val="28"/>
        </w:rPr>
        <w:t xml:space="preserve">, плакатов, интеллектуальные игры, </w:t>
      </w:r>
      <w:proofErr w:type="spellStart"/>
      <w:r w:rsidR="000F1F33" w:rsidRPr="00B45361">
        <w:rPr>
          <w:rFonts w:ascii="Times New Roman" w:hAnsi="Times New Roman" w:cs="Times New Roman"/>
          <w:sz w:val="28"/>
          <w:szCs w:val="28"/>
        </w:rPr>
        <w:t>дебатные</w:t>
      </w:r>
      <w:proofErr w:type="spellEnd"/>
      <w:r w:rsidR="000F1F33" w:rsidRPr="00B45361">
        <w:rPr>
          <w:rFonts w:ascii="Times New Roman" w:hAnsi="Times New Roman" w:cs="Times New Roman"/>
          <w:sz w:val="28"/>
          <w:szCs w:val="28"/>
        </w:rPr>
        <w:t xml:space="preserve"> турниры, театральная постановка спектакля «Абай», математическая олимпиада «Трактаты Аль-</w:t>
      </w:r>
      <w:proofErr w:type="spellStart"/>
      <w:r w:rsidR="000F1F33" w:rsidRPr="00B45361">
        <w:rPr>
          <w:rFonts w:ascii="Times New Roman" w:hAnsi="Times New Roman" w:cs="Times New Roman"/>
          <w:sz w:val="28"/>
          <w:szCs w:val="28"/>
        </w:rPr>
        <w:t>Фараби</w:t>
      </w:r>
      <w:proofErr w:type="spellEnd"/>
      <w:r w:rsidR="000F1F33" w:rsidRPr="00B45361">
        <w:rPr>
          <w:rFonts w:ascii="Times New Roman" w:hAnsi="Times New Roman" w:cs="Times New Roman"/>
          <w:sz w:val="28"/>
          <w:szCs w:val="28"/>
        </w:rPr>
        <w:t>» в комплексе позволили на должном уровне провести юбилейные мероприятия.</w:t>
      </w:r>
    </w:p>
    <w:p w:rsidR="000F1F33" w:rsidRPr="00B45361" w:rsidRDefault="000A3D55" w:rsidP="00B93E56">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t xml:space="preserve">Сейчас и в ближайшей перспективе </w:t>
      </w:r>
      <w:r w:rsidR="00220680" w:rsidRPr="00B45361">
        <w:rPr>
          <w:rFonts w:ascii="Times New Roman" w:hAnsi="Times New Roman" w:cs="Times New Roman"/>
          <w:sz w:val="28"/>
          <w:szCs w:val="28"/>
        </w:rPr>
        <w:t xml:space="preserve">основной акцент </w:t>
      </w:r>
      <w:r w:rsidRPr="00B45361">
        <w:rPr>
          <w:rFonts w:ascii="Times New Roman" w:hAnsi="Times New Roman" w:cs="Times New Roman"/>
          <w:sz w:val="28"/>
          <w:szCs w:val="28"/>
        </w:rPr>
        <w:t>воспитательн</w:t>
      </w:r>
      <w:r w:rsidR="00220680" w:rsidRPr="00B45361">
        <w:rPr>
          <w:rFonts w:ascii="Times New Roman" w:hAnsi="Times New Roman" w:cs="Times New Roman"/>
          <w:sz w:val="28"/>
          <w:szCs w:val="28"/>
        </w:rPr>
        <w:t>ой</w:t>
      </w:r>
      <w:r w:rsidRPr="00B45361">
        <w:rPr>
          <w:rFonts w:ascii="Times New Roman" w:hAnsi="Times New Roman" w:cs="Times New Roman"/>
          <w:sz w:val="28"/>
          <w:szCs w:val="28"/>
        </w:rPr>
        <w:t xml:space="preserve"> </w:t>
      </w:r>
      <w:r w:rsidR="000F1F33" w:rsidRPr="00B45361">
        <w:rPr>
          <w:rFonts w:ascii="Times New Roman" w:hAnsi="Times New Roman" w:cs="Times New Roman"/>
          <w:sz w:val="28"/>
          <w:szCs w:val="28"/>
        </w:rPr>
        <w:t>политик</w:t>
      </w:r>
      <w:r w:rsidR="00220680" w:rsidRPr="00B45361">
        <w:rPr>
          <w:rFonts w:ascii="Times New Roman" w:hAnsi="Times New Roman" w:cs="Times New Roman"/>
          <w:sz w:val="28"/>
          <w:szCs w:val="28"/>
        </w:rPr>
        <w:t>и</w:t>
      </w:r>
      <w:r w:rsidR="000F1F33" w:rsidRPr="00B45361">
        <w:rPr>
          <w:rFonts w:ascii="Times New Roman" w:hAnsi="Times New Roman" w:cs="Times New Roman"/>
          <w:sz w:val="28"/>
          <w:szCs w:val="28"/>
        </w:rPr>
        <w:t xml:space="preserve"> на подготовку к достойной встрече предстоящего </w:t>
      </w:r>
      <w:r w:rsidR="00220680" w:rsidRPr="00B45361">
        <w:rPr>
          <w:rFonts w:ascii="Times New Roman" w:hAnsi="Times New Roman" w:cs="Times New Roman"/>
          <w:sz w:val="28"/>
          <w:szCs w:val="28"/>
        </w:rPr>
        <w:t>150-</w:t>
      </w:r>
      <w:r w:rsidRPr="00B45361">
        <w:rPr>
          <w:rFonts w:ascii="Times New Roman" w:hAnsi="Times New Roman" w:cs="Times New Roman"/>
          <w:sz w:val="28"/>
          <w:szCs w:val="28"/>
        </w:rPr>
        <w:t>летия</w:t>
      </w:r>
      <w:r w:rsidR="000F1F33" w:rsidRPr="00B45361">
        <w:rPr>
          <w:rFonts w:ascii="Times New Roman" w:hAnsi="Times New Roman" w:cs="Times New Roman"/>
          <w:sz w:val="28"/>
          <w:szCs w:val="28"/>
        </w:rPr>
        <w:t xml:space="preserve"> А.Байтурсынова. Ежегодно 5 сентября во всех студенческих группах проводится единый кураторский час «</w:t>
      </w:r>
      <w:proofErr w:type="spellStart"/>
      <w:r w:rsidR="000F1F33" w:rsidRPr="00B45361">
        <w:rPr>
          <w:rFonts w:ascii="Times New Roman" w:hAnsi="Times New Roman" w:cs="Times New Roman"/>
          <w:sz w:val="28"/>
          <w:szCs w:val="28"/>
        </w:rPr>
        <w:t>Ұлт</w:t>
      </w:r>
      <w:proofErr w:type="spellEnd"/>
      <w:r w:rsidR="000F1F33" w:rsidRPr="00B45361">
        <w:rPr>
          <w:rFonts w:ascii="Times New Roman" w:hAnsi="Times New Roman" w:cs="Times New Roman"/>
          <w:sz w:val="28"/>
          <w:szCs w:val="28"/>
        </w:rPr>
        <w:t xml:space="preserve"> </w:t>
      </w:r>
      <w:proofErr w:type="spellStart"/>
      <w:r w:rsidR="000F1F33" w:rsidRPr="00B45361">
        <w:rPr>
          <w:rFonts w:ascii="Times New Roman" w:hAnsi="Times New Roman" w:cs="Times New Roman"/>
          <w:sz w:val="28"/>
          <w:szCs w:val="28"/>
        </w:rPr>
        <w:t>қайраткері</w:t>
      </w:r>
      <w:proofErr w:type="spellEnd"/>
      <w:r w:rsidR="000F1F33" w:rsidRPr="00B45361">
        <w:rPr>
          <w:rFonts w:ascii="Times New Roman" w:hAnsi="Times New Roman" w:cs="Times New Roman"/>
          <w:sz w:val="28"/>
          <w:szCs w:val="28"/>
        </w:rPr>
        <w:t xml:space="preserve"> – </w:t>
      </w:r>
      <w:proofErr w:type="spellStart"/>
      <w:r w:rsidR="000F1F33" w:rsidRPr="00B45361">
        <w:rPr>
          <w:rFonts w:ascii="Times New Roman" w:hAnsi="Times New Roman" w:cs="Times New Roman"/>
          <w:sz w:val="28"/>
          <w:szCs w:val="28"/>
        </w:rPr>
        <w:t>А.Байтұрсынұлы</w:t>
      </w:r>
      <w:proofErr w:type="spellEnd"/>
      <w:r w:rsidR="000F1F33" w:rsidRPr="00B45361">
        <w:rPr>
          <w:rFonts w:ascii="Times New Roman" w:hAnsi="Times New Roman" w:cs="Times New Roman"/>
          <w:sz w:val="28"/>
          <w:szCs w:val="28"/>
        </w:rPr>
        <w:t xml:space="preserve">», организуются экскурсии, встречи с учеными, писателями, исследователями. Историческую роль А.Байтурсынова определил </w:t>
      </w:r>
      <w:proofErr w:type="spellStart"/>
      <w:r w:rsidR="000F1F33" w:rsidRPr="00B45361">
        <w:rPr>
          <w:rFonts w:ascii="Times New Roman" w:hAnsi="Times New Roman" w:cs="Times New Roman"/>
          <w:sz w:val="28"/>
          <w:szCs w:val="28"/>
        </w:rPr>
        <w:t>Елбасы</w:t>
      </w:r>
      <w:proofErr w:type="spellEnd"/>
      <w:r w:rsidR="000F1F33" w:rsidRPr="00B45361">
        <w:rPr>
          <w:rFonts w:ascii="Times New Roman" w:hAnsi="Times New Roman" w:cs="Times New Roman"/>
          <w:sz w:val="28"/>
          <w:szCs w:val="28"/>
        </w:rPr>
        <w:t xml:space="preserve"> на торжественном открытии памятника в 2000 году, отметив: «Он -</w:t>
      </w:r>
      <w:r w:rsidR="00F0092D" w:rsidRPr="00B45361">
        <w:rPr>
          <w:rFonts w:ascii="Times New Roman" w:hAnsi="Times New Roman" w:cs="Times New Roman"/>
          <w:sz w:val="28"/>
          <w:szCs w:val="28"/>
        </w:rPr>
        <w:t xml:space="preserve"> </w:t>
      </w:r>
      <w:r w:rsidR="000F1F33" w:rsidRPr="00B45361">
        <w:rPr>
          <w:rFonts w:ascii="Times New Roman" w:hAnsi="Times New Roman" w:cs="Times New Roman"/>
          <w:sz w:val="28"/>
          <w:szCs w:val="28"/>
        </w:rPr>
        <w:t>негасимый свет нашей культуры и совесть нашего народа, идейным наследием которого крепятся все артерии и ткани современной науки</w:t>
      </w:r>
      <w:r w:rsidR="007936E4" w:rsidRPr="00B45361">
        <w:rPr>
          <w:rFonts w:ascii="Times New Roman" w:hAnsi="Times New Roman" w:cs="Times New Roman"/>
          <w:sz w:val="28"/>
          <w:szCs w:val="28"/>
        </w:rPr>
        <w:t>,</w:t>
      </w:r>
      <w:r w:rsidR="007936E4" w:rsidRPr="00B45361">
        <w:t xml:space="preserve"> </w:t>
      </w:r>
      <w:r w:rsidR="007936E4" w:rsidRPr="00B45361">
        <w:rPr>
          <w:rFonts w:ascii="Times New Roman" w:hAnsi="Times New Roman" w:cs="Times New Roman"/>
          <w:sz w:val="28"/>
          <w:szCs w:val="28"/>
        </w:rPr>
        <w:t xml:space="preserve">искусства, культуры и образования, </w:t>
      </w:r>
      <w:r w:rsidR="007936E4" w:rsidRPr="00B45361">
        <w:rPr>
          <w:rFonts w:ascii="Times New Roman" w:hAnsi="Times New Roman" w:cs="Times New Roman"/>
          <w:sz w:val="28"/>
          <w:szCs w:val="28"/>
        </w:rPr>
        <w:lastRenderedPageBreak/>
        <w:t>государственной системы и общественного устройства Казахстана»</w:t>
      </w:r>
      <w:r w:rsidR="00F0092D" w:rsidRPr="00B45361">
        <w:rPr>
          <w:rFonts w:ascii="Times New Roman" w:hAnsi="Times New Roman" w:cs="Times New Roman"/>
          <w:sz w:val="28"/>
          <w:szCs w:val="28"/>
        </w:rPr>
        <w:t>.</w:t>
      </w:r>
      <w:r w:rsidR="000F1F33" w:rsidRPr="00B45361">
        <w:rPr>
          <w:rFonts w:ascii="Times New Roman" w:hAnsi="Times New Roman" w:cs="Times New Roman"/>
          <w:sz w:val="28"/>
          <w:szCs w:val="28"/>
        </w:rPr>
        <w:t xml:space="preserve"> </w:t>
      </w:r>
      <w:r w:rsidR="00F0092D" w:rsidRPr="00B45361">
        <w:rPr>
          <w:rFonts w:ascii="Times New Roman" w:hAnsi="Times New Roman" w:cs="Times New Roman"/>
          <w:sz w:val="28"/>
          <w:szCs w:val="28"/>
        </w:rPr>
        <w:t xml:space="preserve">Разработан </w:t>
      </w:r>
      <w:r w:rsidR="000F1F33" w:rsidRPr="00B45361">
        <w:rPr>
          <w:rFonts w:ascii="Times New Roman" w:hAnsi="Times New Roman" w:cs="Times New Roman"/>
          <w:sz w:val="28"/>
          <w:szCs w:val="28"/>
        </w:rPr>
        <w:t xml:space="preserve">и утвержден комплексный план мероприятий по празднованию </w:t>
      </w:r>
      <w:r w:rsidRPr="00B45361">
        <w:rPr>
          <w:rFonts w:ascii="Times New Roman" w:hAnsi="Times New Roman" w:cs="Times New Roman"/>
          <w:sz w:val="28"/>
          <w:szCs w:val="28"/>
        </w:rPr>
        <w:t>юбилея</w:t>
      </w:r>
      <w:r w:rsidR="000F1F33" w:rsidRPr="00B45361">
        <w:rPr>
          <w:rFonts w:ascii="Times New Roman" w:hAnsi="Times New Roman" w:cs="Times New Roman"/>
          <w:sz w:val="28"/>
          <w:szCs w:val="28"/>
        </w:rPr>
        <w:t xml:space="preserve"> А.Байтурсынова, в течение предстоящих двух лет </w:t>
      </w:r>
      <w:r w:rsidR="00F0092D" w:rsidRPr="00B45361">
        <w:rPr>
          <w:rFonts w:ascii="Times New Roman" w:hAnsi="Times New Roman" w:cs="Times New Roman"/>
          <w:sz w:val="28"/>
          <w:szCs w:val="28"/>
        </w:rPr>
        <w:t>многие</w:t>
      </w:r>
      <w:r w:rsidR="000F1F33" w:rsidRPr="00B45361">
        <w:rPr>
          <w:rFonts w:ascii="Times New Roman" w:hAnsi="Times New Roman" w:cs="Times New Roman"/>
          <w:sz w:val="28"/>
          <w:szCs w:val="28"/>
        </w:rPr>
        <w:t xml:space="preserve"> мероприятия учебного, научного и воспитательного </w:t>
      </w:r>
      <w:r w:rsidR="00F0092D" w:rsidRPr="00B45361">
        <w:rPr>
          <w:rFonts w:ascii="Times New Roman" w:hAnsi="Times New Roman" w:cs="Times New Roman"/>
          <w:sz w:val="28"/>
          <w:szCs w:val="28"/>
        </w:rPr>
        <w:t>характера</w:t>
      </w:r>
      <w:r w:rsidR="000F1F33" w:rsidRPr="00B45361">
        <w:rPr>
          <w:rFonts w:ascii="Times New Roman" w:hAnsi="Times New Roman" w:cs="Times New Roman"/>
          <w:sz w:val="28"/>
          <w:szCs w:val="28"/>
        </w:rPr>
        <w:t xml:space="preserve"> будут посвящены </w:t>
      </w:r>
      <w:r w:rsidRPr="00B45361">
        <w:rPr>
          <w:rFonts w:ascii="Times New Roman" w:hAnsi="Times New Roman" w:cs="Times New Roman"/>
          <w:sz w:val="28"/>
          <w:szCs w:val="28"/>
        </w:rPr>
        <w:t>знаменательной</w:t>
      </w:r>
      <w:r w:rsidR="000F1F33" w:rsidRPr="00B45361">
        <w:rPr>
          <w:rFonts w:ascii="Times New Roman" w:hAnsi="Times New Roman" w:cs="Times New Roman"/>
          <w:sz w:val="28"/>
          <w:szCs w:val="28"/>
        </w:rPr>
        <w:t xml:space="preserve"> дате.</w:t>
      </w:r>
    </w:p>
    <w:p w:rsidR="002E0B2E" w:rsidRPr="00B45361" w:rsidRDefault="002E0B2E" w:rsidP="002E0B2E">
      <w:pPr>
        <w:pStyle w:val="a5"/>
        <w:shd w:val="clear" w:color="auto" w:fill="FFFFFF"/>
        <w:spacing w:before="0" w:beforeAutospacing="0" w:after="0" w:afterAutospacing="0"/>
        <w:ind w:firstLine="567"/>
        <w:jc w:val="both"/>
        <w:rPr>
          <w:sz w:val="28"/>
          <w:szCs w:val="28"/>
        </w:rPr>
      </w:pPr>
      <w:r w:rsidRPr="00B45361">
        <w:rPr>
          <w:sz w:val="28"/>
          <w:szCs w:val="28"/>
        </w:rPr>
        <w:t xml:space="preserve">В обращении Первого Президента Республики Казахстан </w:t>
      </w:r>
      <w:proofErr w:type="spellStart"/>
      <w:r w:rsidRPr="00B45361">
        <w:rPr>
          <w:sz w:val="28"/>
          <w:szCs w:val="28"/>
        </w:rPr>
        <w:t>Н.А.Назарбаева</w:t>
      </w:r>
      <w:proofErr w:type="spellEnd"/>
      <w:r w:rsidRPr="00B45361">
        <w:rPr>
          <w:sz w:val="28"/>
          <w:szCs w:val="28"/>
        </w:rPr>
        <w:t xml:space="preserve"> к народу «Пять социальных инициатив Президента» особое внимание уделяется третьей инициативе «Повышение доступности и качества высшего образования и улучшение условий проживания студенческой молодёжи».</w:t>
      </w:r>
    </w:p>
    <w:p w:rsidR="002E0B2E" w:rsidRPr="00B45361" w:rsidRDefault="002E0B2E" w:rsidP="002E0B2E">
      <w:pPr>
        <w:pStyle w:val="a5"/>
        <w:shd w:val="clear" w:color="auto" w:fill="FFFFFF"/>
        <w:spacing w:before="0" w:beforeAutospacing="0" w:after="0" w:afterAutospacing="0"/>
        <w:ind w:firstLine="567"/>
        <w:jc w:val="both"/>
        <w:rPr>
          <w:sz w:val="28"/>
          <w:szCs w:val="28"/>
        </w:rPr>
      </w:pPr>
      <w:r w:rsidRPr="00B45361">
        <w:rPr>
          <w:sz w:val="28"/>
          <w:szCs w:val="28"/>
        </w:rPr>
        <w:t>Реализуя эту чрезвычайно важную инициативу, университет подписал меморандум с ТОО «Мастер-2017» на строительство студенческого общежития на 700 мест.</w:t>
      </w:r>
    </w:p>
    <w:p w:rsidR="002E0B2E" w:rsidRPr="00B45361" w:rsidRDefault="002E0B2E" w:rsidP="002E0B2E">
      <w:pPr>
        <w:pStyle w:val="a5"/>
        <w:shd w:val="clear" w:color="auto" w:fill="FFFFFF"/>
        <w:spacing w:before="0" w:beforeAutospacing="0" w:after="0" w:afterAutospacing="0"/>
        <w:ind w:firstLine="708"/>
        <w:jc w:val="both"/>
        <w:rPr>
          <w:sz w:val="28"/>
          <w:szCs w:val="28"/>
        </w:rPr>
      </w:pPr>
      <w:r w:rsidRPr="00B45361">
        <w:rPr>
          <w:sz w:val="28"/>
          <w:szCs w:val="28"/>
        </w:rPr>
        <w:t>В настоящее время ведется строительство четырех 3-х этажных общежитий на 324 места по улице Пушкина. Для большего обеспечения студентов общежитием планируется реконструкция здания шейпинг-центра, которое позволит дополнительно предоставить еще 150 койко-мест.</w:t>
      </w:r>
    </w:p>
    <w:p w:rsidR="002E0B2E" w:rsidRPr="00B45361" w:rsidRDefault="002E0B2E" w:rsidP="002E0B2E">
      <w:pPr>
        <w:pStyle w:val="a5"/>
        <w:shd w:val="clear" w:color="auto" w:fill="FFFFFF"/>
        <w:spacing w:before="0" w:beforeAutospacing="0" w:after="0" w:afterAutospacing="0"/>
        <w:ind w:firstLine="708"/>
        <w:jc w:val="both"/>
        <w:rPr>
          <w:sz w:val="28"/>
          <w:szCs w:val="28"/>
        </w:rPr>
      </w:pPr>
      <w:r w:rsidRPr="00B45361">
        <w:rPr>
          <w:sz w:val="28"/>
          <w:szCs w:val="28"/>
        </w:rPr>
        <w:t>В целом, до конца 2021 года планируется ввести в эксплуатацию 1074 койко-мест. Таким образом, обеспеченность студентов университета общежитием к январю 2022 года составит 80%, что позволит максимально решить данный вопрос с учетом роста потребности в ближайшие годы.</w:t>
      </w:r>
    </w:p>
    <w:p w:rsidR="00B35921" w:rsidRPr="00B45361" w:rsidRDefault="000A3D55" w:rsidP="00B93E56">
      <w:pPr>
        <w:pStyle w:val="a3"/>
        <w:ind w:firstLine="567"/>
        <w:jc w:val="both"/>
        <w:rPr>
          <w:rFonts w:ascii="Times New Roman" w:hAnsi="Times New Roman" w:cs="Times New Roman"/>
          <w:b/>
          <w:sz w:val="28"/>
          <w:szCs w:val="28"/>
        </w:rPr>
      </w:pPr>
      <w:r w:rsidRPr="00B45361">
        <w:rPr>
          <w:rFonts w:ascii="Times New Roman" w:hAnsi="Times New Roman" w:cs="Times New Roman"/>
          <w:b/>
          <w:sz w:val="28"/>
          <w:szCs w:val="28"/>
        </w:rPr>
        <w:t xml:space="preserve">Вместе с тем, </w:t>
      </w:r>
      <w:r w:rsidR="00B35921" w:rsidRPr="00B45361">
        <w:rPr>
          <w:rFonts w:ascii="Times New Roman" w:hAnsi="Times New Roman" w:cs="Times New Roman"/>
          <w:b/>
          <w:sz w:val="28"/>
          <w:szCs w:val="28"/>
        </w:rPr>
        <w:t xml:space="preserve">имеется ряд вопросов, на которые необходимо обратить внимание и обозначить их как задачи </w:t>
      </w:r>
      <w:r w:rsidR="003648AD" w:rsidRPr="00B45361">
        <w:rPr>
          <w:rFonts w:ascii="Times New Roman" w:hAnsi="Times New Roman" w:cs="Times New Roman"/>
          <w:b/>
          <w:sz w:val="28"/>
          <w:szCs w:val="28"/>
        </w:rPr>
        <w:t xml:space="preserve">воспитательной работы </w:t>
      </w:r>
      <w:r w:rsidR="00B35921" w:rsidRPr="00B45361">
        <w:rPr>
          <w:rFonts w:ascii="Times New Roman" w:hAnsi="Times New Roman" w:cs="Times New Roman"/>
          <w:b/>
          <w:sz w:val="28"/>
          <w:szCs w:val="28"/>
        </w:rPr>
        <w:t>на предстоящий год</w:t>
      </w:r>
      <w:r w:rsidR="00E31BBF" w:rsidRPr="00B45361">
        <w:rPr>
          <w:rFonts w:ascii="Times New Roman" w:hAnsi="Times New Roman" w:cs="Times New Roman"/>
          <w:b/>
          <w:sz w:val="28"/>
          <w:szCs w:val="28"/>
        </w:rPr>
        <w:t xml:space="preserve">, особенно в период пандемии </w:t>
      </w:r>
      <w:proofErr w:type="spellStart"/>
      <w:r w:rsidR="00E31BBF" w:rsidRPr="00B45361">
        <w:rPr>
          <w:rFonts w:ascii="Times New Roman" w:hAnsi="Times New Roman" w:cs="Times New Roman"/>
          <w:b/>
          <w:sz w:val="28"/>
          <w:szCs w:val="28"/>
        </w:rPr>
        <w:t>коронавируса</w:t>
      </w:r>
      <w:proofErr w:type="spellEnd"/>
      <w:r w:rsidR="00B35921" w:rsidRPr="00B45361">
        <w:rPr>
          <w:rFonts w:ascii="Times New Roman" w:hAnsi="Times New Roman" w:cs="Times New Roman"/>
          <w:b/>
          <w:sz w:val="28"/>
          <w:szCs w:val="28"/>
        </w:rPr>
        <w:t>:</w:t>
      </w:r>
    </w:p>
    <w:p w:rsidR="00B35921" w:rsidRPr="00B45361" w:rsidRDefault="00B35921" w:rsidP="00B93E56">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t xml:space="preserve">1. </w:t>
      </w:r>
      <w:r w:rsidR="00E31BBF" w:rsidRPr="00B45361">
        <w:rPr>
          <w:rFonts w:ascii="Times New Roman" w:hAnsi="Times New Roman" w:cs="Times New Roman"/>
          <w:sz w:val="28"/>
          <w:szCs w:val="28"/>
        </w:rPr>
        <w:t>Реализация принципа «слышащего университета», мониторинг социальных сетей, установление обратной связи с обучающимися для оперативного выявления и реагирования на вопросы студентов, касающиеся учебного и социально-воспитательного процессов. Для этого, естественно, нужно м</w:t>
      </w:r>
      <w:r w:rsidRPr="00B45361">
        <w:rPr>
          <w:rFonts w:ascii="Times New Roman" w:hAnsi="Times New Roman" w:cs="Times New Roman"/>
          <w:sz w:val="28"/>
          <w:szCs w:val="28"/>
        </w:rPr>
        <w:t>аксимальное вовлечение преподавателей в воспитательный процесс.</w:t>
      </w:r>
    </w:p>
    <w:p w:rsidR="00B35921" w:rsidRPr="00B45361" w:rsidRDefault="00B35921" w:rsidP="00B93E56">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t>2. Организация</w:t>
      </w:r>
      <w:r w:rsidR="00253DFA" w:rsidRPr="00B45361">
        <w:rPr>
          <w:rFonts w:ascii="Times New Roman" w:hAnsi="Times New Roman" w:cs="Times New Roman"/>
          <w:sz w:val="28"/>
          <w:szCs w:val="28"/>
        </w:rPr>
        <w:t xml:space="preserve"> </w:t>
      </w:r>
      <w:r w:rsidRPr="00B45361">
        <w:rPr>
          <w:rFonts w:ascii="Times New Roman" w:hAnsi="Times New Roman" w:cs="Times New Roman"/>
          <w:sz w:val="28"/>
          <w:szCs w:val="28"/>
        </w:rPr>
        <w:t xml:space="preserve">системной работы по выявлению </w:t>
      </w:r>
      <w:r w:rsidR="0048786C" w:rsidRPr="00B45361">
        <w:rPr>
          <w:rFonts w:ascii="Times New Roman" w:hAnsi="Times New Roman" w:cs="Times New Roman"/>
          <w:sz w:val="28"/>
          <w:szCs w:val="28"/>
        </w:rPr>
        <w:t xml:space="preserve">среди обучающихся </w:t>
      </w:r>
      <w:r w:rsidRPr="00B45361">
        <w:rPr>
          <w:rFonts w:ascii="Times New Roman" w:hAnsi="Times New Roman" w:cs="Times New Roman"/>
          <w:sz w:val="28"/>
          <w:szCs w:val="28"/>
        </w:rPr>
        <w:t>«группы риска»,</w:t>
      </w:r>
      <w:r w:rsidR="00253DFA" w:rsidRPr="00B45361">
        <w:rPr>
          <w:rFonts w:ascii="Times New Roman" w:hAnsi="Times New Roman" w:cs="Times New Roman"/>
          <w:sz w:val="28"/>
          <w:szCs w:val="28"/>
        </w:rPr>
        <w:t xml:space="preserve"> </w:t>
      </w:r>
      <w:r w:rsidRPr="00B45361">
        <w:rPr>
          <w:rFonts w:ascii="Times New Roman" w:hAnsi="Times New Roman" w:cs="Times New Roman"/>
          <w:sz w:val="28"/>
          <w:szCs w:val="28"/>
        </w:rPr>
        <w:t>психологическому сопровождению и социальной поддержк</w:t>
      </w:r>
      <w:r w:rsidR="0048786C" w:rsidRPr="00B45361">
        <w:rPr>
          <w:rFonts w:ascii="Times New Roman" w:hAnsi="Times New Roman" w:cs="Times New Roman"/>
          <w:sz w:val="28"/>
          <w:szCs w:val="28"/>
        </w:rPr>
        <w:t>е</w:t>
      </w:r>
      <w:r w:rsidRPr="00B45361">
        <w:rPr>
          <w:rFonts w:ascii="Times New Roman" w:hAnsi="Times New Roman" w:cs="Times New Roman"/>
          <w:sz w:val="28"/>
          <w:szCs w:val="28"/>
        </w:rPr>
        <w:t xml:space="preserve"> </w:t>
      </w:r>
      <w:r w:rsidR="0048786C" w:rsidRPr="00B45361">
        <w:rPr>
          <w:rFonts w:ascii="Times New Roman" w:hAnsi="Times New Roman" w:cs="Times New Roman"/>
          <w:sz w:val="28"/>
          <w:szCs w:val="28"/>
        </w:rPr>
        <w:t xml:space="preserve">социально уязвимых </w:t>
      </w:r>
      <w:r w:rsidRPr="00B45361">
        <w:rPr>
          <w:rFonts w:ascii="Times New Roman" w:hAnsi="Times New Roman" w:cs="Times New Roman"/>
          <w:sz w:val="28"/>
          <w:szCs w:val="28"/>
        </w:rPr>
        <w:t>студентов.</w:t>
      </w:r>
    </w:p>
    <w:p w:rsidR="001518F9" w:rsidRPr="00B45361" w:rsidRDefault="00B35921" w:rsidP="00B93E56">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t>3. Введение рейтинга студенческого актива для формирования качест</w:t>
      </w:r>
      <w:r w:rsidR="00F21D94" w:rsidRPr="00B45361">
        <w:rPr>
          <w:rFonts w:ascii="Times New Roman" w:hAnsi="Times New Roman" w:cs="Times New Roman"/>
          <w:sz w:val="28"/>
          <w:szCs w:val="28"/>
        </w:rPr>
        <w:t xml:space="preserve">венного состава </w:t>
      </w:r>
      <w:r w:rsidR="0048786C" w:rsidRPr="00B45361">
        <w:rPr>
          <w:rFonts w:ascii="Times New Roman" w:hAnsi="Times New Roman" w:cs="Times New Roman"/>
          <w:sz w:val="28"/>
          <w:szCs w:val="28"/>
        </w:rPr>
        <w:t>в</w:t>
      </w:r>
      <w:r w:rsidR="00F21D94" w:rsidRPr="00B45361">
        <w:rPr>
          <w:rFonts w:ascii="Times New Roman" w:hAnsi="Times New Roman" w:cs="Times New Roman"/>
          <w:sz w:val="28"/>
          <w:szCs w:val="28"/>
        </w:rPr>
        <w:t xml:space="preserve">ысшего студенческого совета </w:t>
      </w:r>
      <w:r w:rsidRPr="00B45361">
        <w:rPr>
          <w:rFonts w:ascii="Times New Roman" w:hAnsi="Times New Roman" w:cs="Times New Roman"/>
          <w:sz w:val="28"/>
          <w:szCs w:val="28"/>
        </w:rPr>
        <w:t xml:space="preserve">и кадрового резерва </w:t>
      </w:r>
      <w:r w:rsidR="0048786C" w:rsidRPr="00B45361">
        <w:rPr>
          <w:rFonts w:ascii="Times New Roman" w:hAnsi="Times New Roman" w:cs="Times New Roman"/>
          <w:sz w:val="28"/>
          <w:szCs w:val="28"/>
        </w:rPr>
        <w:t>комитета по делам молодежи</w:t>
      </w:r>
      <w:r w:rsidRPr="00B45361">
        <w:rPr>
          <w:rFonts w:ascii="Times New Roman" w:hAnsi="Times New Roman" w:cs="Times New Roman"/>
          <w:sz w:val="28"/>
          <w:szCs w:val="28"/>
        </w:rPr>
        <w:t>.</w:t>
      </w:r>
    </w:p>
    <w:p w:rsidR="00CB4A83" w:rsidRPr="00B45361" w:rsidRDefault="00CB4A83" w:rsidP="002E0B2E">
      <w:pPr>
        <w:pStyle w:val="a5"/>
        <w:shd w:val="clear" w:color="auto" w:fill="FFFFFF"/>
        <w:spacing w:before="0" w:beforeAutospacing="0" w:after="0" w:afterAutospacing="0"/>
        <w:ind w:firstLine="567"/>
        <w:jc w:val="both"/>
        <w:rPr>
          <w:sz w:val="28"/>
          <w:szCs w:val="28"/>
        </w:rPr>
      </w:pPr>
      <w:r w:rsidRPr="00B45361">
        <w:rPr>
          <w:sz w:val="28"/>
          <w:szCs w:val="28"/>
        </w:rPr>
        <w:t xml:space="preserve">            </w:t>
      </w:r>
    </w:p>
    <w:p w:rsidR="00E0701A" w:rsidRPr="00B45361" w:rsidRDefault="00E0701A" w:rsidP="00E0701A">
      <w:pPr>
        <w:pStyle w:val="a3"/>
        <w:ind w:firstLine="567"/>
        <w:jc w:val="both"/>
        <w:rPr>
          <w:rFonts w:ascii="Times New Roman" w:hAnsi="Times New Roman" w:cs="Times New Roman"/>
          <w:b/>
          <w:i/>
          <w:sz w:val="28"/>
          <w:szCs w:val="28"/>
        </w:rPr>
      </w:pPr>
      <w:r w:rsidRPr="00B45361">
        <w:rPr>
          <w:rFonts w:ascii="Times New Roman" w:hAnsi="Times New Roman" w:cs="Times New Roman"/>
          <w:b/>
          <w:i/>
          <w:sz w:val="28"/>
          <w:szCs w:val="28"/>
        </w:rPr>
        <w:t>С 1 сентября 2019 года на 20% повышена заработная плата. На доплаты участникам рейтинга, исследовательских и проектных групп, на улучшения условий труда коллектива затрачено 200 миллионов тенге. В текущем учебном году мы также планируем повышение заработной платы.</w:t>
      </w:r>
    </w:p>
    <w:p w:rsidR="00B93E56" w:rsidRPr="00B45361" w:rsidRDefault="00E0701A" w:rsidP="0009267A">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t xml:space="preserve">Однако, </w:t>
      </w:r>
      <w:r w:rsidRPr="00B45361">
        <w:rPr>
          <w:rFonts w:ascii="Times New Roman" w:hAnsi="Times New Roman" w:cs="Times New Roman"/>
          <w:b/>
          <w:sz w:val="28"/>
          <w:szCs w:val="28"/>
        </w:rPr>
        <w:t>в</w:t>
      </w:r>
      <w:r w:rsidR="002B2A42" w:rsidRPr="00B45361">
        <w:rPr>
          <w:rFonts w:ascii="Times New Roman" w:hAnsi="Times New Roman" w:cs="Times New Roman"/>
          <w:b/>
          <w:sz w:val="28"/>
          <w:szCs w:val="28"/>
        </w:rPr>
        <w:t>ажнейш</w:t>
      </w:r>
      <w:r w:rsidR="00622194" w:rsidRPr="00B45361">
        <w:rPr>
          <w:rFonts w:ascii="Times New Roman" w:hAnsi="Times New Roman" w:cs="Times New Roman"/>
          <w:b/>
          <w:sz w:val="28"/>
          <w:szCs w:val="28"/>
        </w:rPr>
        <w:t>ий</w:t>
      </w:r>
      <w:r w:rsidR="002B2A42" w:rsidRPr="00B45361">
        <w:rPr>
          <w:rFonts w:ascii="Times New Roman" w:hAnsi="Times New Roman" w:cs="Times New Roman"/>
          <w:b/>
          <w:sz w:val="28"/>
          <w:szCs w:val="28"/>
        </w:rPr>
        <w:t xml:space="preserve"> </w:t>
      </w:r>
      <w:r w:rsidR="00622194" w:rsidRPr="00B45361">
        <w:rPr>
          <w:rFonts w:ascii="Times New Roman" w:hAnsi="Times New Roman" w:cs="Times New Roman"/>
          <w:b/>
          <w:sz w:val="28"/>
          <w:szCs w:val="28"/>
        </w:rPr>
        <w:t>критерий финансовой устойчивости и жизнедеятельности в целом</w:t>
      </w:r>
      <w:r w:rsidR="002B2A42" w:rsidRPr="00B45361">
        <w:rPr>
          <w:rFonts w:ascii="Times New Roman" w:hAnsi="Times New Roman" w:cs="Times New Roman"/>
          <w:b/>
          <w:sz w:val="28"/>
          <w:szCs w:val="28"/>
        </w:rPr>
        <w:t xml:space="preserve"> – набор абитуриентов</w:t>
      </w:r>
      <w:r w:rsidR="00622194" w:rsidRPr="00B45361">
        <w:rPr>
          <w:rFonts w:ascii="Times New Roman" w:hAnsi="Times New Roman" w:cs="Times New Roman"/>
          <w:b/>
          <w:sz w:val="28"/>
          <w:szCs w:val="28"/>
        </w:rPr>
        <w:t xml:space="preserve"> – выглядит следующим образом</w:t>
      </w:r>
      <w:r w:rsidRPr="00B45361">
        <w:rPr>
          <w:rFonts w:ascii="Times New Roman" w:hAnsi="Times New Roman" w:cs="Times New Roman"/>
          <w:b/>
          <w:sz w:val="28"/>
          <w:szCs w:val="28"/>
        </w:rPr>
        <w:t>:</w:t>
      </w:r>
      <w:r w:rsidR="002B2A42" w:rsidRPr="00B45361">
        <w:rPr>
          <w:rFonts w:ascii="Times New Roman" w:hAnsi="Times New Roman" w:cs="Times New Roman"/>
          <w:sz w:val="28"/>
          <w:szCs w:val="28"/>
        </w:rPr>
        <w:t xml:space="preserve"> </w:t>
      </w:r>
    </w:p>
    <w:p w:rsidR="00B93E56" w:rsidRPr="00B45361" w:rsidRDefault="00B93E56" w:rsidP="00B93E56">
      <w:pPr>
        <w:pStyle w:val="a3"/>
        <w:ind w:firstLine="567"/>
        <w:jc w:val="both"/>
        <w:rPr>
          <w:rFonts w:ascii="Times New Roman" w:hAnsi="Times New Roman" w:cs="Times New Roman"/>
          <w:b/>
          <w:sz w:val="28"/>
          <w:szCs w:val="28"/>
        </w:rPr>
      </w:pPr>
      <w:r w:rsidRPr="00B45361">
        <w:rPr>
          <w:rFonts w:ascii="Times New Roman" w:hAnsi="Times New Roman" w:cs="Times New Roman"/>
          <w:sz w:val="28"/>
          <w:szCs w:val="28"/>
        </w:rPr>
        <w:lastRenderedPageBreak/>
        <w:t>В рамках проекта «</w:t>
      </w:r>
      <w:proofErr w:type="spellStart"/>
      <w:r w:rsidRPr="00B45361">
        <w:rPr>
          <w:rFonts w:ascii="Times New Roman" w:hAnsi="Times New Roman" w:cs="Times New Roman"/>
          <w:sz w:val="28"/>
          <w:szCs w:val="28"/>
        </w:rPr>
        <w:t>Мәңгілік</w:t>
      </w:r>
      <w:proofErr w:type="spellEnd"/>
      <w:r w:rsidRPr="00B45361">
        <w:rPr>
          <w:rFonts w:ascii="Times New Roman" w:hAnsi="Times New Roman" w:cs="Times New Roman"/>
          <w:sz w:val="28"/>
          <w:szCs w:val="28"/>
        </w:rPr>
        <w:t xml:space="preserve"> ел </w:t>
      </w:r>
      <w:proofErr w:type="spellStart"/>
      <w:r w:rsidRPr="00B45361">
        <w:rPr>
          <w:rFonts w:ascii="Times New Roman" w:hAnsi="Times New Roman" w:cs="Times New Roman"/>
          <w:sz w:val="28"/>
          <w:szCs w:val="28"/>
        </w:rPr>
        <w:t>жастары</w:t>
      </w:r>
      <w:proofErr w:type="spellEnd"/>
      <w:r w:rsidRPr="00B45361">
        <w:rPr>
          <w:rFonts w:ascii="Times New Roman" w:hAnsi="Times New Roman" w:cs="Times New Roman"/>
          <w:sz w:val="28"/>
          <w:szCs w:val="28"/>
        </w:rPr>
        <w:t xml:space="preserve"> – </w:t>
      </w:r>
      <w:proofErr w:type="spellStart"/>
      <w:r w:rsidRPr="00B45361">
        <w:rPr>
          <w:rFonts w:ascii="Times New Roman" w:hAnsi="Times New Roman" w:cs="Times New Roman"/>
          <w:sz w:val="28"/>
          <w:szCs w:val="28"/>
        </w:rPr>
        <w:t>индустрияға</w:t>
      </w:r>
      <w:proofErr w:type="spellEnd"/>
      <w:r w:rsidRPr="00B45361">
        <w:rPr>
          <w:rFonts w:ascii="Times New Roman" w:hAnsi="Times New Roman" w:cs="Times New Roman"/>
          <w:sz w:val="28"/>
          <w:szCs w:val="28"/>
        </w:rPr>
        <w:t xml:space="preserve">!» на наш вуз было выделено 335 </w:t>
      </w:r>
      <w:proofErr w:type="spellStart"/>
      <w:r w:rsidRPr="00B45361">
        <w:rPr>
          <w:rFonts w:ascii="Times New Roman" w:hAnsi="Times New Roman" w:cs="Times New Roman"/>
          <w:sz w:val="28"/>
          <w:szCs w:val="28"/>
        </w:rPr>
        <w:t>грантовых</w:t>
      </w:r>
      <w:proofErr w:type="spellEnd"/>
      <w:r w:rsidRPr="00B45361">
        <w:rPr>
          <w:rFonts w:ascii="Times New Roman" w:hAnsi="Times New Roman" w:cs="Times New Roman"/>
          <w:sz w:val="28"/>
          <w:szCs w:val="28"/>
        </w:rPr>
        <w:t xml:space="preserve"> мест. Освоенных грантов </w:t>
      </w:r>
      <w:r w:rsidR="00E31BBF" w:rsidRPr="00B45361">
        <w:rPr>
          <w:rFonts w:ascii="Times New Roman" w:hAnsi="Times New Roman" w:cs="Times New Roman"/>
          <w:sz w:val="28"/>
          <w:szCs w:val="28"/>
        </w:rPr>
        <w:t>–</w:t>
      </w:r>
      <w:r w:rsidRPr="00B45361">
        <w:rPr>
          <w:rFonts w:ascii="Times New Roman" w:hAnsi="Times New Roman" w:cs="Times New Roman"/>
          <w:sz w:val="28"/>
          <w:szCs w:val="28"/>
        </w:rPr>
        <w:t xml:space="preserve"> </w:t>
      </w:r>
      <w:r w:rsidR="00E31BBF" w:rsidRPr="00B45361">
        <w:rPr>
          <w:rFonts w:ascii="Times New Roman" w:hAnsi="Times New Roman" w:cs="Times New Roman"/>
          <w:sz w:val="28"/>
          <w:szCs w:val="28"/>
        </w:rPr>
        <w:t xml:space="preserve">всего </w:t>
      </w:r>
      <w:r w:rsidRPr="00B45361">
        <w:rPr>
          <w:rFonts w:ascii="Times New Roman" w:hAnsi="Times New Roman" w:cs="Times New Roman"/>
          <w:sz w:val="28"/>
          <w:szCs w:val="28"/>
        </w:rPr>
        <w:t xml:space="preserve">17, то есть </w:t>
      </w:r>
      <w:r w:rsidRPr="00B45361">
        <w:rPr>
          <w:rFonts w:ascii="Times New Roman" w:hAnsi="Times New Roman" w:cs="Times New Roman"/>
          <w:b/>
          <w:sz w:val="28"/>
          <w:szCs w:val="28"/>
        </w:rPr>
        <w:t xml:space="preserve">заказ мы </w:t>
      </w:r>
      <w:r w:rsidR="00E31BBF" w:rsidRPr="00B45361">
        <w:rPr>
          <w:rFonts w:ascii="Times New Roman" w:hAnsi="Times New Roman" w:cs="Times New Roman"/>
          <w:b/>
          <w:sz w:val="28"/>
          <w:szCs w:val="28"/>
        </w:rPr>
        <w:t>выполнили</w:t>
      </w:r>
      <w:r w:rsidRPr="00B45361">
        <w:rPr>
          <w:rFonts w:ascii="Times New Roman" w:hAnsi="Times New Roman" w:cs="Times New Roman"/>
          <w:b/>
          <w:sz w:val="28"/>
          <w:szCs w:val="28"/>
        </w:rPr>
        <w:t xml:space="preserve"> на 5%!</w:t>
      </w:r>
    </w:p>
    <w:p w:rsidR="00842BEB" w:rsidRPr="00B45361" w:rsidRDefault="002220F0" w:rsidP="00B93E56">
      <w:pPr>
        <w:pStyle w:val="a3"/>
        <w:ind w:firstLine="567"/>
        <w:jc w:val="both"/>
        <w:rPr>
          <w:rFonts w:ascii="Times New Roman" w:hAnsi="Times New Roman" w:cs="Times New Roman"/>
          <w:b/>
          <w:sz w:val="28"/>
          <w:szCs w:val="28"/>
        </w:rPr>
      </w:pPr>
      <w:r w:rsidRPr="00B45361">
        <w:rPr>
          <w:rFonts w:ascii="Times New Roman" w:hAnsi="Times New Roman" w:cs="Times New Roman"/>
          <w:sz w:val="28"/>
          <w:szCs w:val="28"/>
        </w:rPr>
        <w:t>При выпуске в 2303 обучающихся,</w:t>
      </w:r>
      <w:r w:rsidR="00842BEB" w:rsidRPr="00B45361">
        <w:rPr>
          <w:rFonts w:ascii="Times New Roman" w:hAnsi="Times New Roman" w:cs="Times New Roman"/>
          <w:sz w:val="28"/>
          <w:szCs w:val="28"/>
        </w:rPr>
        <w:t xml:space="preserve"> </w:t>
      </w:r>
      <w:r w:rsidR="00842BEB" w:rsidRPr="00B45361">
        <w:rPr>
          <w:rFonts w:ascii="Times New Roman" w:hAnsi="Times New Roman" w:cs="Times New Roman"/>
          <w:b/>
          <w:sz w:val="28"/>
          <w:szCs w:val="28"/>
        </w:rPr>
        <w:t>принято 1822</w:t>
      </w:r>
      <w:r w:rsidRPr="00B45361">
        <w:rPr>
          <w:rFonts w:ascii="Times New Roman" w:hAnsi="Times New Roman" w:cs="Times New Roman"/>
          <w:sz w:val="28"/>
          <w:szCs w:val="28"/>
        </w:rPr>
        <w:t xml:space="preserve"> из запланированных 2700 обучающихся</w:t>
      </w:r>
      <w:r w:rsidR="00842BEB" w:rsidRPr="00B45361">
        <w:rPr>
          <w:rFonts w:ascii="Times New Roman" w:hAnsi="Times New Roman" w:cs="Times New Roman"/>
          <w:sz w:val="28"/>
          <w:szCs w:val="28"/>
        </w:rPr>
        <w:t xml:space="preserve">, то есть </w:t>
      </w:r>
      <w:r w:rsidR="00842BEB" w:rsidRPr="00B45361">
        <w:rPr>
          <w:rFonts w:ascii="Times New Roman" w:hAnsi="Times New Roman" w:cs="Times New Roman"/>
          <w:b/>
          <w:sz w:val="28"/>
          <w:szCs w:val="28"/>
        </w:rPr>
        <w:t>план набора выполнен на 67%</w:t>
      </w:r>
      <w:r w:rsidRPr="00B45361">
        <w:rPr>
          <w:rFonts w:ascii="Times New Roman" w:hAnsi="Times New Roman" w:cs="Times New Roman"/>
          <w:sz w:val="28"/>
          <w:szCs w:val="28"/>
        </w:rPr>
        <w:t xml:space="preserve">, </w:t>
      </w:r>
      <w:r w:rsidRPr="00B45361">
        <w:rPr>
          <w:rFonts w:ascii="Times New Roman" w:hAnsi="Times New Roman" w:cs="Times New Roman"/>
          <w:b/>
          <w:sz w:val="28"/>
          <w:szCs w:val="28"/>
        </w:rPr>
        <w:t>а сальдо набор-выпуск составляет минус 481 человек</w:t>
      </w:r>
      <w:r w:rsidRPr="00B45361">
        <w:rPr>
          <w:rFonts w:ascii="Times New Roman" w:hAnsi="Times New Roman" w:cs="Times New Roman"/>
          <w:sz w:val="28"/>
          <w:szCs w:val="28"/>
        </w:rPr>
        <w:t xml:space="preserve">. </w:t>
      </w:r>
      <w:r w:rsidR="00A67229" w:rsidRPr="00B45361">
        <w:rPr>
          <w:rFonts w:ascii="Times New Roman" w:hAnsi="Times New Roman" w:cs="Times New Roman"/>
          <w:sz w:val="28"/>
          <w:szCs w:val="28"/>
        </w:rPr>
        <w:t>Несмотря на наличие системы «</w:t>
      </w:r>
      <w:proofErr w:type="spellStart"/>
      <w:r w:rsidR="00A67229" w:rsidRPr="00B45361">
        <w:rPr>
          <w:rFonts w:ascii="Times New Roman" w:hAnsi="Times New Roman" w:cs="Times New Roman"/>
          <w:sz w:val="28"/>
          <w:szCs w:val="28"/>
        </w:rPr>
        <w:t>Талапкер</w:t>
      </w:r>
      <w:proofErr w:type="spellEnd"/>
      <w:r w:rsidR="00A67229" w:rsidRPr="00B45361">
        <w:rPr>
          <w:rFonts w:ascii="Times New Roman" w:hAnsi="Times New Roman" w:cs="Times New Roman"/>
          <w:sz w:val="28"/>
          <w:szCs w:val="28"/>
        </w:rPr>
        <w:t>»</w:t>
      </w:r>
      <w:r w:rsidR="00BB7425" w:rsidRPr="00B45361">
        <w:rPr>
          <w:rFonts w:ascii="Times New Roman" w:hAnsi="Times New Roman" w:cs="Times New Roman"/>
          <w:sz w:val="28"/>
          <w:szCs w:val="28"/>
        </w:rPr>
        <w:t xml:space="preserve"> с данными </w:t>
      </w:r>
      <w:r w:rsidR="00E31BBF" w:rsidRPr="00B45361">
        <w:rPr>
          <w:rFonts w:ascii="Times New Roman" w:hAnsi="Times New Roman" w:cs="Times New Roman"/>
          <w:sz w:val="28"/>
          <w:szCs w:val="28"/>
        </w:rPr>
        <w:t xml:space="preserve">об </w:t>
      </w:r>
      <w:r w:rsidR="00BB7425" w:rsidRPr="00B45361">
        <w:rPr>
          <w:rFonts w:ascii="Times New Roman" w:hAnsi="Times New Roman" w:cs="Times New Roman"/>
          <w:sz w:val="28"/>
          <w:szCs w:val="28"/>
        </w:rPr>
        <w:t>абитуриент</w:t>
      </w:r>
      <w:r w:rsidR="00E31BBF" w:rsidRPr="00B45361">
        <w:rPr>
          <w:rFonts w:ascii="Times New Roman" w:hAnsi="Times New Roman" w:cs="Times New Roman"/>
          <w:sz w:val="28"/>
          <w:szCs w:val="28"/>
        </w:rPr>
        <w:t>ах</w:t>
      </w:r>
      <w:r w:rsidR="00BB7425" w:rsidRPr="00B45361">
        <w:rPr>
          <w:rFonts w:ascii="Times New Roman" w:hAnsi="Times New Roman" w:cs="Times New Roman"/>
          <w:sz w:val="28"/>
          <w:szCs w:val="28"/>
        </w:rPr>
        <w:t xml:space="preserve"> </w:t>
      </w:r>
      <w:r w:rsidR="00A67229" w:rsidRPr="00B45361">
        <w:rPr>
          <w:rFonts w:ascii="Times New Roman" w:hAnsi="Times New Roman" w:cs="Times New Roman"/>
          <w:sz w:val="28"/>
          <w:szCs w:val="28"/>
        </w:rPr>
        <w:t xml:space="preserve">и поданные в приёмную комиссию 3772 заявления, </w:t>
      </w:r>
      <w:r w:rsidR="00A075A0" w:rsidRPr="00B45361">
        <w:rPr>
          <w:rFonts w:ascii="Times New Roman" w:hAnsi="Times New Roman" w:cs="Times New Roman"/>
          <w:sz w:val="28"/>
          <w:szCs w:val="28"/>
        </w:rPr>
        <w:t>около</w:t>
      </w:r>
      <w:r w:rsidR="00FE2170" w:rsidRPr="00B45361">
        <w:rPr>
          <w:rFonts w:ascii="Times New Roman" w:hAnsi="Times New Roman" w:cs="Times New Roman"/>
          <w:b/>
          <w:sz w:val="28"/>
          <w:szCs w:val="28"/>
        </w:rPr>
        <w:t xml:space="preserve"> двух тысяч </w:t>
      </w:r>
      <w:r w:rsidR="00BB7425" w:rsidRPr="00B45361">
        <w:rPr>
          <w:rFonts w:ascii="Times New Roman" w:hAnsi="Times New Roman" w:cs="Times New Roman"/>
          <w:b/>
          <w:sz w:val="28"/>
          <w:szCs w:val="28"/>
        </w:rPr>
        <w:t xml:space="preserve">потенциальных студентов </w:t>
      </w:r>
      <w:r w:rsidR="00FE2170" w:rsidRPr="00B45361">
        <w:rPr>
          <w:rFonts w:ascii="Times New Roman" w:hAnsi="Times New Roman" w:cs="Times New Roman"/>
          <w:b/>
          <w:sz w:val="28"/>
          <w:szCs w:val="28"/>
        </w:rPr>
        <w:t>мы потеряли.</w:t>
      </w:r>
      <w:r w:rsidR="00EB1C14" w:rsidRPr="00B45361">
        <w:rPr>
          <w:rFonts w:ascii="Times New Roman" w:hAnsi="Times New Roman" w:cs="Times New Roman"/>
          <w:b/>
          <w:sz w:val="28"/>
          <w:szCs w:val="28"/>
        </w:rPr>
        <w:t xml:space="preserve"> И </w:t>
      </w:r>
      <w:r w:rsidR="00496AD4" w:rsidRPr="00B45361">
        <w:rPr>
          <w:rFonts w:ascii="Times New Roman" w:hAnsi="Times New Roman" w:cs="Times New Roman"/>
          <w:b/>
          <w:sz w:val="28"/>
          <w:szCs w:val="28"/>
        </w:rPr>
        <w:t>это наша общая недоработка</w:t>
      </w:r>
      <w:r w:rsidR="00EB1C14" w:rsidRPr="00B45361">
        <w:rPr>
          <w:rFonts w:ascii="Times New Roman" w:hAnsi="Times New Roman" w:cs="Times New Roman"/>
          <w:b/>
          <w:sz w:val="28"/>
          <w:szCs w:val="28"/>
        </w:rPr>
        <w:t>:</w:t>
      </w:r>
    </w:p>
    <w:p w:rsidR="00F64B70" w:rsidRPr="00B45361" w:rsidRDefault="00192880" w:rsidP="00F64B70">
      <w:pPr>
        <w:pStyle w:val="a3"/>
        <w:numPr>
          <w:ilvl w:val="0"/>
          <w:numId w:val="6"/>
        </w:numPr>
        <w:tabs>
          <w:tab w:val="left" w:pos="851"/>
        </w:tabs>
        <w:ind w:left="0" w:firstLine="567"/>
        <w:jc w:val="both"/>
        <w:rPr>
          <w:rFonts w:ascii="Times New Roman" w:hAnsi="Times New Roman" w:cs="Times New Roman"/>
          <w:sz w:val="28"/>
          <w:szCs w:val="28"/>
        </w:rPr>
      </w:pPr>
      <w:r w:rsidRPr="00B45361">
        <w:rPr>
          <w:rFonts w:ascii="Times New Roman" w:hAnsi="Times New Roman" w:cs="Times New Roman"/>
          <w:sz w:val="28"/>
          <w:szCs w:val="28"/>
        </w:rPr>
        <w:t xml:space="preserve">Институт экономики и права план приема выполнил на </w:t>
      </w:r>
      <w:r w:rsidR="0009267A" w:rsidRPr="00B45361">
        <w:rPr>
          <w:rFonts w:ascii="Times New Roman" w:hAnsi="Times New Roman" w:cs="Times New Roman"/>
          <w:sz w:val="28"/>
          <w:szCs w:val="28"/>
        </w:rPr>
        <w:t>59</w:t>
      </w:r>
      <w:r w:rsidRPr="00B45361">
        <w:rPr>
          <w:rFonts w:ascii="Times New Roman" w:hAnsi="Times New Roman" w:cs="Times New Roman"/>
          <w:sz w:val="28"/>
          <w:szCs w:val="28"/>
        </w:rPr>
        <w:t>%</w:t>
      </w:r>
      <w:r w:rsidR="00F64B70" w:rsidRPr="00B45361">
        <w:rPr>
          <w:rFonts w:ascii="Times New Roman" w:hAnsi="Times New Roman" w:cs="Times New Roman"/>
          <w:sz w:val="28"/>
          <w:szCs w:val="28"/>
        </w:rPr>
        <w:t>;</w:t>
      </w:r>
      <w:r w:rsidRPr="00B45361">
        <w:rPr>
          <w:rFonts w:ascii="Times New Roman" w:hAnsi="Times New Roman" w:cs="Times New Roman"/>
          <w:sz w:val="28"/>
          <w:szCs w:val="28"/>
        </w:rPr>
        <w:t xml:space="preserve"> </w:t>
      </w:r>
    </w:p>
    <w:p w:rsidR="00192880" w:rsidRPr="00B45361" w:rsidRDefault="00EB1C14" w:rsidP="00F64B70">
      <w:pPr>
        <w:pStyle w:val="a3"/>
        <w:numPr>
          <w:ilvl w:val="0"/>
          <w:numId w:val="6"/>
        </w:numPr>
        <w:tabs>
          <w:tab w:val="left" w:pos="851"/>
        </w:tabs>
        <w:ind w:left="0" w:firstLine="567"/>
        <w:jc w:val="both"/>
        <w:rPr>
          <w:rFonts w:ascii="Times New Roman" w:hAnsi="Times New Roman" w:cs="Times New Roman"/>
          <w:sz w:val="28"/>
          <w:szCs w:val="28"/>
        </w:rPr>
      </w:pPr>
      <w:r w:rsidRPr="00B45361">
        <w:rPr>
          <w:rFonts w:ascii="Times New Roman" w:hAnsi="Times New Roman" w:cs="Times New Roman"/>
          <w:sz w:val="28"/>
          <w:szCs w:val="28"/>
        </w:rPr>
        <w:t xml:space="preserve">Аграрно-технический – </w:t>
      </w:r>
      <w:r w:rsidR="00192880" w:rsidRPr="00B45361">
        <w:rPr>
          <w:rFonts w:ascii="Times New Roman" w:hAnsi="Times New Roman" w:cs="Times New Roman"/>
          <w:sz w:val="28"/>
          <w:szCs w:val="28"/>
        </w:rPr>
        <w:t xml:space="preserve">на </w:t>
      </w:r>
      <w:r w:rsidR="0009267A" w:rsidRPr="00B45361">
        <w:rPr>
          <w:rFonts w:ascii="Times New Roman" w:hAnsi="Times New Roman" w:cs="Times New Roman"/>
          <w:sz w:val="28"/>
          <w:szCs w:val="28"/>
        </w:rPr>
        <w:t>71</w:t>
      </w:r>
      <w:r w:rsidR="00F64B70" w:rsidRPr="00B45361">
        <w:rPr>
          <w:rFonts w:ascii="Times New Roman" w:hAnsi="Times New Roman" w:cs="Times New Roman"/>
          <w:sz w:val="28"/>
          <w:szCs w:val="28"/>
        </w:rPr>
        <w:t>%;</w:t>
      </w:r>
    </w:p>
    <w:p w:rsidR="00E31BBF" w:rsidRPr="00B45361" w:rsidRDefault="00EB1C14" w:rsidP="00F64B70">
      <w:pPr>
        <w:pStyle w:val="a3"/>
        <w:numPr>
          <w:ilvl w:val="0"/>
          <w:numId w:val="6"/>
        </w:numPr>
        <w:tabs>
          <w:tab w:val="left" w:pos="851"/>
        </w:tabs>
        <w:ind w:left="0" w:firstLine="567"/>
        <w:jc w:val="both"/>
        <w:rPr>
          <w:rFonts w:ascii="Times New Roman" w:hAnsi="Times New Roman" w:cs="Times New Roman"/>
          <w:sz w:val="28"/>
          <w:szCs w:val="28"/>
        </w:rPr>
      </w:pPr>
      <w:r w:rsidRPr="00B45361">
        <w:rPr>
          <w:rFonts w:ascii="Times New Roman" w:hAnsi="Times New Roman" w:cs="Times New Roman"/>
          <w:sz w:val="28"/>
          <w:szCs w:val="28"/>
        </w:rPr>
        <w:t xml:space="preserve">Педагогический институт – </w:t>
      </w:r>
      <w:r w:rsidR="00192880" w:rsidRPr="00B45361">
        <w:rPr>
          <w:rFonts w:ascii="Times New Roman" w:hAnsi="Times New Roman" w:cs="Times New Roman"/>
          <w:sz w:val="28"/>
          <w:szCs w:val="28"/>
        </w:rPr>
        <w:t xml:space="preserve">на </w:t>
      </w:r>
      <w:r w:rsidR="0009267A" w:rsidRPr="00B45361">
        <w:rPr>
          <w:rFonts w:ascii="Times New Roman" w:hAnsi="Times New Roman" w:cs="Times New Roman"/>
          <w:sz w:val="28"/>
          <w:szCs w:val="28"/>
        </w:rPr>
        <w:t>74</w:t>
      </w:r>
      <w:r w:rsidR="00F64B70" w:rsidRPr="00B45361">
        <w:rPr>
          <w:rFonts w:ascii="Times New Roman" w:hAnsi="Times New Roman" w:cs="Times New Roman"/>
          <w:sz w:val="28"/>
          <w:szCs w:val="28"/>
        </w:rPr>
        <w:t>%.</w:t>
      </w:r>
    </w:p>
    <w:p w:rsidR="00842BEB" w:rsidRPr="00B45361" w:rsidRDefault="00FE2170" w:rsidP="00B93E56">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t>На 277 плановых места магистратуры приняты 168 человек. План выполнен на 60%. При этом по педагогическому институту план выполнен на 120%, по аграрно-техническому институту – на 50%, а по институту экономики и права – на 44%.</w:t>
      </w:r>
    </w:p>
    <w:p w:rsidR="008251CA" w:rsidRPr="00B45361" w:rsidRDefault="002B2A42" w:rsidP="00B93E56">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t xml:space="preserve">Результат </w:t>
      </w:r>
      <w:r w:rsidR="00992E3D" w:rsidRPr="00B45361">
        <w:rPr>
          <w:rFonts w:ascii="Times New Roman" w:hAnsi="Times New Roman" w:cs="Times New Roman"/>
          <w:sz w:val="28"/>
          <w:szCs w:val="28"/>
        </w:rPr>
        <w:t>низкого</w:t>
      </w:r>
      <w:r w:rsidRPr="00B45361">
        <w:rPr>
          <w:rFonts w:ascii="Times New Roman" w:hAnsi="Times New Roman" w:cs="Times New Roman"/>
          <w:sz w:val="28"/>
          <w:szCs w:val="28"/>
        </w:rPr>
        <w:t xml:space="preserve"> набора, кроме ухудшения</w:t>
      </w:r>
      <w:r w:rsidR="00FA60E9" w:rsidRPr="00B45361">
        <w:rPr>
          <w:rFonts w:ascii="Times New Roman" w:hAnsi="Times New Roman" w:cs="Times New Roman"/>
          <w:sz w:val="28"/>
          <w:szCs w:val="28"/>
        </w:rPr>
        <w:t xml:space="preserve"> нашего финансового состояния, </w:t>
      </w:r>
      <w:r w:rsidRPr="00B45361">
        <w:rPr>
          <w:rFonts w:ascii="Times New Roman" w:hAnsi="Times New Roman" w:cs="Times New Roman"/>
          <w:sz w:val="28"/>
          <w:szCs w:val="28"/>
        </w:rPr>
        <w:t xml:space="preserve">приводит еще и к негативным </w:t>
      </w:r>
      <w:proofErr w:type="spellStart"/>
      <w:r w:rsidRPr="00B45361">
        <w:rPr>
          <w:rFonts w:ascii="Times New Roman" w:hAnsi="Times New Roman" w:cs="Times New Roman"/>
          <w:sz w:val="28"/>
          <w:szCs w:val="28"/>
        </w:rPr>
        <w:t>имиджевым</w:t>
      </w:r>
      <w:proofErr w:type="spellEnd"/>
      <w:r w:rsidRPr="00B45361">
        <w:rPr>
          <w:rFonts w:ascii="Times New Roman" w:hAnsi="Times New Roman" w:cs="Times New Roman"/>
          <w:sz w:val="28"/>
          <w:szCs w:val="28"/>
        </w:rPr>
        <w:t xml:space="preserve"> последствиям. </w:t>
      </w:r>
      <w:r w:rsidR="002A232B" w:rsidRPr="00B45361">
        <w:rPr>
          <w:rFonts w:ascii="Times New Roman" w:hAnsi="Times New Roman" w:cs="Times New Roman"/>
          <w:sz w:val="28"/>
          <w:szCs w:val="28"/>
        </w:rPr>
        <w:t>Некоторое с</w:t>
      </w:r>
      <w:r w:rsidR="00EB1C14" w:rsidRPr="00B45361">
        <w:rPr>
          <w:rFonts w:ascii="Times New Roman" w:hAnsi="Times New Roman" w:cs="Times New Roman"/>
          <w:sz w:val="28"/>
          <w:szCs w:val="28"/>
        </w:rPr>
        <w:t>окращение числа преподавателей,</w:t>
      </w:r>
      <w:r w:rsidR="00FA60E9" w:rsidRPr="00B45361">
        <w:rPr>
          <w:rFonts w:ascii="Times New Roman" w:hAnsi="Times New Roman" w:cs="Times New Roman"/>
          <w:sz w:val="28"/>
          <w:szCs w:val="28"/>
        </w:rPr>
        <w:t xml:space="preserve"> </w:t>
      </w:r>
      <w:r w:rsidR="00D2073C" w:rsidRPr="00B45361">
        <w:rPr>
          <w:rFonts w:ascii="Times New Roman" w:hAnsi="Times New Roman" w:cs="Times New Roman"/>
          <w:sz w:val="28"/>
          <w:szCs w:val="28"/>
        </w:rPr>
        <w:t xml:space="preserve">недобросовестно </w:t>
      </w:r>
      <w:r w:rsidR="00FA60E9" w:rsidRPr="00B45361">
        <w:rPr>
          <w:rFonts w:ascii="Times New Roman" w:hAnsi="Times New Roman" w:cs="Times New Roman"/>
          <w:sz w:val="28"/>
          <w:szCs w:val="28"/>
        </w:rPr>
        <w:t xml:space="preserve">трактуемое </w:t>
      </w:r>
      <w:r w:rsidR="00992E3D" w:rsidRPr="00B45361">
        <w:rPr>
          <w:rFonts w:ascii="Times New Roman" w:hAnsi="Times New Roman" w:cs="Times New Roman"/>
          <w:sz w:val="28"/>
          <w:szCs w:val="28"/>
        </w:rPr>
        <w:t>рядом «доброжелателей»</w:t>
      </w:r>
      <w:r w:rsidR="00FA60E9" w:rsidRPr="00B45361">
        <w:rPr>
          <w:rFonts w:ascii="Times New Roman" w:hAnsi="Times New Roman" w:cs="Times New Roman"/>
          <w:sz w:val="28"/>
          <w:szCs w:val="28"/>
        </w:rPr>
        <w:t xml:space="preserve"> как результат объединения, на деле вызвано снижением контингента обучающихся. </w:t>
      </w:r>
      <w:r w:rsidR="00EB1C14" w:rsidRPr="00B45361">
        <w:rPr>
          <w:rFonts w:ascii="Times New Roman" w:hAnsi="Times New Roman" w:cs="Times New Roman"/>
          <w:sz w:val="28"/>
          <w:szCs w:val="28"/>
        </w:rPr>
        <w:t xml:space="preserve">Это опять результат слабого набора! </w:t>
      </w:r>
      <w:r w:rsidR="00D337B0" w:rsidRPr="00B45361">
        <w:rPr>
          <w:rFonts w:ascii="Times New Roman" w:hAnsi="Times New Roman" w:cs="Times New Roman"/>
          <w:sz w:val="28"/>
          <w:szCs w:val="28"/>
        </w:rPr>
        <w:t>На этом фоне проведённая о</w:t>
      </w:r>
      <w:r w:rsidRPr="00B45361">
        <w:rPr>
          <w:rFonts w:ascii="Times New Roman" w:hAnsi="Times New Roman" w:cs="Times New Roman"/>
          <w:sz w:val="28"/>
          <w:szCs w:val="28"/>
        </w:rPr>
        <w:t>птимизаци</w:t>
      </w:r>
      <w:r w:rsidR="00D337B0" w:rsidRPr="00B45361">
        <w:rPr>
          <w:rFonts w:ascii="Times New Roman" w:hAnsi="Times New Roman" w:cs="Times New Roman"/>
          <w:sz w:val="28"/>
          <w:szCs w:val="28"/>
        </w:rPr>
        <w:t>я академических потоков</w:t>
      </w:r>
      <w:r w:rsidRPr="00B45361">
        <w:rPr>
          <w:rFonts w:ascii="Times New Roman" w:hAnsi="Times New Roman" w:cs="Times New Roman"/>
          <w:sz w:val="28"/>
          <w:szCs w:val="28"/>
        </w:rPr>
        <w:t xml:space="preserve"> </w:t>
      </w:r>
      <w:r w:rsidR="00D337B0" w:rsidRPr="00B45361">
        <w:rPr>
          <w:rFonts w:ascii="Times New Roman" w:hAnsi="Times New Roman" w:cs="Times New Roman"/>
          <w:sz w:val="28"/>
          <w:szCs w:val="28"/>
        </w:rPr>
        <w:t xml:space="preserve">не может изменить ситуацию в соотношении числа преподавателей и студентов, однако позволяет </w:t>
      </w:r>
      <w:r w:rsidR="001D114E" w:rsidRPr="00B45361">
        <w:rPr>
          <w:rFonts w:ascii="Times New Roman" w:hAnsi="Times New Roman" w:cs="Times New Roman"/>
          <w:sz w:val="28"/>
          <w:szCs w:val="28"/>
        </w:rPr>
        <w:t>снизить среднюю учебную нагрузку</w:t>
      </w:r>
      <w:r w:rsidRPr="00B45361">
        <w:rPr>
          <w:rFonts w:ascii="Times New Roman" w:hAnsi="Times New Roman" w:cs="Times New Roman"/>
          <w:sz w:val="28"/>
          <w:szCs w:val="28"/>
        </w:rPr>
        <w:t xml:space="preserve">. </w:t>
      </w:r>
    </w:p>
    <w:p w:rsidR="008251CA" w:rsidRPr="00B45361" w:rsidRDefault="008251CA" w:rsidP="00B93E56">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t xml:space="preserve">Уменьшению </w:t>
      </w:r>
      <w:r w:rsidR="005C7A92" w:rsidRPr="00B45361">
        <w:rPr>
          <w:rFonts w:ascii="Times New Roman" w:hAnsi="Times New Roman" w:cs="Times New Roman"/>
          <w:sz w:val="28"/>
          <w:szCs w:val="28"/>
        </w:rPr>
        <w:t xml:space="preserve">объёма </w:t>
      </w:r>
      <w:r w:rsidR="00DF2ABC" w:rsidRPr="00B45361">
        <w:rPr>
          <w:rFonts w:ascii="Times New Roman" w:hAnsi="Times New Roman" w:cs="Times New Roman"/>
          <w:sz w:val="28"/>
          <w:szCs w:val="28"/>
        </w:rPr>
        <w:t xml:space="preserve">учебной нагрузки на </w:t>
      </w:r>
      <w:r w:rsidR="005C7A92" w:rsidRPr="00B45361">
        <w:rPr>
          <w:rFonts w:ascii="Times New Roman" w:hAnsi="Times New Roman" w:cs="Times New Roman"/>
          <w:sz w:val="28"/>
          <w:szCs w:val="28"/>
        </w:rPr>
        <w:t>ставк</w:t>
      </w:r>
      <w:r w:rsidR="00DF2ABC" w:rsidRPr="00B45361">
        <w:rPr>
          <w:rFonts w:ascii="Times New Roman" w:hAnsi="Times New Roman" w:cs="Times New Roman"/>
          <w:sz w:val="28"/>
          <w:szCs w:val="28"/>
        </w:rPr>
        <w:t>у</w:t>
      </w:r>
      <w:r w:rsidRPr="00B45361">
        <w:rPr>
          <w:rFonts w:ascii="Times New Roman" w:hAnsi="Times New Roman" w:cs="Times New Roman"/>
          <w:sz w:val="28"/>
          <w:szCs w:val="28"/>
        </w:rPr>
        <w:t xml:space="preserve"> не способствуют также и практика «перетягивания одеяла» в учебном планировании, когда </w:t>
      </w:r>
      <w:r w:rsidR="00605574" w:rsidRPr="00B45361">
        <w:rPr>
          <w:rFonts w:ascii="Times New Roman" w:hAnsi="Times New Roman" w:cs="Times New Roman"/>
          <w:sz w:val="28"/>
          <w:szCs w:val="28"/>
        </w:rPr>
        <w:t xml:space="preserve">главная цель составления </w:t>
      </w:r>
      <w:r w:rsidRPr="00B45361">
        <w:rPr>
          <w:rFonts w:ascii="Times New Roman" w:hAnsi="Times New Roman" w:cs="Times New Roman"/>
          <w:sz w:val="28"/>
          <w:szCs w:val="28"/>
        </w:rPr>
        <w:t>учебн</w:t>
      </w:r>
      <w:r w:rsidR="00605574" w:rsidRPr="00B45361">
        <w:rPr>
          <w:rFonts w:ascii="Times New Roman" w:hAnsi="Times New Roman" w:cs="Times New Roman"/>
          <w:sz w:val="28"/>
          <w:szCs w:val="28"/>
        </w:rPr>
        <w:t>ого</w:t>
      </w:r>
      <w:r w:rsidRPr="00B45361">
        <w:rPr>
          <w:rFonts w:ascii="Times New Roman" w:hAnsi="Times New Roman" w:cs="Times New Roman"/>
          <w:sz w:val="28"/>
          <w:szCs w:val="28"/>
        </w:rPr>
        <w:t xml:space="preserve"> план</w:t>
      </w:r>
      <w:r w:rsidR="00605574" w:rsidRPr="00B45361">
        <w:rPr>
          <w:rFonts w:ascii="Times New Roman" w:hAnsi="Times New Roman" w:cs="Times New Roman"/>
          <w:sz w:val="28"/>
          <w:szCs w:val="28"/>
        </w:rPr>
        <w:t>а</w:t>
      </w:r>
      <w:r w:rsidRPr="00B45361">
        <w:rPr>
          <w:rFonts w:ascii="Times New Roman" w:hAnsi="Times New Roman" w:cs="Times New Roman"/>
          <w:sz w:val="28"/>
          <w:szCs w:val="28"/>
        </w:rPr>
        <w:t xml:space="preserve"> </w:t>
      </w:r>
      <w:r w:rsidR="00EB1C14" w:rsidRPr="00B45361">
        <w:rPr>
          <w:rFonts w:ascii="Times New Roman" w:hAnsi="Times New Roman" w:cs="Times New Roman"/>
          <w:sz w:val="28"/>
          <w:szCs w:val="28"/>
        </w:rPr>
        <w:t xml:space="preserve">ряда кафедр </w:t>
      </w:r>
      <w:r w:rsidRPr="00B45361">
        <w:rPr>
          <w:rFonts w:ascii="Times New Roman" w:hAnsi="Times New Roman" w:cs="Times New Roman"/>
          <w:sz w:val="28"/>
          <w:szCs w:val="28"/>
        </w:rPr>
        <w:t xml:space="preserve">– раздуть кафедральную нагрузку. </w:t>
      </w:r>
      <w:r w:rsidR="005C7A92" w:rsidRPr="00B45361">
        <w:rPr>
          <w:rFonts w:ascii="Times New Roman" w:hAnsi="Times New Roman" w:cs="Times New Roman"/>
          <w:sz w:val="28"/>
          <w:szCs w:val="28"/>
        </w:rPr>
        <w:t>Кроме того, малокомплектные группы также работают на рост часовой нагрузки</w:t>
      </w:r>
      <w:r w:rsidR="00C768DE" w:rsidRPr="00B45361">
        <w:rPr>
          <w:rFonts w:ascii="Times New Roman" w:hAnsi="Times New Roman" w:cs="Times New Roman"/>
          <w:sz w:val="28"/>
          <w:szCs w:val="28"/>
        </w:rPr>
        <w:t xml:space="preserve">. У нас 74 группы, в каждой из которых менее восьми человек, при этом 42 из них насчитывают не более трёх человек. </w:t>
      </w:r>
    </w:p>
    <w:p w:rsidR="00EB1C14" w:rsidRPr="00B45361" w:rsidRDefault="001D114E" w:rsidP="00B93E56">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t>Всем нам нужно отчётливо понимать</w:t>
      </w:r>
      <w:r w:rsidR="00D2073C" w:rsidRPr="00B45361">
        <w:rPr>
          <w:rFonts w:ascii="Times New Roman" w:hAnsi="Times New Roman" w:cs="Times New Roman"/>
          <w:sz w:val="28"/>
          <w:szCs w:val="28"/>
        </w:rPr>
        <w:t xml:space="preserve"> следующее: </w:t>
      </w:r>
    </w:p>
    <w:p w:rsidR="00EB1C14" w:rsidRPr="00B45361" w:rsidRDefault="00D2073C" w:rsidP="00F04567">
      <w:pPr>
        <w:pStyle w:val="a3"/>
        <w:numPr>
          <w:ilvl w:val="0"/>
          <w:numId w:val="5"/>
        </w:numPr>
        <w:tabs>
          <w:tab w:val="left" w:pos="851"/>
        </w:tabs>
        <w:ind w:left="0" w:firstLine="567"/>
        <w:jc w:val="both"/>
        <w:rPr>
          <w:rFonts w:ascii="Times New Roman" w:hAnsi="Times New Roman" w:cs="Times New Roman"/>
          <w:sz w:val="28"/>
          <w:szCs w:val="28"/>
        </w:rPr>
      </w:pPr>
      <w:r w:rsidRPr="00B45361">
        <w:rPr>
          <w:rFonts w:ascii="Times New Roman" w:hAnsi="Times New Roman" w:cs="Times New Roman"/>
          <w:sz w:val="28"/>
          <w:szCs w:val="28"/>
        </w:rPr>
        <w:t xml:space="preserve">во-первых, </w:t>
      </w:r>
      <w:r w:rsidRPr="00B45361">
        <w:rPr>
          <w:rFonts w:ascii="Times New Roman" w:hAnsi="Times New Roman" w:cs="Times New Roman"/>
          <w:b/>
          <w:sz w:val="28"/>
          <w:szCs w:val="28"/>
        </w:rPr>
        <w:t xml:space="preserve">сокращение штата перестанет для нас </w:t>
      </w:r>
      <w:r w:rsidR="00EB1C14" w:rsidRPr="00B45361">
        <w:rPr>
          <w:rFonts w:ascii="Times New Roman" w:hAnsi="Times New Roman" w:cs="Times New Roman"/>
          <w:b/>
          <w:sz w:val="28"/>
          <w:szCs w:val="28"/>
        </w:rPr>
        <w:t xml:space="preserve">быть </w:t>
      </w:r>
      <w:r w:rsidRPr="00B45361">
        <w:rPr>
          <w:rFonts w:ascii="Times New Roman" w:hAnsi="Times New Roman" w:cs="Times New Roman"/>
          <w:b/>
          <w:sz w:val="28"/>
          <w:szCs w:val="28"/>
        </w:rPr>
        <w:t xml:space="preserve">актуальным </w:t>
      </w:r>
      <w:r w:rsidR="00EB1C14" w:rsidRPr="00B45361">
        <w:rPr>
          <w:rFonts w:ascii="Times New Roman" w:hAnsi="Times New Roman" w:cs="Times New Roman"/>
          <w:b/>
          <w:sz w:val="28"/>
          <w:szCs w:val="28"/>
        </w:rPr>
        <w:t xml:space="preserve">только </w:t>
      </w:r>
      <w:r w:rsidRPr="00B45361">
        <w:rPr>
          <w:rFonts w:ascii="Times New Roman" w:hAnsi="Times New Roman" w:cs="Times New Roman"/>
          <w:b/>
          <w:sz w:val="28"/>
          <w:szCs w:val="28"/>
        </w:rPr>
        <w:t>тогда, когда набор обучающихся начнёт количественно превышать выпуск</w:t>
      </w:r>
      <w:r w:rsidRPr="00B45361">
        <w:rPr>
          <w:rFonts w:ascii="Times New Roman" w:hAnsi="Times New Roman" w:cs="Times New Roman"/>
          <w:sz w:val="28"/>
          <w:szCs w:val="28"/>
        </w:rPr>
        <w:t xml:space="preserve">; </w:t>
      </w:r>
    </w:p>
    <w:p w:rsidR="002B2A42" w:rsidRPr="00B45361" w:rsidRDefault="00D2073C" w:rsidP="00F04567">
      <w:pPr>
        <w:pStyle w:val="a3"/>
        <w:numPr>
          <w:ilvl w:val="0"/>
          <w:numId w:val="5"/>
        </w:numPr>
        <w:tabs>
          <w:tab w:val="left" w:pos="851"/>
        </w:tabs>
        <w:ind w:left="0" w:firstLine="567"/>
        <w:jc w:val="both"/>
        <w:rPr>
          <w:rFonts w:ascii="Times New Roman" w:hAnsi="Times New Roman" w:cs="Times New Roman"/>
          <w:sz w:val="28"/>
          <w:szCs w:val="28"/>
        </w:rPr>
      </w:pPr>
      <w:r w:rsidRPr="00B45361">
        <w:rPr>
          <w:rFonts w:ascii="Times New Roman" w:hAnsi="Times New Roman" w:cs="Times New Roman"/>
          <w:sz w:val="28"/>
          <w:szCs w:val="28"/>
        </w:rPr>
        <w:t xml:space="preserve">во-вторых, </w:t>
      </w:r>
      <w:r w:rsidR="001D114E" w:rsidRPr="00B45361">
        <w:rPr>
          <w:rFonts w:ascii="Times New Roman" w:hAnsi="Times New Roman" w:cs="Times New Roman"/>
          <w:b/>
          <w:sz w:val="28"/>
          <w:szCs w:val="28"/>
        </w:rPr>
        <w:t>каждая малокомплектная группа, каждый несинхронизированный учебный план</w:t>
      </w:r>
      <w:r w:rsidR="001D114E" w:rsidRPr="00B45361">
        <w:rPr>
          <w:rFonts w:ascii="Times New Roman" w:hAnsi="Times New Roman" w:cs="Times New Roman"/>
          <w:sz w:val="28"/>
          <w:szCs w:val="28"/>
        </w:rPr>
        <w:t xml:space="preserve"> </w:t>
      </w:r>
      <w:r w:rsidR="001D114E" w:rsidRPr="00B45361">
        <w:rPr>
          <w:rFonts w:ascii="Times New Roman" w:hAnsi="Times New Roman" w:cs="Times New Roman"/>
          <w:b/>
          <w:sz w:val="28"/>
          <w:szCs w:val="28"/>
        </w:rPr>
        <w:t>напрямую увеличивают среднюю учебную нагрузку</w:t>
      </w:r>
      <w:r w:rsidR="001D114E" w:rsidRPr="00B45361">
        <w:rPr>
          <w:rFonts w:ascii="Times New Roman" w:hAnsi="Times New Roman" w:cs="Times New Roman"/>
          <w:sz w:val="28"/>
          <w:szCs w:val="28"/>
        </w:rPr>
        <w:t>.</w:t>
      </w:r>
    </w:p>
    <w:p w:rsidR="005D4103" w:rsidRPr="00B45361" w:rsidRDefault="005D4103" w:rsidP="00B93E56">
      <w:pPr>
        <w:pStyle w:val="a3"/>
        <w:ind w:firstLine="567"/>
        <w:jc w:val="both"/>
        <w:rPr>
          <w:rFonts w:ascii="Times New Roman" w:hAnsi="Times New Roman" w:cs="Times New Roman"/>
          <w:sz w:val="28"/>
          <w:szCs w:val="28"/>
        </w:rPr>
      </w:pPr>
      <w:proofErr w:type="spellStart"/>
      <w:r w:rsidRPr="00B45361">
        <w:rPr>
          <w:rFonts w:ascii="Times New Roman" w:hAnsi="Times New Roman" w:cs="Times New Roman"/>
          <w:sz w:val="28"/>
          <w:szCs w:val="28"/>
        </w:rPr>
        <w:t>Профориентационная</w:t>
      </w:r>
      <w:proofErr w:type="spellEnd"/>
      <w:r w:rsidRPr="00B45361">
        <w:rPr>
          <w:rFonts w:ascii="Times New Roman" w:hAnsi="Times New Roman" w:cs="Times New Roman"/>
          <w:sz w:val="28"/>
          <w:szCs w:val="28"/>
        </w:rPr>
        <w:t xml:space="preserve"> работа нуждается в перестройке на простой принцип: абитуриенту должно быть интересно подать документы именно к нам, он должен чувствовать себя здесь комфортно. Работа с абитуриентом должна начинаться</w:t>
      </w:r>
      <w:r w:rsidR="00BB7425" w:rsidRPr="00B45361">
        <w:rPr>
          <w:rFonts w:ascii="Times New Roman" w:hAnsi="Times New Roman" w:cs="Times New Roman"/>
          <w:sz w:val="28"/>
          <w:szCs w:val="28"/>
        </w:rPr>
        <w:t xml:space="preserve"> не после окончания им школы, а, как минимум, за два-три года до этого.</w:t>
      </w:r>
      <w:r w:rsidRPr="00B45361">
        <w:rPr>
          <w:rFonts w:ascii="Times New Roman" w:hAnsi="Times New Roman" w:cs="Times New Roman"/>
          <w:sz w:val="28"/>
          <w:szCs w:val="28"/>
        </w:rPr>
        <w:t xml:space="preserve"> </w:t>
      </w:r>
    </w:p>
    <w:p w:rsidR="00EB1C14" w:rsidRPr="00B45361" w:rsidRDefault="00DF2ABC" w:rsidP="00B93E56">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lastRenderedPageBreak/>
        <w:t xml:space="preserve">Для успешной организации учебного процесса </w:t>
      </w:r>
      <w:r w:rsidR="00F04567" w:rsidRPr="00B45361">
        <w:rPr>
          <w:rFonts w:ascii="Times New Roman" w:hAnsi="Times New Roman" w:cs="Times New Roman"/>
          <w:sz w:val="28"/>
          <w:szCs w:val="28"/>
        </w:rPr>
        <w:t>в условиях уда</w:t>
      </w:r>
      <w:r w:rsidR="00AF3EE3" w:rsidRPr="00B45361">
        <w:rPr>
          <w:rFonts w:ascii="Times New Roman" w:hAnsi="Times New Roman" w:cs="Times New Roman"/>
          <w:sz w:val="28"/>
          <w:szCs w:val="28"/>
        </w:rPr>
        <w:t>л</w:t>
      </w:r>
      <w:r w:rsidR="00F04567" w:rsidRPr="00B45361">
        <w:rPr>
          <w:rFonts w:ascii="Times New Roman" w:hAnsi="Times New Roman" w:cs="Times New Roman"/>
          <w:sz w:val="28"/>
          <w:szCs w:val="28"/>
        </w:rPr>
        <w:t xml:space="preserve">енной работы </w:t>
      </w:r>
      <w:r w:rsidRPr="00B45361">
        <w:rPr>
          <w:rFonts w:ascii="Times New Roman" w:hAnsi="Times New Roman" w:cs="Times New Roman"/>
          <w:sz w:val="28"/>
          <w:szCs w:val="28"/>
        </w:rPr>
        <w:t>в вузе разработан</w:t>
      </w:r>
      <w:r w:rsidR="00F04567" w:rsidRPr="00B45361">
        <w:rPr>
          <w:rFonts w:ascii="Times New Roman" w:hAnsi="Times New Roman" w:cs="Times New Roman"/>
          <w:sz w:val="28"/>
          <w:szCs w:val="28"/>
        </w:rPr>
        <w:t>ы соответствующие</w:t>
      </w:r>
      <w:r w:rsidRPr="00B45361">
        <w:rPr>
          <w:rFonts w:ascii="Times New Roman" w:hAnsi="Times New Roman" w:cs="Times New Roman"/>
          <w:sz w:val="28"/>
          <w:szCs w:val="28"/>
        </w:rPr>
        <w:t xml:space="preserve"> Дорожная карта, Инструкция</w:t>
      </w:r>
      <w:r w:rsidR="00F04567" w:rsidRPr="00B45361">
        <w:rPr>
          <w:rFonts w:ascii="Times New Roman" w:hAnsi="Times New Roman" w:cs="Times New Roman"/>
          <w:sz w:val="28"/>
          <w:szCs w:val="28"/>
        </w:rPr>
        <w:t xml:space="preserve"> и График организации учебного процесса с выездом обучающихся в университет в первом полугодии 2020-2021 учебного года.</w:t>
      </w:r>
    </w:p>
    <w:p w:rsidR="00C501B0" w:rsidRPr="00B45361" w:rsidRDefault="00F04567" w:rsidP="00B93E56">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t xml:space="preserve">Реализация </w:t>
      </w:r>
      <w:r w:rsidR="00C501B0" w:rsidRPr="00B45361">
        <w:rPr>
          <w:rFonts w:ascii="Times New Roman" w:hAnsi="Times New Roman" w:cs="Times New Roman"/>
          <w:sz w:val="28"/>
          <w:szCs w:val="28"/>
        </w:rPr>
        <w:t>Дорожн</w:t>
      </w:r>
      <w:r w:rsidRPr="00B45361">
        <w:rPr>
          <w:rFonts w:ascii="Times New Roman" w:hAnsi="Times New Roman" w:cs="Times New Roman"/>
          <w:sz w:val="28"/>
          <w:szCs w:val="28"/>
        </w:rPr>
        <w:t>ой</w:t>
      </w:r>
      <w:r w:rsidR="00C501B0" w:rsidRPr="00B45361">
        <w:rPr>
          <w:rFonts w:ascii="Times New Roman" w:hAnsi="Times New Roman" w:cs="Times New Roman"/>
          <w:sz w:val="28"/>
          <w:szCs w:val="28"/>
        </w:rPr>
        <w:t xml:space="preserve"> карт</w:t>
      </w:r>
      <w:r w:rsidRPr="00B45361">
        <w:rPr>
          <w:rFonts w:ascii="Times New Roman" w:hAnsi="Times New Roman" w:cs="Times New Roman"/>
          <w:sz w:val="28"/>
          <w:szCs w:val="28"/>
        </w:rPr>
        <w:t>ы</w:t>
      </w:r>
      <w:r w:rsidR="00C501B0" w:rsidRPr="00B45361">
        <w:rPr>
          <w:rFonts w:ascii="Times New Roman" w:hAnsi="Times New Roman" w:cs="Times New Roman"/>
          <w:sz w:val="28"/>
          <w:szCs w:val="28"/>
        </w:rPr>
        <w:t xml:space="preserve"> </w:t>
      </w:r>
      <w:r w:rsidRPr="00B45361">
        <w:rPr>
          <w:rFonts w:ascii="Times New Roman" w:hAnsi="Times New Roman" w:cs="Times New Roman"/>
          <w:sz w:val="28"/>
          <w:szCs w:val="28"/>
        </w:rPr>
        <w:t xml:space="preserve">находится на стадии </w:t>
      </w:r>
      <w:r w:rsidR="00E0701A" w:rsidRPr="00B45361">
        <w:rPr>
          <w:rFonts w:ascii="Times New Roman" w:hAnsi="Times New Roman" w:cs="Times New Roman"/>
          <w:sz w:val="28"/>
          <w:szCs w:val="28"/>
        </w:rPr>
        <w:t>заверш</w:t>
      </w:r>
      <w:r w:rsidRPr="00B45361">
        <w:rPr>
          <w:rFonts w:ascii="Times New Roman" w:hAnsi="Times New Roman" w:cs="Times New Roman"/>
          <w:sz w:val="28"/>
          <w:szCs w:val="28"/>
        </w:rPr>
        <w:t>ения</w:t>
      </w:r>
      <w:r w:rsidR="00C501B0" w:rsidRPr="00B45361">
        <w:rPr>
          <w:rFonts w:ascii="Times New Roman" w:hAnsi="Times New Roman" w:cs="Times New Roman"/>
          <w:sz w:val="28"/>
          <w:szCs w:val="28"/>
        </w:rPr>
        <w:t xml:space="preserve">: дорабатываются нормативные документы, внедряется корпоративная почта как для обучающихся, так и для сотрудников университета. В стадии разработки система электронного распределения мест в общежитии. Здесь пандемия, </w:t>
      </w:r>
      <w:r w:rsidR="003A4C03" w:rsidRPr="00B45361">
        <w:rPr>
          <w:rFonts w:ascii="Times New Roman" w:hAnsi="Times New Roman" w:cs="Times New Roman"/>
          <w:sz w:val="28"/>
          <w:szCs w:val="28"/>
        </w:rPr>
        <w:t>замедлив процессы, одновременно предоставила нам отсрочку. Однако необходимо завершить все мероприятия в максимально сжатые сроки.</w:t>
      </w:r>
    </w:p>
    <w:p w:rsidR="007A7FA5" w:rsidRPr="00B45361" w:rsidRDefault="007A7FA5" w:rsidP="007A7FA5">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t>Среди проблемных вопросов, которые необходимо решить оперативно, следующие:</w:t>
      </w:r>
    </w:p>
    <w:p w:rsidR="007A7FA5" w:rsidRPr="00B45361" w:rsidRDefault="007A7FA5" w:rsidP="007A7FA5">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t xml:space="preserve">- </w:t>
      </w:r>
      <w:r w:rsidR="00217208" w:rsidRPr="00B45361">
        <w:rPr>
          <w:rFonts w:ascii="Times New Roman" w:hAnsi="Times New Roman" w:cs="Times New Roman"/>
          <w:sz w:val="28"/>
          <w:szCs w:val="28"/>
        </w:rPr>
        <w:t xml:space="preserve">улучшение технической оснащенности и программного обеспечения для повышения </w:t>
      </w:r>
      <w:r w:rsidRPr="00B45361">
        <w:rPr>
          <w:rFonts w:ascii="Times New Roman" w:hAnsi="Times New Roman" w:cs="Times New Roman"/>
          <w:sz w:val="28"/>
          <w:szCs w:val="28"/>
        </w:rPr>
        <w:t>устойчиво</w:t>
      </w:r>
      <w:r w:rsidR="00217208" w:rsidRPr="00B45361">
        <w:rPr>
          <w:rFonts w:ascii="Times New Roman" w:hAnsi="Times New Roman" w:cs="Times New Roman"/>
          <w:sz w:val="28"/>
          <w:szCs w:val="28"/>
        </w:rPr>
        <w:t>сти</w:t>
      </w:r>
      <w:r w:rsidRPr="00B45361">
        <w:rPr>
          <w:rFonts w:ascii="Times New Roman" w:hAnsi="Times New Roman" w:cs="Times New Roman"/>
          <w:sz w:val="28"/>
          <w:szCs w:val="28"/>
        </w:rPr>
        <w:t xml:space="preserve"> </w:t>
      </w:r>
      <w:proofErr w:type="spellStart"/>
      <w:r w:rsidRPr="00B45361">
        <w:rPr>
          <w:rFonts w:ascii="Times New Roman" w:hAnsi="Times New Roman" w:cs="Times New Roman"/>
          <w:sz w:val="28"/>
          <w:szCs w:val="28"/>
        </w:rPr>
        <w:t>интернет-соединени</w:t>
      </w:r>
      <w:r w:rsidR="00217208" w:rsidRPr="00B45361">
        <w:rPr>
          <w:rFonts w:ascii="Times New Roman" w:hAnsi="Times New Roman" w:cs="Times New Roman"/>
          <w:sz w:val="28"/>
          <w:szCs w:val="28"/>
        </w:rPr>
        <w:t>я</w:t>
      </w:r>
      <w:proofErr w:type="spellEnd"/>
      <w:r w:rsidR="00217208" w:rsidRPr="00B45361">
        <w:rPr>
          <w:rFonts w:ascii="Times New Roman" w:hAnsi="Times New Roman" w:cs="Times New Roman"/>
          <w:sz w:val="28"/>
          <w:szCs w:val="28"/>
        </w:rPr>
        <w:t xml:space="preserve"> и устранения </w:t>
      </w:r>
      <w:r w:rsidRPr="00B45361">
        <w:rPr>
          <w:rFonts w:ascii="Times New Roman" w:hAnsi="Times New Roman" w:cs="Times New Roman"/>
          <w:sz w:val="28"/>
          <w:szCs w:val="28"/>
        </w:rPr>
        <w:t>«</w:t>
      </w:r>
      <w:proofErr w:type="spellStart"/>
      <w:r w:rsidRPr="00B45361">
        <w:rPr>
          <w:rFonts w:ascii="Times New Roman" w:hAnsi="Times New Roman" w:cs="Times New Roman"/>
          <w:sz w:val="28"/>
          <w:szCs w:val="28"/>
        </w:rPr>
        <w:t>подвисани</w:t>
      </w:r>
      <w:r w:rsidR="00217208" w:rsidRPr="00B45361">
        <w:rPr>
          <w:rFonts w:ascii="Times New Roman" w:hAnsi="Times New Roman" w:cs="Times New Roman"/>
          <w:sz w:val="28"/>
          <w:szCs w:val="28"/>
        </w:rPr>
        <w:t>я</w:t>
      </w:r>
      <w:proofErr w:type="spellEnd"/>
      <w:r w:rsidRPr="00B45361">
        <w:rPr>
          <w:rFonts w:ascii="Times New Roman" w:hAnsi="Times New Roman" w:cs="Times New Roman"/>
          <w:sz w:val="28"/>
          <w:szCs w:val="28"/>
        </w:rPr>
        <w:t>» сервисов;</w:t>
      </w:r>
    </w:p>
    <w:p w:rsidR="00217208" w:rsidRPr="00B45361" w:rsidRDefault="00217208" w:rsidP="007A7FA5">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t>- улучшение обратной связи, постоянный мониторинг проблем студентов при работе в дистанционном формате и оперативное реагирование на них на уровне институтов и кафедр.</w:t>
      </w:r>
    </w:p>
    <w:p w:rsidR="00F74F06" w:rsidRPr="00B45361" w:rsidRDefault="00F122EB" w:rsidP="00B93E56">
      <w:pPr>
        <w:pStyle w:val="a3"/>
        <w:ind w:firstLine="567"/>
        <w:jc w:val="both"/>
        <w:rPr>
          <w:rFonts w:ascii="Times New Roman" w:hAnsi="Times New Roman" w:cs="Times New Roman"/>
          <w:sz w:val="28"/>
          <w:szCs w:val="28"/>
        </w:rPr>
      </w:pPr>
      <w:r w:rsidRPr="00B45361">
        <w:rPr>
          <w:rFonts w:ascii="Times New Roman" w:hAnsi="Times New Roman" w:cs="Times New Roman"/>
          <w:b/>
          <w:sz w:val="28"/>
          <w:szCs w:val="28"/>
        </w:rPr>
        <w:t>Основной</w:t>
      </w:r>
      <w:r w:rsidR="00C95A48" w:rsidRPr="00B45361">
        <w:rPr>
          <w:rFonts w:ascii="Times New Roman" w:hAnsi="Times New Roman" w:cs="Times New Roman"/>
          <w:b/>
          <w:sz w:val="28"/>
          <w:szCs w:val="28"/>
        </w:rPr>
        <w:t xml:space="preserve"> рейтинг для казахстанских вузов – рейтинг образовательных программ, проводимый НПП «А</w:t>
      </w:r>
      <w:r w:rsidR="004E5067" w:rsidRPr="00B45361">
        <w:rPr>
          <w:rFonts w:ascii="Times New Roman" w:hAnsi="Times New Roman" w:cs="Times New Roman"/>
          <w:b/>
          <w:sz w:val="28"/>
          <w:szCs w:val="28"/>
        </w:rPr>
        <w:t>т</w:t>
      </w:r>
      <w:r w:rsidR="00C95A48" w:rsidRPr="00B45361">
        <w:rPr>
          <w:rFonts w:ascii="Times New Roman" w:hAnsi="Times New Roman" w:cs="Times New Roman"/>
          <w:b/>
          <w:sz w:val="28"/>
          <w:szCs w:val="28"/>
        </w:rPr>
        <w:t>амекен»</w:t>
      </w:r>
      <w:r w:rsidR="0055107D" w:rsidRPr="00B45361">
        <w:rPr>
          <w:rFonts w:ascii="Times New Roman" w:hAnsi="Times New Roman" w:cs="Times New Roman"/>
          <w:sz w:val="28"/>
          <w:szCs w:val="28"/>
        </w:rPr>
        <w:t xml:space="preserve"> – </w:t>
      </w:r>
      <w:r w:rsidRPr="00B45361">
        <w:rPr>
          <w:rFonts w:ascii="Times New Roman" w:hAnsi="Times New Roman" w:cs="Times New Roman"/>
          <w:sz w:val="28"/>
          <w:szCs w:val="28"/>
        </w:rPr>
        <w:t>ключев</w:t>
      </w:r>
      <w:r w:rsidR="00C95A48" w:rsidRPr="00B45361">
        <w:rPr>
          <w:rFonts w:ascii="Times New Roman" w:hAnsi="Times New Roman" w:cs="Times New Roman"/>
          <w:sz w:val="28"/>
          <w:szCs w:val="28"/>
        </w:rPr>
        <w:t xml:space="preserve">ыми показателями качества обучения считает быстроту трудоустройства и уровень заработной платы. С этого года </w:t>
      </w:r>
      <w:r w:rsidR="00C95A48" w:rsidRPr="00B45361">
        <w:rPr>
          <w:rFonts w:ascii="Times New Roman" w:hAnsi="Times New Roman" w:cs="Times New Roman"/>
          <w:b/>
          <w:sz w:val="28"/>
          <w:szCs w:val="28"/>
        </w:rPr>
        <w:t>создание выпускником рабочих мест</w:t>
      </w:r>
      <w:r w:rsidR="00C95A48" w:rsidRPr="00B45361">
        <w:rPr>
          <w:rFonts w:ascii="Times New Roman" w:hAnsi="Times New Roman" w:cs="Times New Roman"/>
          <w:sz w:val="28"/>
          <w:szCs w:val="28"/>
        </w:rPr>
        <w:t xml:space="preserve"> будет оцениваться много выше, чем собственно трудоустройство. </w:t>
      </w:r>
      <w:r w:rsidR="00F61F94" w:rsidRPr="00B45361">
        <w:rPr>
          <w:rFonts w:ascii="Times New Roman" w:hAnsi="Times New Roman" w:cs="Times New Roman"/>
          <w:sz w:val="28"/>
          <w:szCs w:val="28"/>
        </w:rPr>
        <w:t xml:space="preserve">Глобальный тренд – предпринимательское образование – подчеркнул и Глава государства в своём послании </w:t>
      </w:r>
      <w:r w:rsidR="00F61F94" w:rsidRPr="00B45361">
        <w:rPr>
          <w:rFonts w:ascii="Times New Roman" w:eastAsia="Times New Roman" w:hAnsi="Times New Roman" w:cs="Times New Roman"/>
          <w:sz w:val="28"/>
          <w:szCs w:val="28"/>
          <w:lang w:eastAsia="ru-RU"/>
        </w:rPr>
        <w:t>«Казахстан в новой реальности: время действий», сказав:</w:t>
      </w:r>
      <w:r w:rsidR="00F61F94" w:rsidRPr="00B45361">
        <w:rPr>
          <w:rFonts w:ascii="Times New Roman" w:hAnsi="Times New Roman" w:cs="Times New Roman"/>
          <w:sz w:val="28"/>
          <w:szCs w:val="28"/>
        </w:rPr>
        <w:t xml:space="preserve"> «предмет «Основы предпринимательства» должен изучаться на всех уровнях образования – от школ до вузов.»</w:t>
      </w:r>
    </w:p>
    <w:p w:rsidR="00053858" w:rsidRPr="00B45361" w:rsidRDefault="00053858" w:rsidP="00B93E56">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t xml:space="preserve">Сейчас человек меняет профессию или специализацию каждые 4-5 лет. Через 5-10-20 лет будут новые тренды, профессии, навыки. </w:t>
      </w:r>
      <w:r w:rsidR="00C21C11" w:rsidRPr="00B45361">
        <w:rPr>
          <w:rFonts w:ascii="Times New Roman" w:hAnsi="Times New Roman" w:cs="Times New Roman"/>
          <w:sz w:val="28"/>
          <w:szCs w:val="28"/>
        </w:rPr>
        <w:t xml:space="preserve">Модели «Мы учим специальности» или «Мы даём </w:t>
      </w:r>
      <w:r w:rsidR="00F122EB" w:rsidRPr="00B45361">
        <w:rPr>
          <w:rFonts w:ascii="Times New Roman" w:hAnsi="Times New Roman" w:cs="Times New Roman"/>
          <w:sz w:val="28"/>
          <w:szCs w:val="28"/>
        </w:rPr>
        <w:t>профессиональные навыки</w:t>
      </w:r>
      <w:r w:rsidR="00C21C11" w:rsidRPr="00B45361">
        <w:rPr>
          <w:rFonts w:ascii="Times New Roman" w:hAnsi="Times New Roman" w:cs="Times New Roman"/>
          <w:sz w:val="28"/>
          <w:szCs w:val="28"/>
        </w:rPr>
        <w:t xml:space="preserve">» не работают. </w:t>
      </w:r>
      <w:r w:rsidRPr="00B45361">
        <w:rPr>
          <w:rFonts w:ascii="Times New Roman" w:hAnsi="Times New Roman" w:cs="Times New Roman"/>
          <w:sz w:val="28"/>
          <w:szCs w:val="28"/>
        </w:rPr>
        <w:t xml:space="preserve">Раньше выпускники хотели найти работу, сегодня мечтают изобрести ее. Для этого им необходимо мыслить нестандартно. </w:t>
      </w:r>
      <w:r w:rsidR="00F122EB" w:rsidRPr="00B45361">
        <w:rPr>
          <w:rFonts w:ascii="Times New Roman" w:hAnsi="Times New Roman" w:cs="Times New Roman"/>
          <w:sz w:val="28"/>
          <w:szCs w:val="28"/>
        </w:rPr>
        <w:t xml:space="preserve">В желающем сохранить </w:t>
      </w:r>
      <w:r w:rsidRPr="00B45361">
        <w:rPr>
          <w:rFonts w:ascii="Times New Roman" w:hAnsi="Times New Roman" w:cs="Times New Roman"/>
          <w:sz w:val="28"/>
          <w:szCs w:val="28"/>
        </w:rPr>
        <w:t>студентов</w:t>
      </w:r>
      <w:r w:rsidR="00F122EB" w:rsidRPr="00B45361">
        <w:rPr>
          <w:rFonts w:ascii="Times New Roman" w:hAnsi="Times New Roman" w:cs="Times New Roman"/>
          <w:sz w:val="28"/>
          <w:szCs w:val="28"/>
        </w:rPr>
        <w:t xml:space="preserve"> вузе должны учить и этому.</w:t>
      </w:r>
    </w:p>
    <w:p w:rsidR="00C21C11" w:rsidRPr="00B45361" w:rsidRDefault="00053858" w:rsidP="00B93E56">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t xml:space="preserve">Наша </w:t>
      </w:r>
      <w:r w:rsidR="005650A0" w:rsidRPr="00B45361">
        <w:rPr>
          <w:rFonts w:ascii="Times New Roman" w:hAnsi="Times New Roman" w:cs="Times New Roman"/>
          <w:sz w:val="28"/>
          <w:szCs w:val="28"/>
        </w:rPr>
        <w:t>возможность и обязанность перед обществом</w:t>
      </w:r>
      <w:r w:rsidRPr="00B45361">
        <w:rPr>
          <w:rFonts w:ascii="Times New Roman" w:hAnsi="Times New Roman" w:cs="Times New Roman"/>
          <w:sz w:val="28"/>
          <w:szCs w:val="28"/>
        </w:rPr>
        <w:t xml:space="preserve"> –</w:t>
      </w:r>
      <w:r w:rsidR="00F122EB" w:rsidRPr="00B45361">
        <w:rPr>
          <w:rFonts w:ascii="Times New Roman" w:hAnsi="Times New Roman" w:cs="Times New Roman"/>
          <w:sz w:val="28"/>
          <w:szCs w:val="28"/>
        </w:rPr>
        <w:t xml:space="preserve"> </w:t>
      </w:r>
      <w:r w:rsidRPr="00B45361">
        <w:rPr>
          <w:rFonts w:ascii="Times New Roman" w:hAnsi="Times New Roman" w:cs="Times New Roman"/>
          <w:sz w:val="28"/>
          <w:szCs w:val="28"/>
        </w:rPr>
        <w:t xml:space="preserve">предложить студентам такие модули и программы, </w:t>
      </w:r>
      <w:r w:rsidR="00C21C11" w:rsidRPr="00B45361">
        <w:rPr>
          <w:rFonts w:ascii="Times New Roman" w:hAnsi="Times New Roman" w:cs="Times New Roman"/>
          <w:sz w:val="28"/>
          <w:szCs w:val="28"/>
        </w:rPr>
        <w:t>которые:</w:t>
      </w:r>
    </w:p>
    <w:p w:rsidR="00F61F94" w:rsidRPr="00B45361" w:rsidRDefault="00C21C11" w:rsidP="00B93E56">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t>1) формируют гибкое, нешаблонное мышление;</w:t>
      </w:r>
    </w:p>
    <w:p w:rsidR="00C21C11" w:rsidRPr="00B45361" w:rsidRDefault="00C21C11" w:rsidP="00B93E56">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t xml:space="preserve">2) развивают </w:t>
      </w:r>
      <w:r w:rsidRPr="00B45361">
        <w:rPr>
          <w:rFonts w:ascii="Times New Roman" w:hAnsi="Times New Roman" w:cs="Times New Roman"/>
          <w:sz w:val="28"/>
          <w:szCs w:val="28"/>
          <w:lang w:val="en-US"/>
        </w:rPr>
        <w:t>soft</w:t>
      </w:r>
      <w:r w:rsidRPr="00B45361">
        <w:rPr>
          <w:rFonts w:ascii="Times New Roman" w:hAnsi="Times New Roman" w:cs="Times New Roman"/>
          <w:sz w:val="28"/>
          <w:szCs w:val="28"/>
        </w:rPr>
        <w:t xml:space="preserve"> </w:t>
      </w:r>
      <w:r w:rsidRPr="00B45361">
        <w:rPr>
          <w:rFonts w:ascii="Times New Roman" w:hAnsi="Times New Roman" w:cs="Times New Roman"/>
          <w:sz w:val="28"/>
          <w:szCs w:val="28"/>
          <w:lang w:val="en-US"/>
        </w:rPr>
        <w:t>skills</w:t>
      </w:r>
      <w:r w:rsidRPr="00B45361">
        <w:rPr>
          <w:rFonts w:ascii="Times New Roman" w:hAnsi="Times New Roman" w:cs="Times New Roman"/>
          <w:sz w:val="28"/>
          <w:szCs w:val="28"/>
        </w:rPr>
        <w:t>;</w:t>
      </w:r>
    </w:p>
    <w:p w:rsidR="00C21C11" w:rsidRPr="00B45361" w:rsidRDefault="00C21C11" w:rsidP="00B93E56">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t>3) знакомят с действующими предприятиями;</w:t>
      </w:r>
    </w:p>
    <w:p w:rsidR="00C21C11" w:rsidRPr="00B45361" w:rsidRDefault="00C21C11" w:rsidP="00B93E56">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t xml:space="preserve">4) </w:t>
      </w:r>
      <w:r w:rsidR="0055107D" w:rsidRPr="00B45361">
        <w:rPr>
          <w:rFonts w:ascii="Times New Roman" w:hAnsi="Times New Roman" w:cs="Times New Roman"/>
          <w:sz w:val="28"/>
          <w:szCs w:val="28"/>
        </w:rPr>
        <w:t>модулиру</w:t>
      </w:r>
      <w:r w:rsidR="005650A0" w:rsidRPr="00B45361">
        <w:rPr>
          <w:rFonts w:ascii="Times New Roman" w:hAnsi="Times New Roman" w:cs="Times New Roman"/>
          <w:sz w:val="28"/>
          <w:szCs w:val="28"/>
        </w:rPr>
        <w:t>ют предпринимательский дух</w:t>
      </w:r>
      <w:r w:rsidR="00A80873" w:rsidRPr="00B45361">
        <w:rPr>
          <w:rFonts w:ascii="Times New Roman" w:hAnsi="Times New Roman" w:cs="Times New Roman"/>
          <w:sz w:val="28"/>
          <w:szCs w:val="28"/>
        </w:rPr>
        <w:t>;</w:t>
      </w:r>
    </w:p>
    <w:p w:rsidR="00A80873" w:rsidRPr="00B45361" w:rsidRDefault="00A80873" w:rsidP="00B93E56">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t xml:space="preserve">5) прививают бережное отношение к </w:t>
      </w:r>
      <w:r w:rsidR="004C5035" w:rsidRPr="00B45361">
        <w:rPr>
          <w:rFonts w:ascii="Times New Roman" w:hAnsi="Times New Roman" w:cs="Times New Roman"/>
          <w:sz w:val="28"/>
          <w:szCs w:val="28"/>
        </w:rPr>
        <w:t>окружающей среде</w:t>
      </w:r>
      <w:r w:rsidRPr="00B45361">
        <w:rPr>
          <w:rFonts w:ascii="Times New Roman" w:hAnsi="Times New Roman" w:cs="Times New Roman"/>
          <w:sz w:val="28"/>
          <w:szCs w:val="28"/>
        </w:rPr>
        <w:t>.</w:t>
      </w:r>
    </w:p>
    <w:p w:rsidR="00AF3EE3" w:rsidRPr="00B45361" w:rsidRDefault="00AF3EE3" w:rsidP="00AF3EE3">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t xml:space="preserve">Мы должны перевести на рельсы предпринимательства всю финансово-хозяйственную, научную и внедренческую деятельность (создание дочерних предприятий, разработка различных курсов, приносящих доход вузу, внедрение НИОКР с коммерциализацией и т.д.). Настала необходимость </w:t>
      </w:r>
      <w:r w:rsidRPr="00B45361">
        <w:rPr>
          <w:rFonts w:ascii="Times New Roman" w:hAnsi="Times New Roman" w:cs="Times New Roman"/>
          <w:sz w:val="28"/>
          <w:szCs w:val="28"/>
        </w:rPr>
        <w:lastRenderedPageBreak/>
        <w:t xml:space="preserve">ввести в структуру университета специальный отдел развития предпринимательства и инфраструктуры, который будет курировать данные вопросы. Как сказал Глава государства, «Ставка будет сделана на подготовку новой волны предпринимателей». Поэтому </w:t>
      </w:r>
      <w:proofErr w:type="spellStart"/>
      <w:r w:rsidRPr="00B45361">
        <w:rPr>
          <w:rFonts w:ascii="Times New Roman" w:hAnsi="Times New Roman" w:cs="Times New Roman"/>
          <w:sz w:val="28"/>
          <w:szCs w:val="28"/>
        </w:rPr>
        <w:t>майнер</w:t>
      </w:r>
      <w:proofErr w:type="spellEnd"/>
      <w:r w:rsidRPr="00B45361">
        <w:rPr>
          <w:rFonts w:ascii="Times New Roman" w:hAnsi="Times New Roman" w:cs="Times New Roman"/>
          <w:sz w:val="28"/>
          <w:szCs w:val="28"/>
        </w:rPr>
        <w:t xml:space="preserve"> «Основы предпринимательства» должен занять свое достойное место.</w:t>
      </w:r>
    </w:p>
    <w:p w:rsidR="00AF3EE3" w:rsidRPr="00B45361" w:rsidRDefault="00AF3EE3" w:rsidP="00AF3EE3">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t>У современного вуза появляются шансы на развитие, когда каждый его сотрудник на своём месте станет предпринимателем. Примет как жизненное кредо простую установку: от эффективности моей работы зависит устойчивость моего университета и, как следствие, мои перспективы.</w:t>
      </w:r>
    </w:p>
    <w:p w:rsidR="00A96D60" w:rsidRPr="00B45361" w:rsidRDefault="00A96D60" w:rsidP="00B93E56">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t>В антикризисном плане для системы высшего образования представлены конкретные направления расширения академических свобод, в числе которых – ранжирование вузов по лигам на основе их конкурентоспособности по качеству образования и науки.</w:t>
      </w:r>
    </w:p>
    <w:p w:rsidR="009B4C39" w:rsidRPr="00B45361" w:rsidRDefault="00AF3EE3" w:rsidP="00B93E56">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t>Реализовав поставленные задачи</w:t>
      </w:r>
      <w:r w:rsidR="005650A0" w:rsidRPr="00B45361">
        <w:rPr>
          <w:rFonts w:ascii="Times New Roman" w:hAnsi="Times New Roman" w:cs="Times New Roman"/>
          <w:sz w:val="28"/>
          <w:szCs w:val="28"/>
        </w:rPr>
        <w:t xml:space="preserve">, мы сможем </w:t>
      </w:r>
      <w:r w:rsidR="003C1222" w:rsidRPr="00B45361">
        <w:rPr>
          <w:rFonts w:ascii="Times New Roman" w:hAnsi="Times New Roman" w:cs="Times New Roman"/>
          <w:sz w:val="28"/>
          <w:szCs w:val="28"/>
        </w:rPr>
        <w:t>обеспеч</w:t>
      </w:r>
      <w:r w:rsidR="004E5067" w:rsidRPr="00B45361">
        <w:rPr>
          <w:rFonts w:ascii="Times New Roman" w:hAnsi="Times New Roman" w:cs="Times New Roman"/>
          <w:sz w:val="28"/>
          <w:szCs w:val="28"/>
        </w:rPr>
        <w:t xml:space="preserve">ить по-настоящему качественное и востребованное образование и, тем самым, </w:t>
      </w:r>
      <w:r w:rsidR="005650A0" w:rsidRPr="00B45361">
        <w:rPr>
          <w:rFonts w:ascii="Times New Roman" w:hAnsi="Times New Roman" w:cs="Times New Roman"/>
          <w:b/>
          <w:sz w:val="28"/>
          <w:szCs w:val="28"/>
        </w:rPr>
        <w:t>войти во вторую категорию университетов – вузы, конкурентоспособные на национальном уровне.</w:t>
      </w:r>
      <w:r w:rsidR="005650A0" w:rsidRPr="00B45361">
        <w:rPr>
          <w:rFonts w:ascii="Times New Roman" w:hAnsi="Times New Roman" w:cs="Times New Roman"/>
          <w:sz w:val="28"/>
          <w:szCs w:val="28"/>
        </w:rPr>
        <w:t xml:space="preserve"> Это высокая степень доверия и ещё более высокая ответственность</w:t>
      </w:r>
      <w:r w:rsidR="004E5067" w:rsidRPr="00B45361">
        <w:rPr>
          <w:rFonts w:ascii="Times New Roman" w:hAnsi="Times New Roman" w:cs="Times New Roman"/>
          <w:sz w:val="28"/>
          <w:szCs w:val="28"/>
        </w:rPr>
        <w:t>.</w:t>
      </w:r>
    </w:p>
    <w:p w:rsidR="00A203AB" w:rsidRPr="00B45361" w:rsidRDefault="00A203AB" w:rsidP="00B93E56">
      <w:pPr>
        <w:pStyle w:val="a3"/>
        <w:ind w:firstLine="567"/>
        <w:jc w:val="both"/>
        <w:rPr>
          <w:rFonts w:ascii="Times New Roman" w:hAnsi="Times New Roman" w:cs="Times New Roman"/>
          <w:sz w:val="28"/>
          <w:szCs w:val="28"/>
        </w:rPr>
      </w:pPr>
    </w:p>
    <w:p w:rsidR="00A203AB" w:rsidRPr="00A203AB" w:rsidRDefault="00281350" w:rsidP="00A203AB">
      <w:pPr>
        <w:pStyle w:val="a3"/>
        <w:ind w:firstLine="567"/>
        <w:jc w:val="both"/>
        <w:rPr>
          <w:rFonts w:ascii="Times New Roman" w:hAnsi="Times New Roman" w:cs="Times New Roman"/>
          <w:sz w:val="28"/>
          <w:szCs w:val="28"/>
        </w:rPr>
      </w:pPr>
      <w:r w:rsidRPr="00B45361">
        <w:rPr>
          <w:rFonts w:ascii="Times New Roman" w:hAnsi="Times New Roman" w:cs="Times New Roman"/>
          <w:sz w:val="28"/>
          <w:szCs w:val="28"/>
        </w:rPr>
        <w:t xml:space="preserve">И.о. председателя правления - ректора </w:t>
      </w:r>
      <w:r w:rsidRPr="00B45361">
        <w:rPr>
          <w:rFonts w:ascii="Times New Roman" w:hAnsi="Times New Roman" w:cs="Times New Roman"/>
          <w:sz w:val="28"/>
          <w:szCs w:val="28"/>
        </w:rPr>
        <w:tab/>
      </w:r>
      <w:r w:rsidRPr="00B45361">
        <w:rPr>
          <w:rFonts w:ascii="Times New Roman" w:hAnsi="Times New Roman" w:cs="Times New Roman"/>
          <w:sz w:val="28"/>
          <w:szCs w:val="28"/>
        </w:rPr>
        <w:tab/>
      </w:r>
      <w:r w:rsidRPr="00B45361">
        <w:rPr>
          <w:rFonts w:ascii="Times New Roman" w:hAnsi="Times New Roman" w:cs="Times New Roman"/>
          <w:sz w:val="28"/>
          <w:szCs w:val="28"/>
        </w:rPr>
        <w:tab/>
      </w:r>
      <w:proofErr w:type="spellStart"/>
      <w:r w:rsidR="00A203AB" w:rsidRPr="00B45361">
        <w:rPr>
          <w:rFonts w:ascii="Times New Roman" w:hAnsi="Times New Roman" w:cs="Times New Roman"/>
          <w:sz w:val="28"/>
          <w:szCs w:val="28"/>
        </w:rPr>
        <w:t>Дощанова</w:t>
      </w:r>
      <w:proofErr w:type="spellEnd"/>
      <w:r w:rsidR="00A203AB" w:rsidRPr="00B45361">
        <w:rPr>
          <w:rFonts w:ascii="Times New Roman" w:hAnsi="Times New Roman" w:cs="Times New Roman"/>
          <w:sz w:val="28"/>
          <w:szCs w:val="28"/>
        </w:rPr>
        <w:t xml:space="preserve"> А.И.</w:t>
      </w:r>
    </w:p>
    <w:p w:rsidR="008D2A75" w:rsidRDefault="008D2A75">
      <w:pPr>
        <w:rPr>
          <w:rFonts w:ascii="Times New Roman" w:hAnsi="Times New Roman" w:cs="Times New Roman"/>
          <w:sz w:val="28"/>
          <w:szCs w:val="28"/>
        </w:rPr>
      </w:pPr>
      <w:r>
        <w:rPr>
          <w:rFonts w:ascii="Times New Roman" w:hAnsi="Times New Roman" w:cs="Times New Roman"/>
          <w:sz w:val="28"/>
          <w:szCs w:val="28"/>
        </w:rPr>
        <w:br w:type="page"/>
      </w:r>
    </w:p>
    <w:tbl>
      <w:tblPr>
        <w:tblW w:w="0" w:type="auto"/>
        <w:tblInd w:w="140" w:type="dxa"/>
        <w:tblLayout w:type="fixed"/>
        <w:tblCellMar>
          <w:left w:w="0" w:type="dxa"/>
          <w:right w:w="0" w:type="dxa"/>
        </w:tblCellMar>
        <w:tblLook w:val="0000" w:firstRow="0" w:lastRow="0" w:firstColumn="0" w:lastColumn="0" w:noHBand="0" w:noVBand="0"/>
      </w:tblPr>
      <w:tblGrid>
        <w:gridCol w:w="4880"/>
        <w:gridCol w:w="4060"/>
      </w:tblGrid>
      <w:tr w:rsidR="008D2A75" w:rsidRPr="008D2A75" w:rsidTr="00AF51AC">
        <w:trPr>
          <w:trHeight w:val="322"/>
        </w:trPr>
        <w:tc>
          <w:tcPr>
            <w:tcW w:w="4880" w:type="dxa"/>
            <w:shd w:val="clear" w:color="auto" w:fill="auto"/>
            <w:vAlign w:val="bottom"/>
          </w:tcPr>
          <w:p w:rsidR="008D2A75" w:rsidRPr="008D2A75" w:rsidRDefault="008D2A75" w:rsidP="00AF51AC">
            <w:pPr>
              <w:spacing w:line="0" w:lineRule="atLeast"/>
              <w:ind w:right="320"/>
              <w:jc w:val="center"/>
              <w:rPr>
                <w:rFonts w:ascii="Times New Roman" w:hAnsi="Times New Roman" w:cs="Times New Roman"/>
                <w:bCs/>
                <w:color w:val="000000"/>
                <w:sz w:val="28"/>
                <w:szCs w:val="28"/>
              </w:rPr>
            </w:pPr>
            <w:r w:rsidRPr="008D2A75">
              <w:rPr>
                <w:rFonts w:ascii="Times New Roman" w:hAnsi="Times New Roman" w:cs="Times New Roman"/>
                <w:bCs/>
                <w:color w:val="000000"/>
                <w:sz w:val="28"/>
                <w:szCs w:val="28"/>
              </w:rPr>
              <w:lastRenderedPageBreak/>
              <w:t>«</w:t>
            </w:r>
            <w:proofErr w:type="spellStart"/>
            <w:r w:rsidRPr="008D2A75">
              <w:rPr>
                <w:rFonts w:ascii="Times New Roman" w:hAnsi="Times New Roman" w:cs="Times New Roman"/>
                <w:bCs/>
                <w:color w:val="000000"/>
                <w:sz w:val="28"/>
                <w:szCs w:val="28"/>
              </w:rPr>
              <w:t>А.Байтұрсынов</w:t>
            </w:r>
            <w:proofErr w:type="spellEnd"/>
            <w:r w:rsidRPr="008D2A75">
              <w:rPr>
                <w:rFonts w:ascii="Times New Roman" w:hAnsi="Times New Roman" w:cs="Times New Roman"/>
                <w:bCs/>
                <w:color w:val="000000"/>
                <w:sz w:val="28"/>
                <w:szCs w:val="28"/>
                <w:lang w:val="kk-KZ"/>
              </w:rPr>
              <w:t xml:space="preserve"> </w:t>
            </w:r>
            <w:proofErr w:type="spellStart"/>
            <w:r w:rsidRPr="008D2A75">
              <w:rPr>
                <w:rFonts w:ascii="Times New Roman" w:hAnsi="Times New Roman" w:cs="Times New Roman"/>
                <w:bCs/>
                <w:color w:val="000000"/>
                <w:sz w:val="28"/>
                <w:szCs w:val="28"/>
              </w:rPr>
              <w:t>атындағы</w:t>
            </w:r>
            <w:proofErr w:type="spellEnd"/>
          </w:p>
        </w:tc>
        <w:tc>
          <w:tcPr>
            <w:tcW w:w="4060" w:type="dxa"/>
            <w:shd w:val="clear" w:color="auto" w:fill="auto"/>
            <w:vAlign w:val="bottom"/>
          </w:tcPr>
          <w:p w:rsidR="008D2A75" w:rsidRPr="008D2A75" w:rsidRDefault="008D2A75" w:rsidP="00AF51AC">
            <w:pPr>
              <w:spacing w:line="0" w:lineRule="atLeast"/>
              <w:ind w:left="320"/>
              <w:jc w:val="center"/>
              <w:rPr>
                <w:rFonts w:ascii="Times New Roman" w:hAnsi="Times New Roman" w:cs="Times New Roman"/>
                <w:bCs/>
                <w:color w:val="000000"/>
                <w:sz w:val="28"/>
                <w:szCs w:val="28"/>
              </w:rPr>
            </w:pPr>
            <w:r w:rsidRPr="008D2A75">
              <w:rPr>
                <w:rFonts w:ascii="Times New Roman" w:hAnsi="Times New Roman" w:cs="Times New Roman"/>
                <w:bCs/>
                <w:color w:val="000000"/>
                <w:sz w:val="28"/>
                <w:szCs w:val="28"/>
              </w:rPr>
              <w:t>НАО «Костанайский</w:t>
            </w:r>
          </w:p>
        </w:tc>
      </w:tr>
      <w:tr w:rsidR="008D2A75" w:rsidRPr="008D2A75" w:rsidTr="00AF51AC">
        <w:trPr>
          <w:trHeight w:val="324"/>
        </w:trPr>
        <w:tc>
          <w:tcPr>
            <w:tcW w:w="4880" w:type="dxa"/>
            <w:shd w:val="clear" w:color="auto" w:fill="auto"/>
            <w:vAlign w:val="bottom"/>
          </w:tcPr>
          <w:p w:rsidR="008D2A75" w:rsidRPr="008D2A75" w:rsidRDefault="008D2A75" w:rsidP="00AF51AC">
            <w:pPr>
              <w:spacing w:line="0" w:lineRule="atLeast"/>
              <w:ind w:right="320"/>
              <w:jc w:val="center"/>
              <w:rPr>
                <w:rFonts w:ascii="Times New Roman" w:hAnsi="Times New Roman" w:cs="Times New Roman"/>
                <w:bCs/>
                <w:color w:val="000000"/>
                <w:sz w:val="28"/>
                <w:szCs w:val="28"/>
              </w:rPr>
            </w:pPr>
            <w:proofErr w:type="spellStart"/>
            <w:r w:rsidRPr="008D2A75">
              <w:rPr>
                <w:rFonts w:ascii="Times New Roman" w:hAnsi="Times New Roman" w:cs="Times New Roman"/>
                <w:bCs/>
                <w:color w:val="000000"/>
                <w:sz w:val="28"/>
                <w:szCs w:val="28"/>
              </w:rPr>
              <w:t>Қостанай</w:t>
            </w:r>
            <w:proofErr w:type="spellEnd"/>
            <w:r w:rsidRPr="008D2A75">
              <w:rPr>
                <w:rFonts w:ascii="Times New Roman" w:hAnsi="Times New Roman" w:cs="Times New Roman"/>
                <w:bCs/>
                <w:color w:val="000000"/>
                <w:sz w:val="28"/>
                <w:szCs w:val="28"/>
                <w:lang w:val="kk-KZ"/>
              </w:rPr>
              <w:t xml:space="preserve"> </w:t>
            </w:r>
            <w:proofErr w:type="spellStart"/>
            <w:r w:rsidRPr="008D2A75">
              <w:rPr>
                <w:rFonts w:ascii="Times New Roman" w:hAnsi="Times New Roman" w:cs="Times New Roman"/>
                <w:bCs/>
                <w:color w:val="000000"/>
                <w:sz w:val="28"/>
                <w:szCs w:val="28"/>
              </w:rPr>
              <w:t>өңірлі</w:t>
            </w:r>
            <w:proofErr w:type="gramStart"/>
            <w:r w:rsidRPr="008D2A75">
              <w:rPr>
                <w:rFonts w:ascii="Times New Roman" w:hAnsi="Times New Roman" w:cs="Times New Roman"/>
                <w:bCs/>
                <w:color w:val="000000"/>
                <w:sz w:val="28"/>
                <w:szCs w:val="28"/>
              </w:rPr>
              <w:t>к</w:t>
            </w:r>
            <w:proofErr w:type="spellEnd"/>
            <w:proofErr w:type="gramEnd"/>
            <w:r w:rsidRPr="008D2A75">
              <w:rPr>
                <w:rFonts w:ascii="Times New Roman" w:hAnsi="Times New Roman" w:cs="Times New Roman"/>
                <w:bCs/>
                <w:color w:val="000000"/>
                <w:sz w:val="28"/>
                <w:szCs w:val="28"/>
                <w:lang w:val="kk-KZ"/>
              </w:rPr>
              <w:t xml:space="preserve"> </w:t>
            </w:r>
            <w:proofErr w:type="spellStart"/>
            <w:r w:rsidRPr="008D2A75">
              <w:rPr>
                <w:rFonts w:ascii="Times New Roman" w:hAnsi="Times New Roman" w:cs="Times New Roman"/>
                <w:bCs/>
                <w:color w:val="000000"/>
                <w:sz w:val="28"/>
                <w:szCs w:val="28"/>
              </w:rPr>
              <w:t>университеті</w:t>
            </w:r>
            <w:proofErr w:type="spellEnd"/>
            <w:r w:rsidRPr="008D2A75">
              <w:rPr>
                <w:rFonts w:ascii="Times New Roman" w:hAnsi="Times New Roman" w:cs="Times New Roman"/>
                <w:bCs/>
                <w:color w:val="000000"/>
                <w:sz w:val="28"/>
                <w:szCs w:val="28"/>
              </w:rPr>
              <w:t>»</w:t>
            </w:r>
          </w:p>
        </w:tc>
        <w:tc>
          <w:tcPr>
            <w:tcW w:w="4060" w:type="dxa"/>
            <w:shd w:val="clear" w:color="auto" w:fill="auto"/>
            <w:vAlign w:val="bottom"/>
          </w:tcPr>
          <w:p w:rsidR="008D2A75" w:rsidRPr="008D2A75" w:rsidRDefault="008D2A75" w:rsidP="00AF51AC">
            <w:pPr>
              <w:spacing w:line="0" w:lineRule="atLeast"/>
              <w:ind w:left="300"/>
              <w:jc w:val="center"/>
              <w:rPr>
                <w:rFonts w:ascii="Times New Roman" w:hAnsi="Times New Roman" w:cs="Times New Roman"/>
                <w:bCs/>
                <w:color w:val="000000"/>
                <w:sz w:val="28"/>
                <w:szCs w:val="28"/>
              </w:rPr>
            </w:pPr>
            <w:r w:rsidRPr="008D2A75">
              <w:rPr>
                <w:rFonts w:ascii="Times New Roman" w:hAnsi="Times New Roman" w:cs="Times New Roman"/>
                <w:bCs/>
                <w:color w:val="000000"/>
                <w:sz w:val="28"/>
                <w:szCs w:val="28"/>
              </w:rPr>
              <w:t>региональный университет</w:t>
            </w:r>
          </w:p>
        </w:tc>
      </w:tr>
      <w:tr w:rsidR="008D2A75" w:rsidRPr="008D2A75" w:rsidTr="00AF51AC">
        <w:trPr>
          <w:trHeight w:val="322"/>
        </w:trPr>
        <w:tc>
          <w:tcPr>
            <w:tcW w:w="4880" w:type="dxa"/>
            <w:shd w:val="clear" w:color="auto" w:fill="auto"/>
            <w:vAlign w:val="bottom"/>
          </w:tcPr>
          <w:p w:rsidR="008D2A75" w:rsidRPr="008D2A75" w:rsidRDefault="008D2A75" w:rsidP="00AF51AC">
            <w:pPr>
              <w:spacing w:line="0" w:lineRule="atLeast"/>
              <w:ind w:right="320"/>
              <w:jc w:val="center"/>
              <w:rPr>
                <w:rFonts w:ascii="Times New Roman" w:hAnsi="Times New Roman" w:cs="Times New Roman"/>
                <w:bCs/>
                <w:color w:val="000000"/>
                <w:sz w:val="28"/>
                <w:szCs w:val="28"/>
              </w:rPr>
            </w:pPr>
            <w:proofErr w:type="spellStart"/>
            <w:r w:rsidRPr="008D2A75">
              <w:rPr>
                <w:rFonts w:ascii="Times New Roman" w:hAnsi="Times New Roman" w:cs="Times New Roman"/>
                <w:bCs/>
                <w:color w:val="000000"/>
                <w:sz w:val="28"/>
                <w:szCs w:val="28"/>
              </w:rPr>
              <w:t>КеАҚ</w:t>
            </w:r>
            <w:proofErr w:type="spellEnd"/>
          </w:p>
        </w:tc>
        <w:tc>
          <w:tcPr>
            <w:tcW w:w="4060" w:type="dxa"/>
            <w:shd w:val="clear" w:color="auto" w:fill="auto"/>
            <w:vAlign w:val="bottom"/>
          </w:tcPr>
          <w:p w:rsidR="008D2A75" w:rsidRPr="008D2A75" w:rsidRDefault="008D2A75" w:rsidP="00AF51AC">
            <w:pPr>
              <w:spacing w:line="0" w:lineRule="atLeast"/>
              <w:ind w:left="320"/>
              <w:jc w:val="center"/>
              <w:rPr>
                <w:rFonts w:ascii="Times New Roman" w:hAnsi="Times New Roman" w:cs="Times New Roman"/>
                <w:bCs/>
                <w:color w:val="000000"/>
                <w:sz w:val="28"/>
                <w:szCs w:val="28"/>
              </w:rPr>
            </w:pPr>
            <w:r w:rsidRPr="008D2A75">
              <w:rPr>
                <w:rFonts w:ascii="Times New Roman" w:hAnsi="Times New Roman" w:cs="Times New Roman"/>
                <w:bCs/>
                <w:color w:val="000000"/>
                <w:sz w:val="28"/>
                <w:szCs w:val="28"/>
              </w:rPr>
              <w:t>имени А.Байтурсынова»</w:t>
            </w:r>
          </w:p>
        </w:tc>
      </w:tr>
      <w:tr w:rsidR="008D2A75" w:rsidRPr="008D2A75" w:rsidTr="00AF51AC">
        <w:trPr>
          <w:trHeight w:val="648"/>
        </w:trPr>
        <w:tc>
          <w:tcPr>
            <w:tcW w:w="4880" w:type="dxa"/>
            <w:shd w:val="clear" w:color="auto" w:fill="auto"/>
            <w:vAlign w:val="bottom"/>
          </w:tcPr>
          <w:p w:rsidR="008D2A75" w:rsidRPr="008D2A75" w:rsidRDefault="008D2A75" w:rsidP="00AF51AC">
            <w:pPr>
              <w:spacing w:line="0" w:lineRule="atLeast"/>
              <w:ind w:right="320"/>
              <w:jc w:val="center"/>
              <w:rPr>
                <w:rFonts w:ascii="Times New Roman" w:hAnsi="Times New Roman" w:cs="Times New Roman"/>
                <w:b/>
                <w:bCs/>
                <w:color w:val="000000"/>
                <w:sz w:val="28"/>
                <w:szCs w:val="28"/>
              </w:rPr>
            </w:pPr>
            <w:r w:rsidRPr="008D2A75">
              <w:rPr>
                <w:rFonts w:ascii="Times New Roman" w:hAnsi="Times New Roman" w:cs="Times New Roman"/>
                <w:b/>
                <w:bCs/>
                <w:color w:val="000000"/>
                <w:sz w:val="28"/>
                <w:szCs w:val="28"/>
              </w:rPr>
              <w:t>ШЕШІМІ</w:t>
            </w:r>
          </w:p>
        </w:tc>
        <w:tc>
          <w:tcPr>
            <w:tcW w:w="4060" w:type="dxa"/>
            <w:shd w:val="clear" w:color="auto" w:fill="auto"/>
            <w:vAlign w:val="bottom"/>
          </w:tcPr>
          <w:p w:rsidR="008D2A75" w:rsidRPr="008D2A75" w:rsidRDefault="008D2A75" w:rsidP="00AF51AC">
            <w:pPr>
              <w:spacing w:line="0" w:lineRule="atLeast"/>
              <w:ind w:left="320"/>
              <w:jc w:val="center"/>
              <w:rPr>
                <w:rFonts w:ascii="Times New Roman" w:hAnsi="Times New Roman" w:cs="Times New Roman"/>
                <w:b/>
                <w:bCs/>
                <w:color w:val="000000"/>
                <w:sz w:val="28"/>
                <w:szCs w:val="28"/>
              </w:rPr>
            </w:pPr>
            <w:r w:rsidRPr="008D2A75">
              <w:rPr>
                <w:rFonts w:ascii="Times New Roman" w:hAnsi="Times New Roman" w:cs="Times New Roman"/>
                <w:b/>
                <w:bCs/>
                <w:color w:val="000000"/>
                <w:sz w:val="28"/>
                <w:szCs w:val="28"/>
              </w:rPr>
              <w:t>РЕШЕНИЕ</w:t>
            </w:r>
          </w:p>
        </w:tc>
      </w:tr>
      <w:tr w:rsidR="008D2A75" w:rsidRPr="008D2A75" w:rsidTr="00AF51AC">
        <w:trPr>
          <w:trHeight w:val="317"/>
        </w:trPr>
        <w:tc>
          <w:tcPr>
            <w:tcW w:w="4880" w:type="dxa"/>
            <w:shd w:val="clear" w:color="auto" w:fill="auto"/>
            <w:vAlign w:val="bottom"/>
          </w:tcPr>
          <w:p w:rsidR="008D2A75" w:rsidRPr="008D2A75" w:rsidRDefault="008D2A75" w:rsidP="00AF51AC">
            <w:pPr>
              <w:spacing w:line="317" w:lineRule="exact"/>
              <w:ind w:right="340"/>
              <w:jc w:val="center"/>
              <w:rPr>
                <w:rFonts w:ascii="Times New Roman" w:hAnsi="Times New Roman" w:cs="Times New Roman"/>
                <w:bCs/>
                <w:color w:val="000000"/>
                <w:sz w:val="28"/>
                <w:szCs w:val="28"/>
              </w:rPr>
            </w:pPr>
            <w:proofErr w:type="spellStart"/>
            <w:r w:rsidRPr="008D2A75">
              <w:rPr>
                <w:rFonts w:ascii="Times New Roman" w:hAnsi="Times New Roman" w:cs="Times New Roman"/>
                <w:bCs/>
                <w:color w:val="000000"/>
                <w:sz w:val="28"/>
                <w:szCs w:val="28"/>
              </w:rPr>
              <w:t>Ғылыми</w:t>
            </w:r>
            <w:proofErr w:type="spellEnd"/>
            <w:r w:rsidRPr="008D2A75">
              <w:rPr>
                <w:rFonts w:ascii="Times New Roman" w:hAnsi="Times New Roman" w:cs="Times New Roman"/>
                <w:bCs/>
                <w:color w:val="000000"/>
                <w:sz w:val="28"/>
                <w:szCs w:val="28"/>
                <w:lang w:val="kk-KZ"/>
              </w:rPr>
              <w:t xml:space="preserve"> </w:t>
            </w:r>
            <w:proofErr w:type="spellStart"/>
            <w:r w:rsidRPr="008D2A75">
              <w:rPr>
                <w:rFonts w:ascii="Times New Roman" w:hAnsi="Times New Roman" w:cs="Times New Roman"/>
                <w:bCs/>
                <w:color w:val="000000"/>
                <w:sz w:val="28"/>
                <w:szCs w:val="28"/>
              </w:rPr>
              <w:t>кеңестің</w:t>
            </w:r>
            <w:proofErr w:type="spellEnd"/>
          </w:p>
        </w:tc>
        <w:tc>
          <w:tcPr>
            <w:tcW w:w="4060" w:type="dxa"/>
            <w:shd w:val="clear" w:color="auto" w:fill="auto"/>
            <w:vAlign w:val="bottom"/>
          </w:tcPr>
          <w:p w:rsidR="008D2A75" w:rsidRPr="008D2A75" w:rsidRDefault="008D2A75" w:rsidP="00AF51AC">
            <w:pPr>
              <w:spacing w:line="317" w:lineRule="exact"/>
              <w:ind w:left="320"/>
              <w:jc w:val="center"/>
              <w:rPr>
                <w:rFonts w:ascii="Times New Roman" w:hAnsi="Times New Roman" w:cs="Times New Roman"/>
                <w:bCs/>
                <w:color w:val="000000"/>
                <w:sz w:val="28"/>
                <w:szCs w:val="28"/>
              </w:rPr>
            </w:pPr>
            <w:r w:rsidRPr="008D2A75">
              <w:rPr>
                <w:rFonts w:ascii="Times New Roman" w:hAnsi="Times New Roman" w:cs="Times New Roman"/>
                <w:bCs/>
                <w:color w:val="000000"/>
                <w:sz w:val="28"/>
                <w:szCs w:val="28"/>
              </w:rPr>
              <w:t>ученого совета</w:t>
            </w:r>
          </w:p>
        </w:tc>
      </w:tr>
      <w:tr w:rsidR="008D2A75" w:rsidRPr="008D2A75" w:rsidTr="00AF51AC">
        <w:trPr>
          <w:trHeight w:val="322"/>
        </w:trPr>
        <w:tc>
          <w:tcPr>
            <w:tcW w:w="4880" w:type="dxa"/>
            <w:shd w:val="clear" w:color="auto" w:fill="auto"/>
            <w:vAlign w:val="bottom"/>
          </w:tcPr>
          <w:p w:rsidR="008D2A75" w:rsidRPr="008D2A75" w:rsidRDefault="008D2A75" w:rsidP="00AF51AC">
            <w:pPr>
              <w:spacing w:line="321" w:lineRule="exact"/>
              <w:ind w:right="320"/>
              <w:jc w:val="center"/>
              <w:rPr>
                <w:rFonts w:ascii="Times New Roman" w:hAnsi="Times New Roman" w:cs="Times New Roman"/>
                <w:bCs/>
                <w:color w:val="000000"/>
                <w:sz w:val="28"/>
                <w:szCs w:val="28"/>
              </w:rPr>
            </w:pPr>
            <w:r w:rsidRPr="008D2A75">
              <w:rPr>
                <w:rFonts w:ascii="Times New Roman" w:hAnsi="Times New Roman" w:cs="Times New Roman"/>
                <w:bCs/>
                <w:color w:val="000000"/>
                <w:sz w:val="28"/>
                <w:szCs w:val="28"/>
              </w:rPr>
              <w:t>24.09.2020 г.</w:t>
            </w:r>
          </w:p>
        </w:tc>
        <w:tc>
          <w:tcPr>
            <w:tcW w:w="4060" w:type="dxa"/>
            <w:shd w:val="clear" w:color="auto" w:fill="auto"/>
            <w:vAlign w:val="bottom"/>
          </w:tcPr>
          <w:p w:rsidR="008D2A75" w:rsidRPr="008D2A75" w:rsidRDefault="008D2A75" w:rsidP="00AF51AC">
            <w:pPr>
              <w:spacing w:line="321" w:lineRule="exact"/>
              <w:ind w:left="320"/>
              <w:jc w:val="center"/>
              <w:rPr>
                <w:rFonts w:ascii="Times New Roman" w:hAnsi="Times New Roman" w:cs="Times New Roman"/>
                <w:bCs/>
                <w:color w:val="000000"/>
                <w:sz w:val="28"/>
                <w:szCs w:val="28"/>
              </w:rPr>
            </w:pPr>
            <w:r w:rsidRPr="008D2A75">
              <w:rPr>
                <w:rFonts w:ascii="Times New Roman" w:hAnsi="Times New Roman" w:cs="Times New Roman"/>
                <w:bCs/>
                <w:color w:val="000000"/>
                <w:sz w:val="28"/>
                <w:szCs w:val="28"/>
              </w:rPr>
              <w:t>№1</w:t>
            </w:r>
          </w:p>
        </w:tc>
      </w:tr>
      <w:tr w:rsidR="008D2A75" w:rsidRPr="008D2A75" w:rsidTr="00AF51AC">
        <w:trPr>
          <w:trHeight w:val="646"/>
        </w:trPr>
        <w:tc>
          <w:tcPr>
            <w:tcW w:w="4880" w:type="dxa"/>
            <w:shd w:val="clear" w:color="auto" w:fill="auto"/>
            <w:vAlign w:val="bottom"/>
          </w:tcPr>
          <w:p w:rsidR="008D2A75" w:rsidRPr="008D2A75" w:rsidRDefault="008D2A75" w:rsidP="00AF51AC">
            <w:pPr>
              <w:spacing w:line="0" w:lineRule="atLeast"/>
              <w:ind w:left="1140"/>
              <w:rPr>
                <w:rFonts w:ascii="Times New Roman" w:hAnsi="Times New Roman" w:cs="Times New Roman"/>
                <w:bCs/>
                <w:color w:val="000000"/>
                <w:sz w:val="28"/>
                <w:szCs w:val="28"/>
              </w:rPr>
            </w:pPr>
            <w:proofErr w:type="spellStart"/>
            <w:r w:rsidRPr="008D2A75">
              <w:rPr>
                <w:rFonts w:ascii="Times New Roman" w:hAnsi="Times New Roman" w:cs="Times New Roman"/>
                <w:bCs/>
                <w:color w:val="000000"/>
                <w:sz w:val="28"/>
                <w:szCs w:val="28"/>
              </w:rPr>
              <w:t>Қостанай</w:t>
            </w:r>
            <w:proofErr w:type="spellEnd"/>
            <w:r w:rsidRPr="008D2A75">
              <w:rPr>
                <w:rFonts w:ascii="Times New Roman" w:hAnsi="Times New Roman" w:cs="Times New Roman"/>
                <w:bCs/>
                <w:color w:val="000000"/>
                <w:sz w:val="28"/>
                <w:szCs w:val="28"/>
              </w:rPr>
              <w:t xml:space="preserve"> </w:t>
            </w:r>
            <w:proofErr w:type="spellStart"/>
            <w:r w:rsidRPr="008D2A75">
              <w:rPr>
                <w:rFonts w:ascii="Times New Roman" w:hAnsi="Times New Roman" w:cs="Times New Roman"/>
                <w:bCs/>
                <w:color w:val="000000"/>
                <w:sz w:val="28"/>
                <w:szCs w:val="28"/>
              </w:rPr>
              <w:t>қаласы</w:t>
            </w:r>
            <w:proofErr w:type="spellEnd"/>
          </w:p>
        </w:tc>
        <w:tc>
          <w:tcPr>
            <w:tcW w:w="4060" w:type="dxa"/>
            <w:shd w:val="clear" w:color="auto" w:fill="auto"/>
            <w:vAlign w:val="bottom"/>
          </w:tcPr>
          <w:p w:rsidR="008D2A75" w:rsidRPr="008D2A75" w:rsidRDefault="008D2A75" w:rsidP="00AF51AC">
            <w:pPr>
              <w:spacing w:line="0" w:lineRule="atLeast"/>
              <w:ind w:left="1300"/>
              <w:rPr>
                <w:rFonts w:ascii="Times New Roman" w:hAnsi="Times New Roman" w:cs="Times New Roman"/>
                <w:bCs/>
                <w:color w:val="000000"/>
                <w:sz w:val="28"/>
                <w:szCs w:val="28"/>
              </w:rPr>
            </w:pPr>
            <w:r w:rsidRPr="008D2A75">
              <w:rPr>
                <w:rFonts w:ascii="Times New Roman" w:hAnsi="Times New Roman" w:cs="Times New Roman"/>
                <w:bCs/>
                <w:color w:val="000000"/>
                <w:sz w:val="28"/>
                <w:szCs w:val="28"/>
              </w:rPr>
              <w:t xml:space="preserve">город </w:t>
            </w:r>
            <w:proofErr w:type="spellStart"/>
            <w:r w:rsidRPr="008D2A75">
              <w:rPr>
                <w:rFonts w:ascii="Times New Roman" w:hAnsi="Times New Roman" w:cs="Times New Roman"/>
                <w:bCs/>
                <w:color w:val="000000"/>
                <w:sz w:val="28"/>
                <w:szCs w:val="28"/>
              </w:rPr>
              <w:t>Костанай</w:t>
            </w:r>
            <w:proofErr w:type="spellEnd"/>
          </w:p>
        </w:tc>
      </w:tr>
    </w:tbl>
    <w:p w:rsidR="008D2A75" w:rsidRPr="008D2A75" w:rsidRDefault="008D2A75" w:rsidP="008D2A75">
      <w:pPr>
        <w:pStyle w:val="a3"/>
        <w:ind w:firstLine="709"/>
        <w:jc w:val="both"/>
        <w:rPr>
          <w:rFonts w:ascii="Times New Roman" w:hAnsi="Times New Roman" w:cs="Times New Roman"/>
          <w:sz w:val="28"/>
          <w:szCs w:val="28"/>
          <w:lang w:val="kk-KZ"/>
        </w:rPr>
      </w:pPr>
      <w:r w:rsidRPr="008D2A75">
        <w:rPr>
          <w:rFonts w:ascii="Times New Roman" w:hAnsi="Times New Roman" w:cs="Times New Roman"/>
          <w:sz w:val="28"/>
          <w:szCs w:val="28"/>
          <w:lang w:val="kk-KZ"/>
        </w:rPr>
        <w:t>Ғылыми кеңес Университет ректоры А.И. Дощанованың "Университет ұжымының есепті кезеңінің жұмыс қорытындылары және 2020-2021 оқу жылына қойылған міндеттері" бойынша баяндамасын тыңдап және талқылай отырып, Қазақстан Республикасында білім беруді және ғылымды дамытудың  2020 – 2025 жылдарға арналған мемлекеттік бағдарламасындағы  ЖОО қызметінің негізгі бағыттарын жүзеге асыру бойынша университет ұжымы үлкен жұмыс атқарғанын атап өтті. Коронавирус пандемиясына байланысты білім беру процесін ұйымдастыруда түбегейлі өзгеріс жасалып, жаппай қашықтықтан оқытуға көшу және бүкіл ұжымның қашықтан жұмыс істеу режимі жүзеге асырылды. Сонымен қатар, талдау көрсеткендей, университеттің барлық негізгі бизнес-процестері жоғары білім беруді дамытудың жаңа трендтерін, сондай-ақ университетті коммерциялық емес акционерлік қоғамға трансформациялауды ескере отырып, одан әрі жетілдіруді талап етеді.</w:t>
      </w:r>
    </w:p>
    <w:p w:rsidR="008D2A75" w:rsidRPr="008D2A75" w:rsidRDefault="008D2A75" w:rsidP="008D2A75">
      <w:pPr>
        <w:pStyle w:val="a3"/>
        <w:ind w:firstLine="709"/>
        <w:jc w:val="both"/>
        <w:rPr>
          <w:rFonts w:ascii="Times New Roman" w:hAnsi="Times New Roman" w:cs="Times New Roman"/>
          <w:sz w:val="28"/>
          <w:szCs w:val="28"/>
          <w:lang w:val="kk-KZ"/>
        </w:rPr>
      </w:pPr>
      <w:r w:rsidRPr="008D2A75">
        <w:rPr>
          <w:rFonts w:ascii="Times New Roman" w:hAnsi="Times New Roman" w:cs="Times New Roman"/>
          <w:sz w:val="28"/>
          <w:szCs w:val="28"/>
          <w:lang w:val="kk-KZ"/>
        </w:rPr>
        <w:t>Жоғарыда айтылғандарға сүйене отырып, ғылыми кеңес</w:t>
      </w:r>
    </w:p>
    <w:p w:rsidR="008D2A75" w:rsidRPr="008D2A75" w:rsidRDefault="008D2A75" w:rsidP="008D2A75">
      <w:pPr>
        <w:ind w:firstLine="708"/>
        <w:rPr>
          <w:rFonts w:ascii="Times New Roman" w:hAnsi="Times New Roman" w:cs="Times New Roman"/>
          <w:b/>
          <w:sz w:val="28"/>
          <w:szCs w:val="28"/>
          <w:lang w:val="kk-KZ"/>
        </w:rPr>
      </w:pPr>
      <w:r w:rsidRPr="008D2A75">
        <w:rPr>
          <w:rFonts w:ascii="Times New Roman" w:hAnsi="Times New Roman" w:cs="Times New Roman"/>
          <w:b/>
          <w:sz w:val="28"/>
          <w:szCs w:val="28"/>
          <w:lang w:val="kk-KZ"/>
        </w:rPr>
        <w:t xml:space="preserve">ШЕШТІ: </w:t>
      </w:r>
    </w:p>
    <w:p w:rsidR="008D2A75" w:rsidRPr="008D2A75" w:rsidRDefault="008D2A75" w:rsidP="008D2A75">
      <w:pPr>
        <w:pStyle w:val="a3"/>
        <w:ind w:firstLine="709"/>
        <w:jc w:val="both"/>
        <w:rPr>
          <w:rFonts w:ascii="Times New Roman" w:hAnsi="Times New Roman" w:cs="Times New Roman"/>
          <w:sz w:val="28"/>
          <w:szCs w:val="28"/>
          <w:lang w:val="kk-KZ"/>
        </w:rPr>
      </w:pPr>
      <w:r w:rsidRPr="008D2A75">
        <w:rPr>
          <w:rFonts w:ascii="Times New Roman" w:hAnsi="Times New Roman" w:cs="Times New Roman"/>
          <w:sz w:val="28"/>
          <w:szCs w:val="28"/>
          <w:lang w:val="kk-KZ"/>
        </w:rPr>
        <w:t xml:space="preserve">1. Басқарма Төрағасы - Университет Ректорының м.а. А.И.Дощанованың " Университет ұжымының есепті кезеңінің жұмыс қорытындылары және 2020-2021 оқу жылына қойылған міндеттері туралы" есебі бекітілсін. </w:t>
      </w:r>
    </w:p>
    <w:p w:rsidR="008D2A75" w:rsidRPr="008D2A75" w:rsidRDefault="008D2A75" w:rsidP="008D2A75">
      <w:pPr>
        <w:pStyle w:val="a3"/>
        <w:ind w:firstLine="709"/>
        <w:jc w:val="both"/>
        <w:rPr>
          <w:rFonts w:ascii="Times New Roman" w:hAnsi="Times New Roman" w:cs="Times New Roman"/>
          <w:sz w:val="28"/>
          <w:szCs w:val="28"/>
          <w:lang w:val="kk-KZ"/>
        </w:rPr>
      </w:pPr>
      <w:r w:rsidRPr="008D2A75">
        <w:rPr>
          <w:rFonts w:ascii="Times New Roman" w:hAnsi="Times New Roman" w:cs="Times New Roman"/>
          <w:sz w:val="28"/>
          <w:szCs w:val="28"/>
          <w:lang w:val="kk-KZ"/>
        </w:rPr>
        <w:t>2. Білім мен ғылымды дамытудың қазіргі заманғы трендтерін және КеАҚ-ты трансформациялауды ескере отырып, университеттің 2021-2025 жылдарға арналған Жаңартылған Стратегиялық жоспарын әзірлеу. ЖОО-ның даму жоспарын Стратегиялық жоспарға сәйкес келтіру.</w:t>
      </w:r>
    </w:p>
    <w:p w:rsidR="008D2A75" w:rsidRPr="008D2A75" w:rsidRDefault="008D2A75" w:rsidP="008D2A75">
      <w:pPr>
        <w:pStyle w:val="a3"/>
        <w:ind w:left="5954"/>
        <w:jc w:val="both"/>
        <w:rPr>
          <w:rFonts w:ascii="Times New Roman" w:hAnsi="Times New Roman" w:cs="Times New Roman"/>
          <w:sz w:val="28"/>
          <w:szCs w:val="28"/>
          <w:lang w:val="kk-KZ"/>
        </w:rPr>
      </w:pPr>
      <w:r w:rsidRPr="008D2A75">
        <w:rPr>
          <w:rFonts w:ascii="Times New Roman" w:hAnsi="Times New Roman" w:cs="Times New Roman"/>
          <w:sz w:val="28"/>
          <w:szCs w:val="28"/>
          <w:lang w:val="kk-KZ"/>
        </w:rPr>
        <w:t>Проректорлар,</w:t>
      </w:r>
    </w:p>
    <w:p w:rsidR="008D2A75" w:rsidRPr="008D2A75" w:rsidRDefault="008D2A75" w:rsidP="008D2A75">
      <w:pPr>
        <w:pStyle w:val="a3"/>
        <w:ind w:left="5954"/>
        <w:jc w:val="both"/>
        <w:rPr>
          <w:rFonts w:ascii="Times New Roman" w:hAnsi="Times New Roman" w:cs="Times New Roman"/>
          <w:sz w:val="28"/>
          <w:szCs w:val="28"/>
          <w:lang w:val="kk-KZ"/>
        </w:rPr>
      </w:pPr>
      <w:r w:rsidRPr="008D2A75">
        <w:rPr>
          <w:rFonts w:ascii="Times New Roman" w:hAnsi="Times New Roman" w:cs="Times New Roman"/>
          <w:sz w:val="28"/>
          <w:szCs w:val="28"/>
          <w:lang w:val="kk-KZ"/>
        </w:rPr>
        <w:t>РАСБ бастығы,</w:t>
      </w:r>
    </w:p>
    <w:p w:rsidR="008D2A75" w:rsidRPr="008D2A75" w:rsidRDefault="008D2A75" w:rsidP="008D2A75">
      <w:pPr>
        <w:pStyle w:val="a3"/>
        <w:ind w:left="5954"/>
        <w:jc w:val="both"/>
        <w:rPr>
          <w:rFonts w:ascii="Times New Roman" w:hAnsi="Times New Roman" w:cs="Times New Roman"/>
          <w:sz w:val="28"/>
          <w:szCs w:val="28"/>
          <w:lang w:val="kk-KZ"/>
        </w:rPr>
      </w:pPr>
      <w:r w:rsidRPr="008D2A75">
        <w:rPr>
          <w:rFonts w:ascii="Times New Roman" w:hAnsi="Times New Roman" w:cs="Times New Roman"/>
          <w:sz w:val="28"/>
          <w:szCs w:val="28"/>
          <w:lang w:val="kk-KZ"/>
        </w:rPr>
        <w:t>бас бухгалтер</w:t>
      </w:r>
    </w:p>
    <w:p w:rsidR="008D2A75" w:rsidRPr="008D2A75" w:rsidRDefault="008D2A75" w:rsidP="008D2A75">
      <w:pPr>
        <w:pStyle w:val="a3"/>
        <w:ind w:left="5954"/>
        <w:jc w:val="both"/>
        <w:rPr>
          <w:rFonts w:ascii="Times New Roman" w:hAnsi="Times New Roman" w:cs="Times New Roman"/>
          <w:sz w:val="28"/>
          <w:szCs w:val="28"/>
          <w:lang w:val="kk-KZ"/>
        </w:rPr>
      </w:pPr>
      <w:r w:rsidRPr="008D2A75">
        <w:rPr>
          <w:rFonts w:ascii="Times New Roman" w:hAnsi="Times New Roman" w:cs="Times New Roman"/>
          <w:sz w:val="28"/>
          <w:szCs w:val="28"/>
          <w:lang w:val="kk-KZ"/>
        </w:rPr>
        <w:t>2020 жылғы 1 қарашаға дейін</w:t>
      </w:r>
    </w:p>
    <w:p w:rsidR="008D2A75" w:rsidRPr="008D2A75" w:rsidRDefault="008D2A75" w:rsidP="008D2A75">
      <w:pPr>
        <w:pStyle w:val="a3"/>
        <w:ind w:firstLine="709"/>
        <w:jc w:val="both"/>
        <w:rPr>
          <w:rFonts w:ascii="Times New Roman" w:hAnsi="Times New Roman" w:cs="Times New Roman"/>
          <w:sz w:val="28"/>
          <w:szCs w:val="28"/>
          <w:lang w:val="kk-KZ"/>
        </w:rPr>
      </w:pPr>
      <w:r w:rsidRPr="008D2A75">
        <w:rPr>
          <w:rFonts w:ascii="Times New Roman" w:hAnsi="Times New Roman" w:cs="Times New Roman"/>
          <w:sz w:val="28"/>
          <w:szCs w:val="28"/>
          <w:lang w:val="kk-KZ"/>
        </w:rPr>
        <w:t xml:space="preserve">3. Икемді, кәсіби (SoftSkills, HardSkills) және кәсіпкерлік дағдыларды дамытуды ескере отырып, білім беру бағдарламаларын кешенді жаңартуды жүргізу. Кәсіби стандарттар болмаған жағдайда әзірленген білім беру </w:t>
      </w:r>
      <w:r w:rsidRPr="008D2A75">
        <w:rPr>
          <w:rFonts w:ascii="Times New Roman" w:hAnsi="Times New Roman" w:cs="Times New Roman"/>
          <w:sz w:val="28"/>
          <w:szCs w:val="28"/>
          <w:lang w:val="kk-KZ"/>
        </w:rPr>
        <w:lastRenderedPageBreak/>
        <w:t>бағдарламаларын жұмыс берушілердің салалық қауымдастықтарымен келісуді тәжірибеге енгізу.</w:t>
      </w:r>
    </w:p>
    <w:p w:rsidR="008D2A75" w:rsidRPr="008D2A75" w:rsidRDefault="008D2A75" w:rsidP="008D2A75">
      <w:pPr>
        <w:pStyle w:val="a3"/>
        <w:ind w:left="5954"/>
        <w:jc w:val="both"/>
        <w:rPr>
          <w:rFonts w:ascii="Times New Roman" w:hAnsi="Times New Roman" w:cs="Times New Roman"/>
          <w:sz w:val="28"/>
          <w:szCs w:val="28"/>
          <w:lang w:val="kk-KZ"/>
        </w:rPr>
      </w:pPr>
      <w:r w:rsidRPr="008D2A75">
        <w:rPr>
          <w:rFonts w:ascii="Times New Roman" w:hAnsi="Times New Roman" w:cs="Times New Roman"/>
          <w:sz w:val="28"/>
          <w:szCs w:val="28"/>
          <w:lang w:val="kk-KZ"/>
        </w:rPr>
        <w:t>Оқу жұмысы және инновациялар жөніндегі проректоры,</w:t>
      </w:r>
    </w:p>
    <w:p w:rsidR="008D2A75" w:rsidRPr="008D2A75" w:rsidRDefault="008D2A75" w:rsidP="008D2A75">
      <w:pPr>
        <w:pStyle w:val="a3"/>
        <w:ind w:left="5954"/>
        <w:jc w:val="both"/>
        <w:rPr>
          <w:rFonts w:ascii="Times New Roman" w:hAnsi="Times New Roman" w:cs="Times New Roman"/>
          <w:sz w:val="28"/>
          <w:szCs w:val="28"/>
          <w:lang w:val="kk-KZ"/>
        </w:rPr>
      </w:pPr>
      <w:r w:rsidRPr="008D2A75">
        <w:rPr>
          <w:rFonts w:ascii="Times New Roman" w:hAnsi="Times New Roman" w:cs="Times New Roman"/>
          <w:sz w:val="28"/>
          <w:szCs w:val="28"/>
          <w:lang w:val="kk-KZ"/>
        </w:rPr>
        <w:t>ОӘБ басшысы,</w:t>
      </w:r>
    </w:p>
    <w:p w:rsidR="008D2A75" w:rsidRPr="008D2A75" w:rsidRDefault="008D2A75" w:rsidP="008D2A75">
      <w:pPr>
        <w:pStyle w:val="a3"/>
        <w:ind w:left="5954"/>
        <w:jc w:val="both"/>
        <w:rPr>
          <w:rFonts w:ascii="Times New Roman" w:hAnsi="Times New Roman" w:cs="Times New Roman"/>
          <w:sz w:val="28"/>
          <w:szCs w:val="28"/>
          <w:lang w:val="kk-KZ"/>
        </w:rPr>
      </w:pPr>
      <w:r w:rsidRPr="008D2A75">
        <w:rPr>
          <w:rFonts w:ascii="Times New Roman" w:hAnsi="Times New Roman" w:cs="Times New Roman"/>
          <w:sz w:val="28"/>
          <w:szCs w:val="28"/>
          <w:lang w:val="kk-KZ"/>
        </w:rPr>
        <w:t>2020 жылғы 1 ақпанға дейін</w:t>
      </w:r>
    </w:p>
    <w:p w:rsidR="008D2A75" w:rsidRPr="008D2A75" w:rsidRDefault="008D2A75" w:rsidP="008D2A75">
      <w:pPr>
        <w:pStyle w:val="a3"/>
        <w:ind w:firstLine="709"/>
        <w:jc w:val="both"/>
        <w:rPr>
          <w:rFonts w:ascii="Times New Roman" w:hAnsi="Times New Roman" w:cs="Times New Roman"/>
          <w:sz w:val="28"/>
          <w:szCs w:val="28"/>
          <w:lang w:val="kk-KZ"/>
        </w:rPr>
      </w:pPr>
      <w:r w:rsidRPr="008D2A75">
        <w:rPr>
          <w:rFonts w:ascii="Times New Roman" w:hAnsi="Times New Roman" w:cs="Times New Roman"/>
          <w:sz w:val="28"/>
          <w:szCs w:val="28"/>
          <w:lang w:val="kk-KZ"/>
        </w:rPr>
        <w:t>4. Жаңа сын-қатерлерді ескере отырып және оған ҚР БҒМ ұсынған негізгі көрсеткіштерге қол жетімді іс-шараларды енгізе отырып, университеттің интернационализациялау стратегиясын жаңарту.</w:t>
      </w:r>
    </w:p>
    <w:p w:rsidR="008D2A75" w:rsidRPr="008D2A75" w:rsidRDefault="008D2A75" w:rsidP="008D2A75">
      <w:pPr>
        <w:pStyle w:val="a3"/>
        <w:ind w:left="5954"/>
        <w:jc w:val="both"/>
        <w:rPr>
          <w:rFonts w:ascii="Times New Roman" w:hAnsi="Times New Roman" w:cs="Times New Roman"/>
          <w:sz w:val="28"/>
          <w:szCs w:val="28"/>
          <w:lang w:val="kk-KZ"/>
        </w:rPr>
      </w:pPr>
      <w:r w:rsidRPr="008D2A75">
        <w:rPr>
          <w:rFonts w:ascii="Times New Roman" w:hAnsi="Times New Roman" w:cs="Times New Roman"/>
          <w:sz w:val="28"/>
          <w:szCs w:val="28"/>
          <w:lang w:val="kk-KZ"/>
        </w:rPr>
        <w:t xml:space="preserve">Ғылыми жұмыс және интернационализациялау </w:t>
      </w:r>
    </w:p>
    <w:p w:rsidR="008D2A75" w:rsidRPr="008D2A75" w:rsidRDefault="008D2A75" w:rsidP="008D2A75">
      <w:pPr>
        <w:pStyle w:val="a3"/>
        <w:ind w:left="5954"/>
        <w:jc w:val="both"/>
        <w:rPr>
          <w:rFonts w:ascii="Times New Roman" w:hAnsi="Times New Roman" w:cs="Times New Roman"/>
          <w:sz w:val="28"/>
          <w:szCs w:val="28"/>
          <w:lang w:val="kk-KZ"/>
        </w:rPr>
      </w:pPr>
      <w:proofErr w:type="spellStart"/>
      <w:proofErr w:type="gramStart"/>
      <w:r w:rsidRPr="008D2A75">
        <w:rPr>
          <w:rFonts w:ascii="Times New Roman" w:hAnsi="Times New Roman" w:cs="Times New Roman"/>
          <w:sz w:val="28"/>
          <w:szCs w:val="28"/>
          <w:lang w:val="kk-KZ"/>
        </w:rPr>
        <w:t>ж</w:t>
      </w:r>
      <w:proofErr w:type="gramEnd"/>
      <w:r w:rsidRPr="008D2A75">
        <w:rPr>
          <w:rFonts w:ascii="Times New Roman" w:hAnsi="Times New Roman" w:cs="Times New Roman"/>
          <w:sz w:val="28"/>
          <w:szCs w:val="28"/>
          <w:lang w:val="kk-KZ"/>
        </w:rPr>
        <w:t>өніндегі</w:t>
      </w:r>
      <w:proofErr w:type="spellEnd"/>
      <w:r w:rsidRPr="008D2A75">
        <w:rPr>
          <w:rFonts w:ascii="Times New Roman" w:hAnsi="Times New Roman" w:cs="Times New Roman"/>
          <w:sz w:val="28"/>
          <w:szCs w:val="28"/>
          <w:lang w:val="kk-KZ"/>
        </w:rPr>
        <w:t xml:space="preserve"> проректор</w:t>
      </w:r>
    </w:p>
    <w:p w:rsidR="008D2A75" w:rsidRPr="008D2A75" w:rsidRDefault="008D2A75" w:rsidP="008D2A75">
      <w:pPr>
        <w:pStyle w:val="a3"/>
        <w:ind w:left="5954"/>
        <w:jc w:val="both"/>
        <w:rPr>
          <w:rFonts w:ascii="Times New Roman" w:hAnsi="Times New Roman" w:cs="Times New Roman"/>
          <w:sz w:val="28"/>
          <w:szCs w:val="28"/>
          <w:lang w:val="kk-KZ"/>
        </w:rPr>
      </w:pPr>
      <w:r w:rsidRPr="008D2A75">
        <w:rPr>
          <w:rFonts w:ascii="Times New Roman" w:hAnsi="Times New Roman" w:cs="Times New Roman"/>
          <w:sz w:val="28"/>
          <w:szCs w:val="28"/>
          <w:lang w:val="kk-KZ"/>
        </w:rPr>
        <w:t>ХББ басшысы</w:t>
      </w:r>
    </w:p>
    <w:p w:rsidR="008D2A75" w:rsidRPr="008D2A75" w:rsidRDefault="008D2A75" w:rsidP="008D2A75">
      <w:pPr>
        <w:pStyle w:val="a3"/>
        <w:ind w:left="5954"/>
        <w:jc w:val="both"/>
        <w:rPr>
          <w:rFonts w:ascii="Times New Roman" w:hAnsi="Times New Roman" w:cs="Times New Roman"/>
          <w:sz w:val="28"/>
          <w:szCs w:val="28"/>
          <w:lang w:val="kk-KZ"/>
        </w:rPr>
      </w:pPr>
      <w:r w:rsidRPr="008D2A75">
        <w:rPr>
          <w:rFonts w:ascii="Times New Roman" w:hAnsi="Times New Roman" w:cs="Times New Roman"/>
          <w:sz w:val="28"/>
          <w:szCs w:val="28"/>
          <w:lang w:val="kk-KZ"/>
        </w:rPr>
        <w:t>2020 жылғы 1 қарашаға дейін</w:t>
      </w:r>
    </w:p>
    <w:p w:rsidR="008D2A75" w:rsidRPr="008D2A75" w:rsidRDefault="008D2A75" w:rsidP="008D2A75">
      <w:pPr>
        <w:pStyle w:val="a3"/>
        <w:ind w:firstLine="709"/>
        <w:jc w:val="both"/>
        <w:rPr>
          <w:rFonts w:ascii="Times New Roman" w:hAnsi="Times New Roman" w:cs="Times New Roman"/>
          <w:sz w:val="28"/>
          <w:szCs w:val="28"/>
          <w:lang w:val="kk-KZ"/>
        </w:rPr>
      </w:pPr>
      <w:r w:rsidRPr="008D2A75">
        <w:rPr>
          <w:rFonts w:ascii="Times New Roman" w:hAnsi="Times New Roman" w:cs="Times New Roman"/>
          <w:sz w:val="28"/>
          <w:szCs w:val="28"/>
          <w:lang w:val="kk-KZ"/>
        </w:rPr>
        <w:t>5. КеАҚ мүмкіндіктерін ескере отырып, кірістердің диверсификациялау кешенді жоспарын әзірлеу.</w:t>
      </w:r>
    </w:p>
    <w:p w:rsidR="008D2A75" w:rsidRPr="008D2A75" w:rsidRDefault="008D2A75" w:rsidP="008D2A75">
      <w:pPr>
        <w:pStyle w:val="a3"/>
        <w:ind w:left="5954"/>
        <w:rPr>
          <w:rFonts w:ascii="Times New Roman" w:hAnsi="Times New Roman" w:cs="Times New Roman"/>
          <w:sz w:val="28"/>
          <w:szCs w:val="28"/>
          <w:lang w:val="kk-KZ"/>
        </w:rPr>
      </w:pPr>
      <w:r w:rsidRPr="008D2A75">
        <w:rPr>
          <w:rFonts w:ascii="Times New Roman" w:hAnsi="Times New Roman" w:cs="Times New Roman"/>
          <w:sz w:val="28"/>
          <w:szCs w:val="28"/>
          <w:lang w:val="kk-KZ"/>
        </w:rPr>
        <w:t>Бас бухгалтер,</w:t>
      </w:r>
    </w:p>
    <w:p w:rsidR="008D2A75" w:rsidRPr="008D2A75" w:rsidRDefault="008D2A75" w:rsidP="008D2A75">
      <w:pPr>
        <w:pStyle w:val="a3"/>
        <w:ind w:left="5954"/>
        <w:rPr>
          <w:rFonts w:ascii="Times New Roman" w:hAnsi="Times New Roman" w:cs="Times New Roman"/>
          <w:sz w:val="28"/>
          <w:szCs w:val="28"/>
          <w:lang w:val="kk-KZ"/>
        </w:rPr>
      </w:pPr>
      <w:proofErr w:type="spellStart"/>
      <w:r w:rsidRPr="008D2A75">
        <w:rPr>
          <w:rFonts w:ascii="Times New Roman" w:hAnsi="Times New Roman" w:cs="Times New Roman"/>
          <w:sz w:val="28"/>
          <w:szCs w:val="28"/>
          <w:lang w:val="kk-KZ"/>
        </w:rPr>
        <w:t>Әлеуметті</w:t>
      </w:r>
      <w:proofErr w:type="gramStart"/>
      <w:r w:rsidRPr="008D2A75">
        <w:rPr>
          <w:rFonts w:ascii="Times New Roman" w:hAnsi="Times New Roman" w:cs="Times New Roman"/>
          <w:sz w:val="28"/>
          <w:szCs w:val="28"/>
          <w:lang w:val="kk-KZ"/>
        </w:rPr>
        <w:t>к</w:t>
      </w:r>
      <w:proofErr w:type="spellEnd"/>
      <w:proofErr w:type="gramEnd"/>
      <w:r w:rsidRPr="008D2A75">
        <w:rPr>
          <w:rFonts w:ascii="Times New Roman" w:hAnsi="Times New Roman" w:cs="Times New Roman"/>
          <w:sz w:val="28"/>
          <w:szCs w:val="28"/>
          <w:lang w:val="kk-KZ"/>
        </w:rPr>
        <w:t xml:space="preserve"> </w:t>
      </w:r>
      <w:proofErr w:type="spellStart"/>
      <w:r w:rsidRPr="008D2A75">
        <w:rPr>
          <w:rFonts w:ascii="Times New Roman" w:hAnsi="Times New Roman" w:cs="Times New Roman"/>
          <w:sz w:val="28"/>
          <w:szCs w:val="28"/>
          <w:lang w:val="kk-KZ"/>
        </w:rPr>
        <w:t>және</w:t>
      </w:r>
      <w:proofErr w:type="spellEnd"/>
      <w:r w:rsidRPr="008D2A75">
        <w:rPr>
          <w:rFonts w:ascii="Times New Roman" w:hAnsi="Times New Roman" w:cs="Times New Roman"/>
          <w:sz w:val="28"/>
          <w:szCs w:val="28"/>
          <w:lang w:val="kk-KZ"/>
        </w:rPr>
        <w:t xml:space="preserve"> </w:t>
      </w:r>
      <w:proofErr w:type="spellStart"/>
      <w:r w:rsidRPr="008D2A75">
        <w:rPr>
          <w:rFonts w:ascii="Times New Roman" w:hAnsi="Times New Roman" w:cs="Times New Roman"/>
          <w:sz w:val="28"/>
          <w:szCs w:val="28"/>
          <w:lang w:val="kk-KZ"/>
        </w:rPr>
        <w:t>шаруашылық</w:t>
      </w:r>
      <w:proofErr w:type="spellEnd"/>
      <w:r w:rsidRPr="008D2A75">
        <w:rPr>
          <w:rFonts w:ascii="Times New Roman" w:hAnsi="Times New Roman" w:cs="Times New Roman"/>
          <w:sz w:val="28"/>
          <w:szCs w:val="28"/>
          <w:lang w:val="kk-KZ"/>
        </w:rPr>
        <w:t xml:space="preserve"> </w:t>
      </w:r>
      <w:proofErr w:type="spellStart"/>
      <w:r w:rsidRPr="008D2A75">
        <w:rPr>
          <w:rFonts w:ascii="Times New Roman" w:hAnsi="Times New Roman" w:cs="Times New Roman"/>
          <w:sz w:val="28"/>
          <w:szCs w:val="28"/>
          <w:lang w:val="kk-KZ"/>
        </w:rPr>
        <w:t>жұмыстар</w:t>
      </w:r>
      <w:proofErr w:type="spellEnd"/>
      <w:r w:rsidRPr="008D2A75">
        <w:rPr>
          <w:rFonts w:ascii="Times New Roman" w:hAnsi="Times New Roman" w:cs="Times New Roman"/>
          <w:sz w:val="28"/>
          <w:szCs w:val="28"/>
          <w:lang w:val="kk-KZ"/>
        </w:rPr>
        <w:t xml:space="preserve"> </w:t>
      </w:r>
      <w:proofErr w:type="spellStart"/>
      <w:r w:rsidRPr="008D2A75">
        <w:rPr>
          <w:rFonts w:ascii="Times New Roman" w:hAnsi="Times New Roman" w:cs="Times New Roman"/>
          <w:sz w:val="28"/>
          <w:szCs w:val="28"/>
          <w:lang w:val="kk-KZ"/>
        </w:rPr>
        <w:t>бойынша</w:t>
      </w:r>
      <w:proofErr w:type="spellEnd"/>
      <w:r w:rsidRPr="008D2A75">
        <w:rPr>
          <w:rFonts w:ascii="Times New Roman" w:hAnsi="Times New Roman" w:cs="Times New Roman"/>
          <w:sz w:val="28"/>
          <w:szCs w:val="28"/>
          <w:lang w:val="kk-KZ"/>
        </w:rPr>
        <w:t xml:space="preserve"> проректоры,</w:t>
      </w:r>
    </w:p>
    <w:p w:rsidR="008D2A75" w:rsidRPr="008D2A75" w:rsidRDefault="008D2A75" w:rsidP="008D2A75">
      <w:pPr>
        <w:pStyle w:val="a3"/>
        <w:ind w:left="5954"/>
        <w:rPr>
          <w:rFonts w:ascii="Times New Roman" w:hAnsi="Times New Roman" w:cs="Times New Roman"/>
          <w:sz w:val="28"/>
          <w:szCs w:val="28"/>
          <w:lang w:val="kk-KZ"/>
        </w:rPr>
      </w:pPr>
      <w:proofErr w:type="spellStart"/>
      <w:r w:rsidRPr="008D2A75">
        <w:rPr>
          <w:rFonts w:ascii="Times New Roman" w:hAnsi="Times New Roman" w:cs="Times New Roman"/>
          <w:sz w:val="28"/>
          <w:szCs w:val="28"/>
          <w:lang w:val="kk-KZ"/>
        </w:rPr>
        <w:t>Ғылыми</w:t>
      </w:r>
      <w:proofErr w:type="spellEnd"/>
      <w:r w:rsidRPr="008D2A75">
        <w:rPr>
          <w:rFonts w:ascii="Times New Roman" w:hAnsi="Times New Roman" w:cs="Times New Roman"/>
          <w:sz w:val="28"/>
          <w:szCs w:val="28"/>
          <w:lang w:val="kk-KZ"/>
        </w:rPr>
        <w:t xml:space="preserve"> </w:t>
      </w:r>
      <w:proofErr w:type="spellStart"/>
      <w:r w:rsidRPr="008D2A75">
        <w:rPr>
          <w:rFonts w:ascii="Times New Roman" w:hAnsi="Times New Roman" w:cs="Times New Roman"/>
          <w:sz w:val="28"/>
          <w:szCs w:val="28"/>
          <w:lang w:val="kk-KZ"/>
        </w:rPr>
        <w:t>жұ</w:t>
      </w:r>
      <w:proofErr w:type="gramStart"/>
      <w:r w:rsidRPr="008D2A75">
        <w:rPr>
          <w:rFonts w:ascii="Times New Roman" w:hAnsi="Times New Roman" w:cs="Times New Roman"/>
          <w:sz w:val="28"/>
          <w:szCs w:val="28"/>
          <w:lang w:val="kk-KZ"/>
        </w:rPr>
        <w:t>мыс</w:t>
      </w:r>
      <w:proofErr w:type="spellEnd"/>
      <w:r w:rsidRPr="008D2A75">
        <w:rPr>
          <w:rFonts w:ascii="Times New Roman" w:hAnsi="Times New Roman" w:cs="Times New Roman"/>
          <w:sz w:val="28"/>
          <w:szCs w:val="28"/>
          <w:lang w:val="kk-KZ"/>
        </w:rPr>
        <w:t xml:space="preserve"> </w:t>
      </w:r>
      <w:proofErr w:type="spellStart"/>
      <w:r w:rsidRPr="008D2A75">
        <w:rPr>
          <w:rFonts w:ascii="Times New Roman" w:hAnsi="Times New Roman" w:cs="Times New Roman"/>
          <w:sz w:val="28"/>
          <w:szCs w:val="28"/>
          <w:lang w:val="kk-KZ"/>
        </w:rPr>
        <w:t>ж</w:t>
      </w:r>
      <w:proofErr w:type="gramEnd"/>
      <w:r w:rsidRPr="008D2A75">
        <w:rPr>
          <w:rFonts w:ascii="Times New Roman" w:hAnsi="Times New Roman" w:cs="Times New Roman"/>
          <w:sz w:val="28"/>
          <w:szCs w:val="28"/>
          <w:lang w:val="kk-KZ"/>
        </w:rPr>
        <w:t>әне</w:t>
      </w:r>
      <w:proofErr w:type="spellEnd"/>
      <w:r w:rsidRPr="008D2A75">
        <w:rPr>
          <w:rFonts w:ascii="Times New Roman" w:hAnsi="Times New Roman" w:cs="Times New Roman"/>
          <w:sz w:val="28"/>
          <w:szCs w:val="28"/>
          <w:lang w:val="kk-KZ"/>
        </w:rPr>
        <w:t xml:space="preserve"> </w:t>
      </w:r>
      <w:proofErr w:type="spellStart"/>
      <w:r w:rsidRPr="008D2A75">
        <w:rPr>
          <w:rFonts w:ascii="Times New Roman" w:hAnsi="Times New Roman" w:cs="Times New Roman"/>
          <w:sz w:val="28"/>
          <w:szCs w:val="28"/>
          <w:lang w:val="kk-KZ"/>
        </w:rPr>
        <w:t>интернационализациялау</w:t>
      </w:r>
      <w:proofErr w:type="spellEnd"/>
      <w:r w:rsidRPr="008D2A75">
        <w:rPr>
          <w:rFonts w:ascii="Times New Roman" w:hAnsi="Times New Roman" w:cs="Times New Roman"/>
          <w:sz w:val="28"/>
          <w:szCs w:val="28"/>
          <w:lang w:val="kk-KZ"/>
        </w:rPr>
        <w:t xml:space="preserve"> </w:t>
      </w:r>
    </w:p>
    <w:p w:rsidR="008D2A75" w:rsidRPr="008D2A75" w:rsidRDefault="008D2A75" w:rsidP="008D2A75">
      <w:pPr>
        <w:pStyle w:val="a3"/>
        <w:ind w:left="5954"/>
        <w:rPr>
          <w:rFonts w:ascii="Times New Roman" w:hAnsi="Times New Roman" w:cs="Times New Roman"/>
          <w:sz w:val="28"/>
          <w:szCs w:val="28"/>
          <w:lang w:val="kk-KZ"/>
        </w:rPr>
      </w:pPr>
      <w:proofErr w:type="spellStart"/>
      <w:proofErr w:type="gramStart"/>
      <w:r w:rsidRPr="008D2A75">
        <w:rPr>
          <w:rFonts w:ascii="Times New Roman" w:hAnsi="Times New Roman" w:cs="Times New Roman"/>
          <w:sz w:val="28"/>
          <w:szCs w:val="28"/>
          <w:lang w:val="kk-KZ"/>
        </w:rPr>
        <w:t>ж</w:t>
      </w:r>
      <w:proofErr w:type="gramEnd"/>
      <w:r w:rsidRPr="008D2A75">
        <w:rPr>
          <w:rFonts w:ascii="Times New Roman" w:hAnsi="Times New Roman" w:cs="Times New Roman"/>
          <w:sz w:val="28"/>
          <w:szCs w:val="28"/>
          <w:lang w:val="kk-KZ"/>
        </w:rPr>
        <w:t>өніндегі</w:t>
      </w:r>
      <w:proofErr w:type="spellEnd"/>
      <w:r w:rsidRPr="008D2A75">
        <w:rPr>
          <w:rFonts w:ascii="Times New Roman" w:hAnsi="Times New Roman" w:cs="Times New Roman"/>
          <w:sz w:val="28"/>
          <w:szCs w:val="28"/>
          <w:lang w:val="kk-KZ"/>
        </w:rPr>
        <w:t xml:space="preserve"> проректор,</w:t>
      </w:r>
    </w:p>
    <w:p w:rsidR="008D2A75" w:rsidRPr="008D2A75" w:rsidRDefault="008D2A75" w:rsidP="008D2A75">
      <w:pPr>
        <w:pStyle w:val="a3"/>
        <w:ind w:left="5954"/>
        <w:rPr>
          <w:rFonts w:ascii="Times New Roman" w:hAnsi="Times New Roman" w:cs="Times New Roman"/>
          <w:sz w:val="28"/>
          <w:szCs w:val="28"/>
          <w:lang w:val="kk-KZ"/>
        </w:rPr>
      </w:pPr>
      <w:r w:rsidRPr="008D2A75">
        <w:rPr>
          <w:rFonts w:ascii="Times New Roman" w:hAnsi="Times New Roman" w:cs="Times New Roman"/>
          <w:sz w:val="28"/>
          <w:szCs w:val="28"/>
          <w:lang w:val="kk-KZ"/>
        </w:rPr>
        <w:t>ҚОжәнеКДИ директоры</w:t>
      </w:r>
    </w:p>
    <w:p w:rsidR="008D2A75" w:rsidRPr="008D2A75" w:rsidRDefault="008D2A75" w:rsidP="008D2A75">
      <w:pPr>
        <w:pStyle w:val="a3"/>
        <w:ind w:left="5954"/>
        <w:rPr>
          <w:rFonts w:ascii="Times New Roman" w:hAnsi="Times New Roman" w:cs="Times New Roman"/>
          <w:sz w:val="28"/>
          <w:szCs w:val="28"/>
          <w:lang w:val="kk-KZ"/>
        </w:rPr>
      </w:pPr>
      <w:r w:rsidRPr="008D2A75">
        <w:rPr>
          <w:rFonts w:ascii="Times New Roman" w:hAnsi="Times New Roman" w:cs="Times New Roman"/>
          <w:sz w:val="28"/>
          <w:szCs w:val="28"/>
          <w:lang w:val="kk-KZ"/>
        </w:rPr>
        <w:t>2020 жылғы 1ақпанға дейін</w:t>
      </w:r>
    </w:p>
    <w:p w:rsidR="008D2A75" w:rsidRPr="008D2A75" w:rsidRDefault="008D2A75" w:rsidP="008D2A75">
      <w:pPr>
        <w:pStyle w:val="a3"/>
        <w:ind w:firstLine="709"/>
        <w:jc w:val="both"/>
        <w:rPr>
          <w:rFonts w:ascii="Times New Roman" w:hAnsi="Times New Roman" w:cs="Times New Roman"/>
          <w:sz w:val="28"/>
          <w:szCs w:val="28"/>
          <w:lang w:val="kk-KZ"/>
        </w:rPr>
      </w:pPr>
      <w:r w:rsidRPr="008D2A75">
        <w:rPr>
          <w:rFonts w:ascii="Times New Roman" w:hAnsi="Times New Roman" w:cs="Times New Roman"/>
          <w:sz w:val="28"/>
          <w:szCs w:val="28"/>
          <w:lang w:val="kk-KZ"/>
        </w:rPr>
        <w:t>6. ЖОО-ның цифрлық экожүйесін құру Тұжырымдамасын әзірлеу.</w:t>
      </w:r>
    </w:p>
    <w:p w:rsidR="008D2A75" w:rsidRPr="008D2A75" w:rsidRDefault="008D2A75" w:rsidP="008D2A75">
      <w:pPr>
        <w:pStyle w:val="a3"/>
        <w:ind w:firstLine="709"/>
        <w:jc w:val="both"/>
        <w:rPr>
          <w:rFonts w:ascii="Times New Roman" w:hAnsi="Times New Roman" w:cs="Times New Roman"/>
          <w:sz w:val="28"/>
          <w:szCs w:val="28"/>
          <w:lang w:val="kk-KZ"/>
        </w:rPr>
      </w:pPr>
      <w:proofErr w:type="spellStart"/>
      <w:r w:rsidRPr="008D2A75">
        <w:rPr>
          <w:rFonts w:ascii="Times New Roman" w:hAnsi="Times New Roman" w:cs="Times New Roman"/>
          <w:sz w:val="28"/>
          <w:szCs w:val="28"/>
          <w:lang w:val="kk-KZ"/>
        </w:rPr>
        <w:t>Ғылыми</w:t>
      </w:r>
      <w:proofErr w:type="spellEnd"/>
      <w:r w:rsidRPr="008D2A75">
        <w:rPr>
          <w:rFonts w:ascii="Times New Roman" w:hAnsi="Times New Roman" w:cs="Times New Roman"/>
          <w:sz w:val="28"/>
          <w:szCs w:val="28"/>
          <w:lang w:val="kk-KZ"/>
        </w:rPr>
        <w:t xml:space="preserve"> </w:t>
      </w:r>
      <w:proofErr w:type="spellStart"/>
      <w:r w:rsidRPr="008D2A75">
        <w:rPr>
          <w:rFonts w:ascii="Times New Roman" w:hAnsi="Times New Roman" w:cs="Times New Roman"/>
          <w:sz w:val="28"/>
          <w:szCs w:val="28"/>
          <w:lang w:val="kk-KZ"/>
        </w:rPr>
        <w:t>жұ</w:t>
      </w:r>
      <w:proofErr w:type="gramStart"/>
      <w:r w:rsidRPr="008D2A75">
        <w:rPr>
          <w:rFonts w:ascii="Times New Roman" w:hAnsi="Times New Roman" w:cs="Times New Roman"/>
          <w:sz w:val="28"/>
          <w:szCs w:val="28"/>
          <w:lang w:val="kk-KZ"/>
        </w:rPr>
        <w:t>мыс</w:t>
      </w:r>
      <w:proofErr w:type="spellEnd"/>
      <w:r w:rsidRPr="008D2A75">
        <w:rPr>
          <w:rFonts w:ascii="Times New Roman" w:hAnsi="Times New Roman" w:cs="Times New Roman"/>
          <w:sz w:val="28"/>
          <w:szCs w:val="28"/>
          <w:lang w:val="kk-KZ"/>
        </w:rPr>
        <w:t xml:space="preserve"> </w:t>
      </w:r>
      <w:proofErr w:type="spellStart"/>
      <w:r w:rsidRPr="008D2A75">
        <w:rPr>
          <w:rFonts w:ascii="Times New Roman" w:hAnsi="Times New Roman" w:cs="Times New Roman"/>
          <w:sz w:val="28"/>
          <w:szCs w:val="28"/>
          <w:lang w:val="kk-KZ"/>
        </w:rPr>
        <w:t>ж</w:t>
      </w:r>
      <w:proofErr w:type="gramEnd"/>
      <w:r w:rsidRPr="008D2A75">
        <w:rPr>
          <w:rFonts w:ascii="Times New Roman" w:hAnsi="Times New Roman" w:cs="Times New Roman"/>
          <w:sz w:val="28"/>
          <w:szCs w:val="28"/>
          <w:lang w:val="kk-KZ"/>
        </w:rPr>
        <w:t>әне</w:t>
      </w:r>
      <w:proofErr w:type="spellEnd"/>
      <w:r w:rsidRPr="008D2A75">
        <w:rPr>
          <w:rFonts w:ascii="Times New Roman" w:hAnsi="Times New Roman" w:cs="Times New Roman"/>
          <w:sz w:val="28"/>
          <w:szCs w:val="28"/>
          <w:lang w:val="kk-KZ"/>
        </w:rPr>
        <w:t xml:space="preserve"> </w:t>
      </w:r>
      <w:proofErr w:type="spellStart"/>
      <w:r w:rsidRPr="008D2A75">
        <w:rPr>
          <w:rFonts w:ascii="Times New Roman" w:hAnsi="Times New Roman" w:cs="Times New Roman"/>
          <w:sz w:val="28"/>
          <w:szCs w:val="28"/>
          <w:lang w:val="kk-KZ"/>
        </w:rPr>
        <w:t>интернационализациялау</w:t>
      </w:r>
      <w:proofErr w:type="spellEnd"/>
      <w:r w:rsidRPr="008D2A75">
        <w:rPr>
          <w:rFonts w:ascii="Times New Roman" w:hAnsi="Times New Roman" w:cs="Times New Roman"/>
          <w:sz w:val="28"/>
          <w:szCs w:val="28"/>
          <w:lang w:val="kk-KZ"/>
        </w:rPr>
        <w:t xml:space="preserve"> </w:t>
      </w:r>
    </w:p>
    <w:p w:rsidR="008D2A75" w:rsidRPr="008D2A75" w:rsidRDefault="008D2A75" w:rsidP="008D2A75">
      <w:pPr>
        <w:pStyle w:val="a3"/>
        <w:ind w:left="5954"/>
        <w:jc w:val="both"/>
        <w:rPr>
          <w:rFonts w:ascii="Times New Roman" w:hAnsi="Times New Roman" w:cs="Times New Roman"/>
          <w:sz w:val="28"/>
          <w:szCs w:val="28"/>
          <w:lang w:val="kk-KZ"/>
        </w:rPr>
      </w:pPr>
      <w:r w:rsidRPr="008D2A75">
        <w:rPr>
          <w:rFonts w:ascii="Times New Roman" w:hAnsi="Times New Roman" w:cs="Times New Roman"/>
          <w:sz w:val="28"/>
          <w:szCs w:val="28"/>
          <w:lang w:val="kk-KZ"/>
        </w:rPr>
        <w:t>жөніндегі проректор,</w:t>
      </w:r>
    </w:p>
    <w:p w:rsidR="008D2A75" w:rsidRPr="008D2A75" w:rsidRDefault="008D2A75" w:rsidP="008D2A75">
      <w:pPr>
        <w:pStyle w:val="a3"/>
        <w:ind w:left="5954"/>
        <w:jc w:val="both"/>
        <w:rPr>
          <w:rFonts w:ascii="Times New Roman" w:hAnsi="Times New Roman" w:cs="Times New Roman"/>
          <w:sz w:val="28"/>
          <w:szCs w:val="28"/>
          <w:lang w:val="kk-KZ"/>
        </w:rPr>
      </w:pPr>
      <w:r w:rsidRPr="008D2A75">
        <w:rPr>
          <w:rFonts w:ascii="Times New Roman" w:hAnsi="Times New Roman" w:cs="Times New Roman"/>
          <w:sz w:val="28"/>
          <w:szCs w:val="28"/>
          <w:lang w:val="kk-KZ"/>
        </w:rPr>
        <w:t>Аймақтық smart-</w:t>
      </w:r>
    </w:p>
    <w:p w:rsidR="008D2A75" w:rsidRPr="008D2A75" w:rsidRDefault="008D2A75" w:rsidP="008D2A75">
      <w:pPr>
        <w:pStyle w:val="a3"/>
        <w:ind w:left="5954"/>
        <w:jc w:val="both"/>
        <w:rPr>
          <w:rFonts w:ascii="Times New Roman" w:hAnsi="Times New Roman" w:cs="Times New Roman"/>
          <w:sz w:val="28"/>
          <w:szCs w:val="28"/>
          <w:lang w:val="kk-KZ"/>
        </w:rPr>
      </w:pPr>
      <w:r w:rsidRPr="008D2A75">
        <w:rPr>
          <w:rFonts w:ascii="Times New Roman" w:hAnsi="Times New Roman" w:cs="Times New Roman"/>
          <w:sz w:val="28"/>
          <w:szCs w:val="28"/>
          <w:lang w:val="kk-KZ"/>
        </w:rPr>
        <w:t>орталығының басшысы,</w:t>
      </w:r>
    </w:p>
    <w:p w:rsidR="008D2A75" w:rsidRPr="008D2A75" w:rsidRDefault="008D2A75" w:rsidP="008D2A75">
      <w:pPr>
        <w:pStyle w:val="a3"/>
        <w:ind w:left="5954"/>
        <w:jc w:val="both"/>
        <w:rPr>
          <w:rFonts w:ascii="Times New Roman" w:hAnsi="Times New Roman" w:cs="Times New Roman"/>
          <w:sz w:val="28"/>
          <w:szCs w:val="28"/>
          <w:lang w:val="kk-KZ"/>
        </w:rPr>
      </w:pPr>
      <w:r w:rsidRPr="008D2A75">
        <w:rPr>
          <w:rFonts w:ascii="Times New Roman" w:hAnsi="Times New Roman" w:cs="Times New Roman"/>
          <w:sz w:val="28"/>
          <w:szCs w:val="28"/>
          <w:lang w:val="kk-KZ"/>
        </w:rPr>
        <w:t>ҚОжәнеКДИ директоры,</w:t>
      </w:r>
    </w:p>
    <w:p w:rsidR="008D2A75" w:rsidRPr="008D2A75" w:rsidRDefault="008D2A75" w:rsidP="008D2A75">
      <w:pPr>
        <w:pStyle w:val="a3"/>
        <w:ind w:left="5954"/>
        <w:jc w:val="both"/>
        <w:rPr>
          <w:rFonts w:ascii="Times New Roman" w:hAnsi="Times New Roman" w:cs="Times New Roman"/>
          <w:sz w:val="28"/>
          <w:szCs w:val="28"/>
          <w:lang w:val="kk-KZ"/>
        </w:rPr>
      </w:pPr>
      <w:r w:rsidRPr="008D2A75">
        <w:rPr>
          <w:rFonts w:ascii="Times New Roman" w:hAnsi="Times New Roman" w:cs="Times New Roman"/>
          <w:sz w:val="28"/>
          <w:szCs w:val="28"/>
          <w:lang w:val="kk-KZ"/>
        </w:rPr>
        <w:t xml:space="preserve">Ақпараттық-техникалық </w:t>
      </w:r>
    </w:p>
    <w:p w:rsidR="008D2A75" w:rsidRPr="008D2A75" w:rsidRDefault="008D2A75" w:rsidP="008D2A75">
      <w:pPr>
        <w:pStyle w:val="a3"/>
        <w:ind w:left="5954"/>
        <w:jc w:val="both"/>
        <w:rPr>
          <w:rFonts w:ascii="Times New Roman" w:hAnsi="Times New Roman" w:cs="Times New Roman"/>
          <w:sz w:val="28"/>
          <w:szCs w:val="28"/>
          <w:lang w:val="kk-KZ"/>
        </w:rPr>
      </w:pPr>
      <w:r w:rsidRPr="008D2A75">
        <w:rPr>
          <w:rFonts w:ascii="Times New Roman" w:hAnsi="Times New Roman" w:cs="Times New Roman"/>
          <w:sz w:val="28"/>
          <w:szCs w:val="28"/>
          <w:lang w:val="kk-KZ"/>
        </w:rPr>
        <w:t>бөлім басшысы</w:t>
      </w:r>
    </w:p>
    <w:p w:rsidR="008D2A75" w:rsidRPr="008D2A75" w:rsidRDefault="008D2A75" w:rsidP="008D2A75">
      <w:pPr>
        <w:pStyle w:val="a3"/>
        <w:ind w:left="5954"/>
        <w:jc w:val="both"/>
        <w:rPr>
          <w:rFonts w:ascii="Times New Roman" w:hAnsi="Times New Roman" w:cs="Times New Roman"/>
          <w:sz w:val="28"/>
          <w:szCs w:val="28"/>
          <w:lang w:val="kk-KZ"/>
        </w:rPr>
      </w:pPr>
      <w:r w:rsidRPr="008D2A75">
        <w:rPr>
          <w:rFonts w:ascii="Times New Roman" w:hAnsi="Times New Roman" w:cs="Times New Roman"/>
          <w:sz w:val="28"/>
          <w:szCs w:val="28"/>
          <w:lang w:val="kk-KZ"/>
        </w:rPr>
        <w:t>2020 жылғы 15 қарашаға дейін</w:t>
      </w:r>
    </w:p>
    <w:p w:rsidR="008D2A75" w:rsidRPr="008D2A75" w:rsidRDefault="008D2A75" w:rsidP="008D2A75">
      <w:pPr>
        <w:pStyle w:val="a3"/>
        <w:ind w:firstLine="709"/>
        <w:jc w:val="both"/>
        <w:rPr>
          <w:rFonts w:ascii="Times New Roman" w:hAnsi="Times New Roman" w:cs="Times New Roman"/>
          <w:sz w:val="28"/>
          <w:szCs w:val="28"/>
          <w:lang w:val="kk-KZ"/>
        </w:rPr>
      </w:pPr>
      <w:r w:rsidRPr="008D2A75">
        <w:rPr>
          <w:rFonts w:ascii="Times New Roman" w:hAnsi="Times New Roman" w:cs="Times New Roman"/>
          <w:sz w:val="28"/>
          <w:szCs w:val="28"/>
          <w:lang w:val="kk-KZ"/>
        </w:rPr>
        <w:t>7. "Рухани жаңғыру" бағдарламасын одан әрі жүзеге асыру аясында университеттің академиялық саясатын А.Байтұрсыновтың 150 жылдық мерейтойын дайындау мен өткізуге баса назар аудара отырып жүзеге асыру.</w:t>
      </w:r>
    </w:p>
    <w:p w:rsidR="008D2A75" w:rsidRPr="008D2A75" w:rsidRDefault="008D2A75" w:rsidP="008D2A75">
      <w:pPr>
        <w:pStyle w:val="a3"/>
        <w:ind w:left="5954"/>
        <w:rPr>
          <w:rFonts w:ascii="Times New Roman" w:hAnsi="Times New Roman" w:cs="Times New Roman"/>
          <w:sz w:val="28"/>
          <w:szCs w:val="28"/>
          <w:lang w:val="kk-KZ"/>
        </w:rPr>
      </w:pPr>
      <w:r w:rsidRPr="008D2A75">
        <w:rPr>
          <w:rFonts w:ascii="Times New Roman" w:hAnsi="Times New Roman" w:cs="Times New Roman"/>
          <w:sz w:val="28"/>
          <w:szCs w:val="28"/>
          <w:lang w:val="kk-KZ"/>
        </w:rPr>
        <w:t>Әлеуметтік және шаруашылық жұмыстар бойынша проректоры,</w:t>
      </w:r>
    </w:p>
    <w:p w:rsidR="008D2A75" w:rsidRPr="008D2A75" w:rsidRDefault="008D2A75" w:rsidP="008D2A75">
      <w:pPr>
        <w:pStyle w:val="a3"/>
        <w:ind w:left="5954"/>
        <w:rPr>
          <w:rFonts w:ascii="Times New Roman" w:hAnsi="Times New Roman" w:cs="Times New Roman"/>
          <w:sz w:val="28"/>
          <w:szCs w:val="28"/>
          <w:lang w:val="kk-KZ"/>
        </w:rPr>
      </w:pPr>
      <w:r w:rsidRPr="008D2A75">
        <w:rPr>
          <w:rFonts w:ascii="Times New Roman" w:hAnsi="Times New Roman" w:cs="Times New Roman"/>
          <w:sz w:val="28"/>
          <w:szCs w:val="28"/>
          <w:lang w:val="kk-KZ"/>
        </w:rPr>
        <w:lastRenderedPageBreak/>
        <w:t>Оқу жұмысы және инновациялар жөніндегі проректоры,</w:t>
      </w:r>
    </w:p>
    <w:p w:rsidR="008D2A75" w:rsidRPr="008D2A75" w:rsidRDefault="008D2A75" w:rsidP="008D2A75">
      <w:pPr>
        <w:pStyle w:val="a3"/>
        <w:ind w:left="5954"/>
        <w:rPr>
          <w:rFonts w:ascii="Times New Roman" w:hAnsi="Times New Roman" w:cs="Times New Roman"/>
          <w:sz w:val="28"/>
          <w:szCs w:val="28"/>
          <w:lang w:val="kk-KZ"/>
        </w:rPr>
      </w:pPr>
      <w:proofErr w:type="spellStart"/>
      <w:r w:rsidRPr="008D2A75">
        <w:rPr>
          <w:rFonts w:ascii="Times New Roman" w:hAnsi="Times New Roman" w:cs="Times New Roman"/>
          <w:sz w:val="28"/>
          <w:szCs w:val="28"/>
          <w:lang w:val="kk-KZ"/>
        </w:rPr>
        <w:t>Ғылыми</w:t>
      </w:r>
      <w:proofErr w:type="spellEnd"/>
      <w:r w:rsidRPr="008D2A75">
        <w:rPr>
          <w:rFonts w:ascii="Times New Roman" w:hAnsi="Times New Roman" w:cs="Times New Roman"/>
          <w:sz w:val="28"/>
          <w:szCs w:val="28"/>
          <w:lang w:val="kk-KZ"/>
        </w:rPr>
        <w:t xml:space="preserve"> </w:t>
      </w:r>
      <w:proofErr w:type="spellStart"/>
      <w:r w:rsidRPr="008D2A75">
        <w:rPr>
          <w:rFonts w:ascii="Times New Roman" w:hAnsi="Times New Roman" w:cs="Times New Roman"/>
          <w:sz w:val="28"/>
          <w:szCs w:val="28"/>
          <w:lang w:val="kk-KZ"/>
        </w:rPr>
        <w:t>жұ</w:t>
      </w:r>
      <w:proofErr w:type="gramStart"/>
      <w:r w:rsidRPr="008D2A75">
        <w:rPr>
          <w:rFonts w:ascii="Times New Roman" w:hAnsi="Times New Roman" w:cs="Times New Roman"/>
          <w:sz w:val="28"/>
          <w:szCs w:val="28"/>
          <w:lang w:val="kk-KZ"/>
        </w:rPr>
        <w:t>мыс</w:t>
      </w:r>
      <w:proofErr w:type="spellEnd"/>
      <w:r w:rsidRPr="008D2A75">
        <w:rPr>
          <w:rFonts w:ascii="Times New Roman" w:hAnsi="Times New Roman" w:cs="Times New Roman"/>
          <w:sz w:val="28"/>
          <w:szCs w:val="28"/>
          <w:lang w:val="kk-KZ"/>
        </w:rPr>
        <w:t xml:space="preserve"> </w:t>
      </w:r>
      <w:proofErr w:type="spellStart"/>
      <w:r w:rsidRPr="008D2A75">
        <w:rPr>
          <w:rFonts w:ascii="Times New Roman" w:hAnsi="Times New Roman" w:cs="Times New Roman"/>
          <w:sz w:val="28"/>
          <w:szCs w:val="28"/>
          <w:lang w:val="kk-KZ"/>
        </w:rPr>
        <w:t>ж</w:t>
      </w:r>
      <w:proofErr w:type="gramEnd"/>
      <w:r w:rsidRPr="008D2A75">
        <w:rPr>
          <w:rFonts w:ascii="Times New Roman" w:hAnsi="Times New Roman" w:cs="Times New Roman"/>
          <w:sz w:val="28"/>
          <w:szCs w:val="28"/>
          <w:lang w:val="kk-KZ"/>
        </w:rPr>
        <w:t>әне</w:t>
      </w:r>
      <w:proofErr w:type="spellEnd"/>
      <w:r w:rsidRPr="008D2A75">
        <w:rPr>
          <w:rFonts w:ascii="Times New Roman" w:hAnsi="Times New Roman" w:cs="Times New Roman"/>
          <w:sz w:val="28"/>
          <w:szCs w:val="28"/>
          <w:lang w:val="kk-KZ"/>
        </w:rPr>
        <w:t xml:space="preserve"> </w:t>
      </w:r>
      <w:proofErr w:type="spellStart"/>
      <w:r w:rsidRPr="008D2A75">
        <w:rPr>
          <w:rFonts w:ascii="Times New Roman" w:hAnsi="Times New Roman" w:cs="Times New Roman"/>
          <w:sz w:val="28"/>
          <w:szCs w:val="28"/>
          <w:lang w:val="kk-KZ"/>
        </w:rPr>
        <w:t>интернационализациялау</w:t>
      </w:r>
      <w:proofErr w:type="spellEnd"/>
      <w:r w:rsidRPr="008D2A75">
        <w:rPr>
          <w:rFonts w:ascii="Times New Roman" w:hAnsi="Times New Roman" w:cs="Times New Roman"/>
          <w:sz w:val="28"/>
          <w:szCs w:val="28"/>
          <w:lang w:val="kk-KZ"/>
        </w:rPr>
        <w:t xml:space="preserve"> </w:t>
      </w:r>
    </w:p>
    <w:p w:rsidR="008D2A75" w:rsidRPr="008D2A75" w:rsidRDefault="008D2A75" w:rsidP="008D2A75">
      <w:pPr>
        <w:pStyle w:val="a3"/>
        <w:ind w:left="5954"/>
        <w:rPr>
          <w:rFonts w:ascii="Times New Roman" w:hAnsi="Times New Roman" w:cs="Times New Roman"/>
          <w:sz w:val="28"/>
          <w:szCs w:val="28"/>
          <w:lang w:val="kk-KZ"/>
        </w:rPr>
      </w:pPr>
      <w:proofErr w:type="spellStart"/>
      <w:proofErr w:type="gramStart"/>
      <w:r w:rsidRPr="008D2A75">
        <w:rPr>
          <w:rFonts w:ascii="Times New Roman" w:hAnsi="Times New Roman" w:cs="Times New Roman"/>
          <w:sz w:val="28"/>
          <w:szCs w:val="28"/>
          <w:lang w:val="kk-KZ"/>
        </w:rPr>
        <w:t>ж</w:t>
      </w:r>
      <w:proofErr w:type="gramEnd"/>
      <w:r w:rsidRPr="008D2A75">
        <w:rPr>
          <w:rFonts w:ascii="Times New Roman" w:hAnsi="Times New Roman" w:cs="Times New Roman"/>
          <w:sz w:val="28"/>
          <w:szCs w:val="28"/>
          <w:lang w:val="kk-KZ"/>
        </w:rPr>
        <w:t>өніндегі</w:t>
      </w:r>
      <w:proofErr w:type="spellEnd"/>
      <w:r w:rsidRPr="008D2A75">
        <w:rPr>
          <w:rFonts w:ascii="Times New Roman" w:hAnsi="Times New Roman" w:cs="Times New Roman"/>
          <w:sz w:val="28"/>
          <w:szCs w:val="28"/>
          <w:lang w:val="kk-KZ"/>
        </w:rPr>
        <w:t xml:space="preserve"> проректор</w:t>
      </w:r>
    </w:p>
    <w:p w:rsidR="008D2A75" w:rsidRPr="008D2A75" w:rsidRDefault="008D2A75" w:rsidP="008D2A75">
      <w:pPr>
        <w:pStyle w:val="a3"/>
        <w:ind w:left="5954"/>
        <w:rPr>
          <w:rFonts w:ascii="Times New Roman" w:hAnsi="Times New Roman" w:cs="Times New Roman"/>
          <w:sz w:val="28"/>
          <w:szCs w:val="28"/>
          <w:lang w:val="kk-KZ"/>
        </w:rPr>
      </w:pPr>
      <w:r w:rsidRPr="008D2A75">
        <w:rPr>
          <w:rFonts w:ascii="Times New Roman" w:hAnsi="Times New Roman" w:cs="Times New Roman"/>
          <w:sz w:val="28"/>
          <w:szCs w:val="28"/>
          <w:lang w:val="kk-KZ"/>
        </w:rPr>
        <w:t>әрдайым</w:t>
      </w:r>
    </w:p>
    <w:p w:rsidR="008D2A75" w:rsidRPr="008D2A75" w:rsidRDefault="008D2A75" w:rsidP="008D2A75">
      <w:pPr>
        <w:pStyle w:val="a3"/>
        <w:ind w:firstLine="709"/>
        <w:jc w:val="both"/>
        <w:rPr>
          <w:rFonts w:ascii="Times New Roman" w:hAnsi="Times New Roman" w:cs="Times New Roman"/>
          <w:sz w:val="28"/>
          <w:szCs w:val="28"/>
          <w:lang w:val="kk-KZ"/>
        </w:rPr>
      </w:pPr>
    </w:p>
    <w:p w:rsidR="008D2A75" w:rsidRPr="008D2A75" w:rsidRDefault="008D2A75" w:rsidP="008D2A75">
      <w:pPr>
        <w:pStyle w:val="a3"/>
        <w:ind w:firstLine="709"/>
        <w:jc w:val="both"/>
        <w:rPr>
          <w:rFonts w:ascii="Times New Roman" w:hAnsi="Times New Roman" w:cs="Times New Roman"/>
          <w:sz w:val="28"/>
          <w:szCs w:val="28"/>
          <w:lang w:val="kk-KZ"/>
        </w:rPr>
      </w:pPr>
      <w:r w:rsidRPr="008D2A75">
        <w:rPr>
          <w:rFonts w:ascii="Times New Roman" w:hAnsi="Times New Roman" w:cs="Times New Roman"/>
          <w:sz w:val="28"/>
          <w:szCs w:val="28"/>
          <w:lang w:val="kk-KZ"/>
        </w:rPr>
        <w:t>8. Жатақханаларды салу, оларды пайдалануға беру бойынша жүйелі мониторинг жүргізу.</w:t>
      </w:r>
    </w:p>
    <w:p w:rsidR="008D2A75" w:rsidRPr="008D2A75" w:rsidRDefault="008D2A75" w:rsidP="008D2A75">
      <w:pPr>
        <w:pStyle w:val="a3"/>
        <w:ind w:left="5954"/>
        <w:rPr>
          <w:rFonts w:ascii="Times New Roman" w:hAnsi="Times New Roman" w:cs="Times New Roman"/>
          <w:sz w:val="28"/>
          <w:szCs w:val="28"/>
          <w:lang w:val="kk-KZ"/>
        </w:rPr>
      </w:pPr>
      <w:r w:rsidRPr="008D2A75">
        <w:rPr>
          <w:rFonts w:ascii="Times New Roman" w:hAnsi="Times New Roman" w:cs="Times New Roman"/>
          <w:sz w:val="28"/>
          <w:szCs w:val="28"/>
          <w:lang w:val="kk-KZ"/>
        </w:rPr>
        <w:t>Әлеуметтік және шаруашылық жұмыстар бойынша проректоры,</w:t>
      </w:r>
    </w:p>
    <w:p w:rsidR="008D2A75" w:rsidRPr="008D2A75" w:rsidRDefault="008D2A75" w:rsidP="008D2A75">
      <w:pPr>
        <w:pStyle w:val="a3"/>
        <w:ind w:left="5954"/>
        <w:rPr>
          <w:rFonts w:ascii="Times New Roman" w:hAnsi="Times New Roman" w:cs="Times New Roman"/>
          <w:sz w:val="28"/>
          <w:szCs w:val="28"/>
          <w:lang w:val="kk-KZ"/>
        </w:rPr>
      </w:pPr>
      <w:r w:rsidRPr="008D2A75">
        <w:rPr>
          <w:rFonts w:ascii="Times New Roman" w:hAnsi="Times New Roman" w:cs="Times New Roman"/>
          <w:sz w:val="28"/>
          <w:szCs w:val="28"/>
          <w:lang w:val="kk-KZ"/>
        </w:rPr>
        <w:t>әрдайым</w:t>
      </w:r>
    </w:p>
    <w:p w:rsidR="008D2A75" w:rsidRPr="008D2A75" w:rsidRDefault="008D2A75" w:rsidP="008D2A75">
      <w:pPr>
        <w:pStyle w:val="a3"/>
        <w:ind w:firstLine="709"/>
        <w:jc w:val="both"/>
        <w:rPr>
          <w:rFonts w:ascii="Times New Roman" w:hAnsi="Times New Roman" w:cs="Times New Roman"/>
          <w:sz w:val="28"/>
          <w:szCs w:val="28"/>
          <w:lang w:val="kk-KZ"/>
        </w:rPr>
      </w:pPr>
      <w:r w:rsidRPr="008D2A75">
        <w:rPr>
          <w:rFonts w:ascii="Times New Roman" w:hAnsi="Times New Roman" w:cs="Times New Roman"/>
          <w:sz w:val="28"/>
          <w:szCs w:val="28"/>
          <w:lang w:val="kk-KZ"/>
        </w:rPr>
        <w:t>9. Осы шешімнің орындалуын бақылауды өзіме қалдырамын.</w:t>
      </w:r>
    </w:p>
    <w:p w:rsidR="008D2A75" w:rsidRDefault="008D2A75" w:rsidP="008D2A75">
      <w:pPr>
        <w:pStyle w:val="a3"/>
        <w:ind w:firstLine="709"/>
        <w:jc w:val="both"/>
        <w:rPr>
          <w:rFonts w:ascii="Times New Roman" w:hAnsi="Times New Roman" w:cs="Times New Roman"/>
          <w:sz w:val="28"/>
          <w:szCs w:val="28"/>
          <w:lang w:val="kk-KZ"/>
        </w:rPr>
      </w:pPr>
    </w:p>
    <w:p w:rsidR="008D2A75" w:rsidRDefault="008D2A75" w:rsidP="008D2A75">
      <w:pPr>
        <w:pStyle w:val="a3"/>
        <w:ind w:firstLine="709"/>
        <w:jc w:val="both"/>
        <w:rPr>
          <w:rFonts w:ascii="Times New Roman" w:hAnsi="Times New Roman" w:cs="Times New Roman"/>
          <w:sz w:val="28"/>
          <w:szCs w:val="28"/>
          <w:lang w:val="kk-KZ"/>
        </w:rPr>
      </w:pPr>
    </w:p>
    <w:p w:rsidR="008D2A75" w:rsidRDefault="008D2A75" w:rsidP="008D2A75">
      <w:pPr>
        <w:pStyle w:val="a3"/>
        <w:ind w:firstLine="709"/>
        <w:jc w:val="both"/>
        <w:rPr>
          <w:rFonts w:ascii="Times New Roman" w:hAnsi="Times New Roman" w:cs="Times New Roman"/>
          <w:sz w:val="28"/>
          <w:szCs w:val="28"/>
          <w:lang w:val="kk-KZ"/>
        </w:rPr>
      </w:pPr>
    </w:p>
    <w:p w:rsidR="008D2A75" w:rsidRPr="008D2A75" w:rsidRDefault="008D2A75" w:rsidP="008D2A75">
      <w:pPr>
        <w:pStyle w:val="a3"/>
        <w:ind w:firstLine="709"/>
        <w:jc w:val="both"/>
        <w:rPr>
          <w:rFonts w:ascii="Times New Roman" w:hAnsi="Times New Roman" w:cs="Times New Roman"/>
          <w:sz w:val="28"/>
          <w:szCs w:val="28"/>
          <w:lang w:val="kk-KZ"/>
        </w:rPr>
      </w:pPr>
      <w:r w:rsidRPr="008D2A75">
        <w:rPr>
          <w:rFonts w:ascii="Times New Roman" w:hAnsi="Times New Roman" w:cs="Times New Roman"/>
          <w:sz w:val="28"/>
          <w:szCs w:val="28"/>
          <w:lang w:val="kk-KZ"/>
        </w:rPr>
        <w:t xml:space="preserve">Заслушав и обсудив доклад ректора университета </w:t>
      </w:r>
      <w:proofErr w:type="spellStart"/>
      <w:r w:rsidRPr="008D2A75">
        <w:rPr>
          <w:rFonts w:ascii="Times New Roman" w:hAnsi="Times New Roman" w:cs="Times New Roman"/>
          <w:sz w:val="28"/>
          <w:szCs w:val="28"/>
          <w:lang w:val="kk-KZ"/>
        </w:rPr>
        <w:t>Дощановой</w:t>
      </w:r>
      <w:proofErr w:type="spellEnd"/>
      <w:r w:rsidRPr="008D2A75">
        <w:rPr>
          <w:rFonts w:ascii="Times New Roman" w:hAnsi="Times New Roman" w:cs="Times New Roman"/>
          <w:sz w:val="28"/>
          <w:szCs w:val="28"/>
          <w:lang w:val="kk-KZ"/>
        </w:rPr>
        <w:t xml:space="preserve"> А.И.  «Итоги работы коллектива университета за отчетный период и задачи на 2020-2021 учебный год», учёный совет отмечает, что в прошедшем учебном году коллективом университета проведена большая работа по реализации основных направлений деятельности вуза, заложенных в  Государственной программе развития образования и науки Республики Казахстан на 2020-2025 годы. В связи с пандемией </w:t>
      </w:r>
      <w:proofErr w:type="spellStart"/>
      <w:r w:rsidRPr="008D2A75">
        <w:rPr>
          <w:rFonts w:ascii="Times New Roman" w:hAnsi="Times New Roman" w:cs="Times New Roman"/>
          <w:sz w:val="28"/>
          <w:szCs w:val="28"/>
          <w:lang w:val="kk-KZ"/>
        </w:rPr>
        <w:t>коронавируса</w:t>
      </w:r>
      <w:proofErr w:type="spellEnd"/>
      <w:r w:rsidRPr="008D2A75">
        <w:rPr>
          <w:rFonts w:ascii="Times New Roman" w:hAnsi="Times New Roman" w:cs="Times New Roman"/>
          <w:sz w:val="28"/>
          <w:szCs w:val="28"/>
          <w:lang w:val="kk-KZ"/>
        </w:rPr>
        <w:t xml:space="preserve"> проведено коренное изменение организации образовательного процесса, переход на тотальное дистанционное обучение и удаленный режим работы всего коллектива.</w:t>
      </w:r>
    </w:p>
    <w:p w:rsidR="008D2A75" w:rsidRPr="008D2A75" w:rsidRDefault="008D2A75" w:rsidP="008D2A75">
      <w:pPr>
        <w:pStyle w:val="a3"/>
        <w:ind w:firstLine="709"/>
        <w:jc w:val="both"/>
        <w:rPr>
          <w:rFonts w:ascii="Times New Roman" w:hAnsi="Times New Roman" w:cs="Times New Roman"/>
          <w:sz w:val="28"/>
          <w:szCs w:val="28"/>
          <w:lang w:val="kk-KZ"/>
        </w:rPr>
      </w:pPr>
      <w:r w:rsidRPr="008D2A75">
        <w:rPr>
          <w:rFonts w:ascii="Times New Roman" w:hAnsi="Times New Roman" w:cs="Times New Roman"/>
          <w:sz w:val="28"/>
          <w:szCs w:val="28"/>
          <w:lang w:val="kk-KZ"/>
        </w:rPr>
        <w:t>Вместе с тем, как показывает анализ, все основные бизнес-процессы университета требуют дальнейшего совершенствования с учетом новых трендов развития высшего образования, а также трансформации университета в некоммерческое акционерное общество.</w:t>
      </w:r>
    </w:p>
    <w:p w:rsidR="008D2A75" w:rsidRPr="008D2A75" w:rsidRDefault="008D2A75" w:rsidP="008D2A75">
      <w:pPr>
        <w:pStyle w:val="a3"/>
        <w:ind w:firstLine="709"/>
        <w:jc w:val="both"/>
        <w:rPr>
          <w:rFonts w:ascii="Times New Roman" w:hAnsi="Times New Roman" w:cs="Times New Roman"/>
          <w:b/>
          <w:sz w:val="28"/>
          <w:szCs w:val="28"/>
        </w:rPr>
      </w:pPr>
      <w:r w:rsidRPr="008D2A75">
        <w:rPr>
          <w:rFonts w:ascii="Times New Roman" w:hAnsi="Times New Roman" w:cs="Times New Roman"/>
          <w:sz w:val="28"/>
          <w:szCs w:val="28"/>
          <w:lang w:val="kk-KZ"/>
        </w:rPr>
        <w:t xml:space="preserve">Исходя из вышеизложенного, ученый совет </w:t>
      </w:r>
      <w:r w:rsidRPr="008D2A75">
        <w:rPr>
          <w:rFonts w:ascii="Times New Roman" w:hAnsi="Times New Roman" w:cs="Times New Roman"/>
          <w:sz w:val="28"/>
          <w:szCs w:val="28"/>
        </w:rPr>
        <w:t xml:space="preserve"> </w:t>
      </w:r>
    </w:p>
    <w:p w:rsidR="008D2A75" w:rsidRPr="008D2A75" w:rsidRDefault="008D2A75" w:rsidP="008D2A75">
      <w:pPr>
        <w:pStyle w:val="a6"/>
        <w:spacing w:after="0" w:line="240" w:lineRule="auto"/>
        <w:ind w:left="0" w:firstLine="709"/>
        <w:jc w:val="both"/>
        <w:rPr>
          <w:rFonts w:ascii="Times New Roman" w:hAnsi="Times New Roman"/>
          <w:b/>
          <w:sz w:val="28"/>
          <w:szCs w:val="28"/>
        </w:rPr>
      </w:pPr>
      <w:r w:rsidRPr="008D2A75">
        <w:rPr>
          <w:rFonts w:ascii="Times New Roman" w:hAnsi="Times New Roman"/>
          <w:b/>
          <w:sz w:val="28"/>
          <w:szCs w:val="28"/>
        </w:rPr>
        <w:t>РЕШИЛ:</w:t>
      </w:r>
      <w:bookmarkStart w:id="0" w:name="_GoBack"/>
      <w:bookmarkEnd w:id="0"/>
    </w:p>
    <w:p w:rsidR="008D2A75" w:rsidRPr="008D2A75" w:rsidRDefault="008D2A75" w:rsidP="008D2A75">
      <w:pPr>
        <w:pStyle w:val="a3"/>
        <w:ind w:firstLine="709"/>
        <w:jc w:val="both"/>
        <w:rPr>
          <w:rFonts w:ascii="Times New Roman" w:hAnsi="Times New Roman" w:cs="Times New Roman"/>
          <w:sz w:val="28"/>
          <w:szCs w:val="28"/>
        </w:rPr>
      </w:pPr>
      <w:r w:rsidRPr="008D2A75">
        <w:rPr>
          <w:rFonts w:ascii="Times New Roman" w:hAnsi="Times New Roman" w:cs="Times New Roman"/>
          <w:sz w:val="28"/>
          <w:szCs w:val="28"/>
        </w:rPr>
        <w:t xml:space="preserve">1. Отчет </w:t>
      </w:r>
      <w:proofErr w:type="spellStart"/>
      <w:r w:rsidRPr="008D2A75">
        <w:rPr>
          <w:rFonts w:ascii="Times New Roman" w:hAnsi="Times New Roman" w:cs="Times New Roman"/>
          <w:sz w:val="28"/>
          <w:szCs w:val="28"/>
        </w:rPr>
        <w:t>и.о</w:t>
      </w:r>
      <w:proofErr w:type="spellEnd"/>
      <w:r w:rsidRPr="008D2A75">
        <w:rPr>
          <w:rFonts w:ascii="Times New Roman" w:hAnsi="Times New Roman" w:cs="Times New Roman"/>
          <w:sz w:val="28"/>
          <w:szCs w:val="28"/>
        </w:rPr>
        <w:t xml:space="preserve">. председателя правления - ректора университета </w:t>
      </w:r>
      <w:r w:rsidRPr="008D2A75">
        <w:rPr>
          <w:rFonts w:ascii="Times New Roman" w:hAnsi="Times New Roman" w:cs="Times New Roman"/>
          <w:sz w:val="28"/>
          <w:szCs w:val="28"/>
          <w:lang w:val="kk-KZ"/>
        </w:rPr>
        <w:t xml:space="preserve">А.И.Дощановой </w:t>
      </w:r>
      <w:r w:rsidRPr="008D2A75">
        <w:rPr>
          <w:rFonts w:ascii="Times New Roman" w:hAnsi="Times New Roman" w:cs="Times New Roman"/>
          <w:sz w:val="28"/>
          <w:szCs w:val="28"/>
        </w:rPr>
        <w:t xml:space="preserve">«Об </w:t>
      </w:r>
      <w:r w:rsidRPr="008D2A75">
        <w:rPr>
          <w:rFonts w:ascii="Times New Roman" w:hAnsi="Times New Roman" w:cs="Times New Roman"/>
          <w:sz w:val="28"/>
          <w:szCs w:val="28"/>
          <w:lang w:val="kk-KZ"/>
        </w:rPr>
        <w:t xml:space="preserve">итогах работы коллектива </w:t>
      </w:r>
      <w:r w:rsidRPr="008D2A75">
        <w:rPr>
          <w:rFonts w:ascii="Times New Roman" w:hAnsi="Times New Roman" w:cs="Times New Roman"/>
          <w:sz w:val="28"/>
          <w:szCs w:val="28"/>
        </w:rPr>
        <w:t>университета за отчетный период и задачах на 201</w:t>
      </w:r>
      <w:r w:rsidRPr="008D2A75">
        <w:rPr>
          <w:rFonts w:ascii="Times New Roman" w:hAnsi="Times New Roman" w:cs="Times New Roman"/>
          <w:sz w:val="28"/>
          <w:szCs w:val="28"/>
          <w:lang w:val="kk-KZ"/>
        </w:rPr>
        <w:t>9</w:t>
      </w:r>
      <w:r w:rsidRPr="008D2A75">
        <w:rPr>
          <w:rFonts w:ascii="Times New Roman" w:hAnsi="Times New Roman" w:cs="Times New Roman"/>
          <w:sz w:val="28"/>
          <w:szCs w:val="28"/>
        </w:rPr>
        <w:t>-20</w:t>
      </w:r>
      <w:r w:rsidRPr="008D2A75">
        <w:rPr>
          <w:rFonts w:ascii="Times New Roman" w:hAnsi="Times New Roman" w:cs="Times New Roman"/>
          <w:sz w:val="28"/>
          <w:szCs w:val="28"/>
          <w:lang w:val="kk-KZ"/>
        </w:rPr>
        <w:t>20</w:t>
      </w:r>
      <w:r w:rsidRPr="008D2A75">
        <w:rPr>
          <w:rFonts w:ascii="Times New Roman" w:hAnsi="Times New Roman" w:cs="Times New Roman"/>
          <w:sz w:val="28"/>
          <w:szCs w:val="28"/>
        </w:rPr>
        <w:t xml:space="preserve"> учебный год» утвердить.</w:t>
      </w:r>
    </w:p>
    <w:p w:rsidR="008D2A75" w:rsidRPr="008D2A75" w:rsidRDefault="008D2A75" w:rsidP="008D2A75">
      <w:pPr>
        <w:pStyle w:val="a3"/>
        <w:ind w:firstLine="709"/>
        <w:jc w:val="both"/>
        <w:rPr>
          <w:rFonts w:ascii="Times New Roman" w:hAnsi="Times New Roman" w:cs="Times New Roman"/>
          <w:sz w:val="28"/>
          <w:szCs w:val="28"/>
        </w:rPr>
      </w:pPr>
      <w:r w:rsidRPr="008D2A75">
        <w:rPr>
          <w:rFonts w:ascii="Times New Roman" w:hAnsi="Times New Roman" w:cs="Times New Roman"/>
          <w:sz w:val="28"/>
          <w:szCs w:val="28"/>
        </w:rPr>
        <w:t>2. Разработать обновленный Стратегический план университета на 2021-2025 годы с учетом современных трендов развития образования и науки и трансформации в НАО. Привести План развития вуза в соответствие со стратегическим планом.</w:t>
      </w:r>
    </w:p>
    <w:p w:rsidR="008D2A75" w:rsidRPr="008D2A75" w:rsidRDefault="008D2A75" w:rsidP="008D2A75">
      <w:pPr>
        <w:pStyle w:val="a3"/>
        <w:ind w:left="5670"/>
        <w:jc w:val="both"/>
        <w:rPr>
          <w:rFonts w:ascii="Times New Roman" w:hAnsi="Times New Roman" w:cs="Times New Roman"/>
          <w:sz w:val="28"/>
          <w:szCs w:val="28"/>
        </w:rPr>
      </w:pPr>
      <w:r w:rsidRPr="008D2A75">
        <w:rPr>
          <w:rFonts w:ascii="Times New Roman" w:hAnsi="Times New Roman" w:cs="Times New Roman"/>
          <w:sz w:val="28"/>
          <w:szCs w:val="28"/>
        </w:rPr>
        <w:t>Проректора,</w:t>
      </w:r>
    </w:p>
    <w:p w:rsidR="008D2A75" w:rsidRPr="008D2A75" w:rsidRDefault="008D2A75" w:rsidP="008D2A75">
      <w:pPr>
        <w:pStyle w:val="a3"/>
        <w:ind w:left="5670"/>
        <w:jc w:val="both"/>
        <w:rPr>
          <w:rFonts w:ascii="Times New Roman" w:hAnsi="Times New Roman" w:cs="Times New Roman"/>
          <w:sz w:val="28"/>
          <w:szCs w:val="28"/>
        </w:rPr>
      </w:pPr>
      <w:r w:rsidRPr="008D2A75">
        <w:rPr>
          <w:rFonts w:ascii="Times New Roman" w:hAnsi="Times New Roman" w:cs="Times New Roman"/>
          <w:sz w:val="28"/>
          <w:szCs w:val="28"/>
          <w:lang w:val="kk-KZ"/>
        </w:rPr>
        <w:t>начальник</w:t>
      </w:r>
      <w:r w:rsidRPr="008D2A75">
        <w:rPr>
          <w:rFonts w:ascii="Times New Roman" w:hAnsi="Times New Roman" w:cs="Times New Roman"/>
          <w:sz w:val="28"/>
          <w:szCs w:val="28"/>
        </w:rPr>
        <w:t xml:space="preserve"> ОСАР,</w:t>
      </w:r>
    </w:p>
    <w:p w:rsidR="008D2A75" w:rsidRPr="008D2A75" w:rsidRDefault="008D2A75" w:rsidP="008D2A75">
      <w:pPr>
        <w:pStyle w:val="a3"/>
        <w:ind w:left="5670"/>
        <w:jc w:val="both"/>
        <w:rPr>
          <w:rFonts w:ascii="Times New Roman" w:hAnsi="Times New Roman" w:cs="Times New Roman"/>
          <w:sz w:val="28"/>
          <w:szCs w:val="28"/>
        </w:rPr>
      </w:pPr>
      <w:r w:rsidRPr="008D2A75">
        <w:rPr>
          <w:rFonts w:ascii="Times New Roman" w:hAnsi="Times New Roman" w:cs="Times New Roman"/>
          <w:sz w:val="28"/>
          <w:szCs w:val="28"/>
        </w:rPr>
        <w:t>главный бухгалтер</w:t>
      </w:r>
    </w:p>
    <w:p w:rsidR="008D2A75" w:rsidRPr="008D2A75" w:rsidRDefault="008D2A75" w:rsidP="008D2A75">
      <w:pPr>
        <w:pStyle w:val="a3"/>
        <w:ind w:left="5670"/>
        <w:jc w:val="both"/>
        <w:rPr>
          <w:rFonts w:ascii="Times New Roman" w:hAnsi="Times New Roman" w:cs="Times New Roman"/>
          <w:sz w:val="28"/>
          <w:szCs w:val="28"/>
        </w:rPr>
      </w:pPr>
      <w:r w:rsidRPr="008D2A75">
        <w:rPr>
          <w:rFonts w:ascii="Times New Roman" w:hAnsi="Times New Roman" w:cs="Times New Roman"/>
          <w:sz w:val="28"/>
          <w:szCs w:val="28"/>
        </w:rPr>
        <w:t>до 1 ноября 2020 г.</w:t>
      </w:r>
    </w:p>
    <w:p w:rsidR="008D2A75" w:rsidRPr="008D2A75" w:rsidRDefault="008D2A75" w:rsidP="008D2A75">
      <w:pPr>
        <w:pStyle w:val="a3"/>
        <w:ind w:firstLine="709"/>
        <w:jc w:val="both"/>
        <w:rPr>
          <w:rFonts w:ascii="Times New Roman" w:hAnsi="Times New Roman" w:cs="Times New Roman"/>
          <w:sz w:val="28"/>
          <w:szCs w:val="28"/>
        </w:rPr>
      </w:pPr>
      <w:r w:rsidRPr="008D2A75">
        <w:rPr>
          <w:rFonts w:ascii="Times New Roman" w:hAnsi="Times New Roman" w:cs="Times New Roman"/>
          <w:sz w:val="28"/>
          <w:szCs w:val="28"/>
        </w:rPr>
        <w:lastRenderedPageBreak/>
        <w:t>3. Провести комплексное обновление образовательных программ с учетом гибких и профессиональных навыков (</w:t>
      </w:r>
      <w:proofErr w:type="spellStart"/>
      <w:r w:rsidRPr="008D2A75">
        <w:rPr>
          <w:rFonts w:ascii="Times New Roman" w:hAnsi="Times New Roman" w:cs="Times New Roman"/>
          <w:sz w:val="28"/>
          <w:szCs w:val="28"/>
        </w:rPr>
        <w:t>SoftSkills</w:t>
      </w:r>
      <w:proofErr w:type="spellEnd"/>
      <w:r w:rsidRPr="008D2A75">
        <w:rPr>
          <w:rFonts w:ascii="Times New Roman" w:hAnsi="Times New Roman" w:cs="Times New Roman"/>
          <w:sz w:val="28"/>
          <w:szCs w:val="28"/>
        </w:rPr>
        <w:t xml:space="preserve">, </w:t>
      </w:r>
      <w:proofErr w:type="spellStart"/>
      <w:r w:rsidRPr="008D2A75">
        <w:rPr>
          <w:rFonts w:ascii="Times New Roman" w:hAnsi="Times New Roman" w:cs="Times New Roman"/>
          <w:sz w:val="28"/>
          <w:szCs w:val="28"/>
        </w:rPr>
        <w:t>HardSkills</w:t>
      </w:r>
      <w:proofErr w:type="spellEnd"/>
      <w:r w:rsidRPr="008D2A75">
        <w:rPr>
          <w:rFonts w:ascii="Times New Roman" w:hAnsi="Times New Roman" w:cs="Times New Roman"/>
          <w:sz w:val="28"/>
          <w:szCs w:val="28"/>
        </w:rPr>
        <w:t>), развития предпринимательских навыков. При отсутствии профессиональных стандартов практиковать согласование разработанных образовательных программ с отраслевыми ассоциациями работодателей.</w:t>
      </w:r>
    </w:p>
    <w:p w:rsidR="008D2A75" w:rsidRPr="008D2A75" w:rsidRDefault="008D2A75" w:rsidP="008D2A75">
      <w:pPr>
        <w:pStyle w:val="a3"/>
        <w:ind w:left="5670"/>
        <w:jc w:val="both"/>
        <w:rPr>
          <w:rFonts w:ascii="Times New Roman" w:hAnsi="Times New Roman" w:cs="Times New Roman"/>
          <w:sz w:val="28"/>
          <w:szCs w:val="28"/>
        </w:rPr>
      </w:pPr>
      <w:r w:rsidRPr="008D2A75">
        <w:rPr>
          <w:rFonts w:ascii="Times New Roman" w:hAnsi="Times New Roman" w:cs="Times New Roman"/>
          <w:sz w:val="28"/>
          <w:szCs w:val="28"/>
        </w:rPr>
        <w:t xml:space="preserve">Проректор по </w:t>
      </w:r>
      <w:proofErr w:type="spellStart"/>
      <w:r w:rsidRPr="008D2A75">
        <w:rPr>
          <w:rFonts w:ascii="Times New Roman" w:hAnsi="Times New Roman" w:cs="Times New Roman"/>
          <w:sz w:val="28"/>
          <w:szCs w:val="28"/>
        </w:rPr>
        <w:t>УРиИ</w:t>
      </w:r>
      <w:proofErr w:type="spellEnd"/>
      <w:r w:rsidRPr="008D2A75">
        <w:rPr>
          <w:rFonts w:ascii="Times New Roman" w:hAnsi="Times New Roman" w:cs="Times New Roman"/>
          <w:sz w:val="28"/>
          <w:szCs w:val="28"/>
        </w:rPr>
        <w:t>,</w:t>
      </w:r>
    </w:p>
    <w:p w:rsidR="008D2A75" w:rsidRPr="008D2A75" w:rsidRDefault="008D2A75" w:rsidP="008D2A75">
      <w:pPr>
        <w:pStyle w:val="a3"/>
        <w:ind w:left="5670"/>
        <w:jc w:val="both"/>
        <w:rPr>
          <w:rFonts w:ascii="Times New Roman" w:hAnsi="Times New Roman" w:cs="Times New Roman"/>
          <w:sz w:val="28"/>
          <w:szCs w:val="28"/>
        </w:rPr>
      </w:pPr>
      <w:r w:rsidRPr="008D2A75">
        <w:rPr>
          <w:rFonts w:ascii="Times New Roman" w:hAnsi="Times New Roman" w:cs="Times New Roman"/>
          <w:sz w:val="28"/>
          <w:szCs w:val="28"/>
        </w:rPr>
        <w:t>начальник УМУ</w:t>
      </w:r>
    </w:p>
    <w:p w:rsidR="008D2A75" w:rsidRPr="008D2A75" w:rsidRDefault="008D2A75" w:rsidP="008D2A75">
      <w:pPr>
        <w:pStyle w:val="a3"/>
        <w:ind w:left="5670"/>
        <w:jc w:val="both"/>
        <w:rPr>
          <w:rFonts w:ascii="Times New Roman" w:hAnsi="Times New Roman" w:cs="Times New Roman"/>
          <w:sz w:val="28"/>
          <w:szCs w:val="28"/>
        </w:rPr>
      </w:pPr>
      <w:r w:rsidRPr="008D2A75">
        <w:rPr>
          <w:rFonts w:ascii="Times New Roman" w:hAnsi="Times New Roman" w:cs="Times New Roman"/>
          <w:sz w:val="28"/>
          <w:szCs w:val="28"/>
        </w:rPr>
        <w:t>до 1 февраля 2021 г.</w:t>
      </w:r>
    </w:p>
    <w:p w:rsidR="008D2A75" w:rsidRPr="008D2A75" w:rsidRDefault="008D2A75" w:rsidP="008D2A75">
      <w:pPr>
        <w:pStyle w:val="a3"/>
        <w:ind w:firstLine="709"/>
        <w:jc w:val="both"/>
        <w:rPr>
          <w:rFonts w:ascii="Times New Roman" w:hAnsi="Times New Roman" w:cs="Times New Roman"/>
          <w:sz w:val="28"/>
          <w:szCs w:val="28"/>
        </w:rPr>
      </w:pPr>
      <w:r w:rsidRPr="008D2A75">
        <w:rPr>
          <w:rFonts w:ascii="Times New Roman" w:hAnsi="Times New Roman" w:cs="Times New Roman"/>
          <w:sz w:val="28"/>
          <w:szCs w:val="28"/>
        </w:rPr>
        <w:t>4. Обновить Стратегию интернационализации университета с учетом новых вызовов и включением в нее действенных мер по достижению ключевых показателей, рекомендованных МОН РК.</w:t>
      </w:r>
    </w:p>
    <w:p w:rsidR="008D2A75" w:rsidRPr="008D2A75" w:rsidRDefault="008D2A75" w:rsidP="008D2A75">
      <w:pPr>
        <w:pStyle w:val="a3"/>
        <w:ind w:left="5670"/>
        <w:jc w:val="both"/>
        <w:rPr>
          <w:rFonts w:ascii="Times New Roman" w:hAnsi="Times New Roman" w:cs="Times New Roman"/>
          <w:sz w:val="28"/>
          <w:szCs w:val="28"/>
        </w:rPr>
      </w:pPr>
      <w:r w:rsidRPr="008D2A75">
        <w:rPr>
          <w:rFonts w:ascii="Times New Roman" w:hAnsi="Times New Roman" w:cs="Times New Roman"/>
          <w:sz w:val="28"/>
          <w:szCs w:val="28"/>
        </w:rPr>
        <w:t xml:space="preserve">Проректор по </w:t>
      </w:r>
      <w:proofErr w:type="spellStart"/>
      <w:r w:rsidRPr="008D2A75">
        <w:rPr>
          <w:rFonts w:ascii="Times New Roman" w:hAnsi="Times New Roman" w:cs="Times New Roman"/>
          <w:sz w:val="28"/>
          <w:szCs w:val="28"/>
        </w:rPr>
        <w:t>НРиИ</w:t>
      </w:r>
      <w:proofErr w:type="spellEnd"/>
      <w:r w:rsidRPr="008D2A75">
        <w:rPr>
          <w:rFonts w:ascii="Times New Roman" w:hAnsi="Times New Roman" w:cs="Times New Roman"/>
          <w:sz w:val="28"/>
          <w:szCs w:val="28"/>
        </w:rPr>
        <w:t>,</w:t>
      </w:r>
    </w:p>
    <w:p w:rsidR="008D2A75" w:rsidRPr="008D2A75" w:rsidRDefault="008D2A75" w:rsidP="008D2A75">
      <w:pPr>
        <w:pStyle w:val="a3"/>
        <w:ind w:left="5670"/>
        <w:jc w:val="both"/>
        <w:rPr>
          <w:rFonts w:ascii="Times New Roman" w:hAnsi="Times New Roman" w:cs="Times New Roman"/>
          <w:sz w:val="28"/>
          <w:szCs w:val="28"/>
        </w:rPr>
      </w:pPr>
      <w:r w:rsidRPr="008D2A75">
        <w:rPr>
          <w:rFonts w:ascii="Times New Roman" w:hAnsi="Times New Roman" w:cs="Times New Roman"/>
          <w:sz w:val="28"/>
          <w:szCs w:val="28"/>
        </w:rPr>
        <w:t>начальник ОМС</w:t>
      </w:r>
    </w:p>
    <w:p w:rsidR="008D2A75" w:rsidRPr="008D2A75" w:rsidRDefault="008D2A75" w:rsidP="008D2A75">
      <w:pPr>
        <w:pStyle w:val="a3"/>
        <w:ind w:left="5670"/>
        <w:jc w:val="both"/>
        <w:rPr>
          <w:rFonts w:ascii="Times New Roman" w:hAnsi="Times New Roman" w:cs="Times New Roman"/>
          <w:sz w:val="28"/>
          <w:szCs w:val="28"/>
        </w:rPr>
      </w:pPr>
      <w:r w:rsidRPr="008D2A75">
        <w:rPr>
          <w:rFonts w:ascii="Times New Roman" w:hAnsi="Times New Roman" w:cs="Times New Roman"/>
          <w:sz w:val="28"/>
          <w:szCs w:val="28"/>
        </w:rPr>
        <w:t>до 1 ноября 2020 г.</w:t>
      </w:r>
    </w:p>
    <w:p w:rsidR="008D2A75" w:rsidRPr="008D2A75" w:rsidRDefault="008D2A75" w:rsidP="008D2A75">
      <w:pPr>
        <w:pStyle w:val="a3"/>
        <w:ind w:firstLine="709"/>
        <w:jc w:val="both"/>
        <w:rPr>
          <w:rFonts w:ascii="Times New Roman" w:hAnsi="Times New Roman" w:cs="Times New Roman"/>
          <w:sz w:val="28"/>
          <w:szCs w:val="28"/>
        </w:rPr>
      </w:pPr>
      <w:r w:rsidRPr="008D2A75">
        <w:rPr>
          <w:rFonts w:ascii="Times New Roman" w:hAnsi="Times New Roman" w:cs="Times New Roman"/>
          <w:sz w:val="28"/>
          <w:szCs w:val="28"/>
        </w:rPr>
        <w:t>5. Разработать Комплексный план диверсификации доходов с учетом возможностей НАО</w:t>
      </w:r>
    </w:p>
    <w:p w:rsidR="008D2A75" w:rsidRPr="008D2A75" w:rsidRDefault="008D2A75" w:rsidP="008D2A75">
      <w:pPr>
        <w:pStyle w:val="a3"/>
        <w:ind w:left="5670"/>
        <w:jc w:val="both"/>
        <w:rPr>
          <w:rFonts w:ascii="Times New Roman" w:hAnsi="Times New Roman" w:cs="Times New Roman"/>
          <w:sz w:val="28"/>
          <w:szCs w:val="28"/>
        </w:rPr>
      </w:pPr>
      <w:r w:rsidRPr="008D2A75">
        <w:rPr>
          <w:rFonts w:ascii="Times New Roman" w:hAnsi="Times New Roman" w:cs="Times New Roman"/>
          <w:sz w:val="28"/>
          <w:szCs w:val="28"/>
        </w:rPr>
        <w:t>Главный бухгалтер,</w:t>
      </w:r>
    </w:p>
    <w:p w:rsidR="008D2A75" w:rsidRPr="008D2A75" w:rsidRDefault="008D2A75" w:rsidP="008D2A75">
      <w:pPr>
        <w:pStyle w:val="a3"/>
        <w:ind w:left="5670"/>
        <w:jc w:val="both"/>
        <w:rPr>
          <w:rFonts w:ascii="Times New Roman" w:hAnsi="Times New Roman" w:cs="Times New Roman"/>
          <w:sz w:val="28"/>
          <w:szCs w:val="28"/>
        </w:rPr>
      </w:pPr>
      <w:r w:rsidRPr="008D2A75">
        <w:rPr>
          <w:rFonts w:ascii="Times New Roman" w:hAnsi="Times New Roman" w:cs="Times New Roman"/>
          <w:sz w:val="28"/>
          <w:szCs w:val="28"/>
        </w:rPr>
        <w:t xml:space="preserve">проректор по </w:t>
      </w:r>
      <w:proofErr w:type="spellStart"/>
      <w:r w:rsidRPr="008D2A75">
        <w:rPr>
          <w:rFonts w:ascii="Times New Roman" w:hAnsi="Times New Roman" w:cs="Times New Roman"/>
          <w:sz w:val="28"/>
          <w:szCs w:val="28"/>
        </w:rPr>
        <w:t>СиХР</w:t>
      </w:r>
      <w:proofErr w:type="spellEnd"/>
      <w:r w:rsidRPr="008D2A75">
        <w:rPr>
          <w:rFonts w:ascii="Times New Roman" w:hAnsi="Times New Roman" w:cs="Times New Roman"/>
          <w:sz w:val="28"/>
          <w:szCs w:val="28"/>
        </w:rPr>
        <w:t>,</w:t>
      </w:r>
    </w:p>
    <w:p w:rsidR="008D2A75" w:rsidRPr="008D2A75" w:rsidRDefault="008D2A75" w:rsidP="008D2A75">
      <w:pPr>
        <w:pStyle w:val="a3"/>
        <w:ind w:left="5670"/>
        <w:jc w:val="both"/>
        <w:rPr>
          <w:rFonts w:ascii="Times New Roman" w:hAnsi="Times New Roman" w:cs="Times New Roman"/>
          <w:sz w:val="28"/>
          <w:szCs w:val="28"/>
        </w:rPr>
      </w:pPr>
      <w:r w:rsidRPr="008D2A75">
        <w:rPr>
          <w:rFonts w:ascii="Times New Roman" w:hAnsi="Times New Roman" w:cs="Times New Roman"/>
          <w:sz w:val="28"/>
          <w:szCs w:val="28"/>
        </w:rPr>
        <w:t xml:space="preserve">проректор по </w:t>
      </w:r>
      <w:proofErr w:type="spellStart"/>
      <w:r w:rsidRPr="008D2A75">
        <w:rPr>
          <w:rFonts w:ascii="Times New Roman" w:hAnsi="Times New Roman" w:cs="Times New Roman"/>
          <w:sz w:val="28"/>
          <w:szCs w:val="28"/>
        </w:rPr>
        <w:t>НРиИ</w:t>
      </w:r>
      <w:proofErr w:type="spellEnd"/>
      <w:r w:rsidRPr="008D2A75">
        <w:rPr>
          <w:rFonts w:ascii="Times New Roman" w:hAnsi="Times New Roman" w:cs="Times New Roman"/>
          <w:sz w:val="28"/>
          <w:szCs w:val="28"/>
        </w:rPr>
        <w:t>,</w:t>
      </w:r>
    </w:p>
    <w:p w:rsidR="008D2A75" w:rsidRPr="008D2A75" w:rsidRDefault="008D2A75" w:rsidP="008D2A75">
      <w:pPr>
        <w:pStyle w:val="a3"/>
        <w:ind w:left="5670"/>
        <w:jc w:val="both"/>
        <w:rPr>
          <w:rFonts w:ascii="Times New Roman" w:hAnsi="Times New Roman" w:cs="Times New Roman"/>
          <w:sz w:val="28"/>
          <w:szCs w:val="28"/>
        </w:rPr>
      </w:pPr>
      <w:r w:rsidRPr="008D2A75">
        <w:rPr>
          <w:rFonts w:ascii="Times New Roman" w:hAnsi="Times New Roman" w:cs="Times New Roman"/>
          <w:sz w:val="28"/>
          <w:szCs w:val="28"/>
        </w:rPr>
        <w:t xml:space="preserve">директор </w:t>
      </w:r>
      <w:proofErr w:type="spellStart"/>
      <w:r w:rsidRPr="008D2A75">
        <w:rPr>
          <w:rFonts w:ascii="Times New Roman" w:hAnsi="Times New Roman" w:cs="Times New Roman"/>
          <w:sz w:val="28"/>
          <w:szCs w:val="28"/>
        </w:rPr>
        <w:t>ИДОиПР</w:t>
      </w:r>
      <w:proofErr w:type="spellEnd"/>
    </w:p>
    <w:p w:rsidR="008D2A75" w:rsidRPr="008D2A75" w:rsidRDefault="008D2A75" w:rsidP="008D2A75">
      <w:pPr>
        <w:pStyle w:val="a3"/>
        <w:ind w:left="5670"/>
        <w:jc w:val="both"/>
        <w:rPr>
          <w:rFonts w:ascii="Times New Roman" w:hAnsi="Times New Roman" w:cs="Times New Roman"/>
          <w:sz w:val="28"/>
          <w:szCs w:val="28"/>
        </w:rPr>
      </w:pPr>
      <w:r w:rsidRPr="008D2A75">
        <w:rPr>
          <w:rFonts w:ascii="Times New Roman" w:hAnsi="Times New Roman" w:cs="Times New Roman"/>
          <w:sz w:val="28"/>
          <w:szCs w:val="28"/>
        </w:rPr>
        <w:t>до 1 февраля 2021 г.</w:t>
      </w:r>
    </w:p>
    <w:p w:rsidR="008D2A75" w:rsidRPr="008D2A75" w:rsidRDefault="008D2A75" w:rsidP="008D2A75">
      <w:pPr>
        <w:pStyle w:val="a3"/>
        <w:ind w:firstLine="709"/>
        <w:jc w:val="both"/>
        <w:rPr>
          <w:rFonts w:ascii="Times New Roman" w:hAnsi="Times New Roman" w:cs="Times New Roman"/>
          <w:sz w:val="28"/>
          <w:szCs w:val="28"/>
        </w:rPr>
      </w:pPr>
      <w:r w:rsidRPr="008D2A75">
        <w:rPr>
          <w:rFonts w:ascii="Times New Roman" w:hAnsi="Times New Roman" w:cs="Times New Roman"/>
          <w:sz w:val="28"/>
          <w:szCs w:val="28"/>
        </w:rPr>
        <w:t>6. Разработать Концепцию создания цифровой экосистемы вуза.</w:t>
      </w:r>
    </w:p>
    <w:p w:rsidR="008D2A75" w:rsidRPr="008D2A75" w:rsidRDefault="008D2A75" w:rsidP="008D2A75">
      <w:pPr>
        <w:pStyle w:val="a3"/>
        <w:ind w:left="5670"/>
        <w:jc w:val="both"/>
        <w:rPr>
          <w:rFonts w:ascii="Times New Roman" w:hAnsi="Times New Roman" w:cs="Times New Roman"/>
          <w:sz w:val="28"/>
          <w:szCs w:val="28"/>
        </w:rPr>
      </w:pPr>
      <w:r w:rsidRPr="008D2A75">
        <w:rPr>
          <w:rFonts w:ascii="Times New Roman" w:hAnsi="Times New Roman" w:cs="Times New Roman"/>
          <w:sz w:val="28"/>
          <w:szCs w:val="28"/>
        </w:rPr>
        <w:t xml:space="preserve">Проректор по </w:t>
      </w:r>
      <w:proofErr w:type="spellStart"/>
      <w:r w:rsidRPr="008D2A75">
        <w:rPr>
          <w:rFonts w:ascii="Times New Roman" w:hAnsi="Times New Roman" w:cs="Times New Roman"/>
          <w:sz w:val="28"/>
          <w:szCs w:val="28"/>
        </w:rPr>
        <w:t>НРиИ</w:t>
      </w:r>
      <w:proofErr w:type="spellEnd"/>
      <w:r w:rsidRPr="008D2A75">
        <w:rPr>
          <w:rFonts w:ascii="Times New Roman" w:hAnsi="Times New Roman" w:cs="Times New Roman"/>
          <w:sz w:val="28"/>
          <w:szCs w:val="28"/>
        </w:rPr>
        <w:t>,</w:t>
      </w:r>
    </w:p>
    <w:p w:rsidR="008D2A75" w:rsidRPr="008D2A75" w:rsidRDefault="008D2A75" w:rsidP="008D2A75">
      <w:pPr>
        <w:pStyle w:val="a3"/>
        <w:ind w:left="5670"/>
        <w:jc w:val="both"/>
        <w:rPr>
          <w:rFonts w:ascii="Times New Roman" w:hAnsi="Times New Roman" w:cs="Times New Roman"/>
          <w:sz w:val="28"/>
          <w:szCs w:val="28"/>
        </w:rPr>
      </w:pPr>
      <w:r w:rsidRPr="008D2A75">
        <w:rPr>
          <w:rFonts w:ascii="Times New Roman" w:hAnsi="Times New Roman" w:cs="Times New Roman"/>
          <w:sz w:val="28"/>
          <w:szCs w:val="28"/>
        </w:rPr>
        <w:t xml:space="preserve">руководитель </w:t>
      </w:r>
      <w:proofErr w:type="gramStart"/>
      <w:r w:rsidRPr="008D2A75">
        <w:rPr>
          <w:rFonts w:ascii="Times New Roman" w:hAnsi="Times New Roman" w:cs="Times New Roman"/>
          <w:sz w:val="28"/>
          <w:szCs w:val="28"/>
        </w:rPr>
        <w:t>Регионального</w:t>
      </w:r>
      <w:proofErr w:type="gramEnd"/>
      <w:r w:rsidRPr="008D2A75">
        <w:rPr>
          <w:rFonts w:ascii="Times New Roman" w:hAnsi="Times New Roman" w:cs="Times New Roman"/>
          <w:sz w:val="28"/>
          <w:szCs w:val="28"/>
        </w:rPr>
        <w:t xml:space="preserve"> </w:t>
      </w:r>
      <w:proofErr w:type="spellStart"/>
      <w:r w:rsidRPr="008D2A75">
        <w:rPr>
          <w:rFonts w:ascii="Times New Roman" w:hAnsi="Times New Roman" w:cs="Times New Roman"/>
          <w:sz w:val="28"/>
          <w:szCs w:val="28"/>
        </w:rPr>
        <w:t>smart</w:t>
      </w:r>
      <w:proofErr w:type="spellEnd"/>
      <w:r w:rsidRPr="008D2A75">
        <w:rPr>
          <w:rFonts w:ascii="Times New Roman" w:hAnsi="Times New Roman" w:cs="Times New Roman"/>
          <w:sz w:val="28"/>
          <w:szCs w:val="28"/>
        </w:rPr>
        <w:t>-центра,</w:t>
      </w:r>
    </w:p>
    <w:p w:rsidR="008D2A75" w:rsidRPr="008D2A75" w:rsidRDefault="008D2A75" w:rsidP="008D2A75">
      <w:pPr>
        <w:pStyle w:val="a3"/>
        <w:ind w:left="5670"/>
        <w:jc w:val="both"/>
        <w:rPr>
          <w:rFonts w:ascii="Times New Roman" w:hAnsi="Times New Roman" w:cs="Times New Roman"/>
          <w:sz w:val="28"/>
          <w:szCs w:val="28"/>
        </w:rPr>
      </w:pPr>
      <w:r w:rsidRPr="008D2A75">
        <w:rPr>
          <w:rFonts w:ascii="Times New Roman" w:hAnsi="Times New Roman" w:cs="Times New Roman"/>
          <w:sz w:val="28"/>
          <w:szCs w:val="28"/>
        </w:rPr>
        <w:t xml:space="preserve">директор </w:t>
      </w:r>
      <w:proofErr w:type="spellStart"/>
      <w:r w:rsidRPr="008D2A75">
        <w:rPr>
          <w:rFonts w:ascii="Times New Roman" w:hAnsi="Times New Roman" w:cs="Times New Roman"/>
          <w:sz w:val="28"/>
          <w:szCs w:val="28"/>
        </w:rPr>
        <w:t>ИДОиПР</w:t>
      </w:r>
      <w:proofErr w:type="spellEnd"/>
      <w:r w:rsidRPr="008D2A75">
        <w:rPr>
          <w:rFonts w:ascii="Times New Roman" w:hAnsi="Times New Roman" w:cs="Times New Roman"/>
          <w:sz w:val="28"/>
          <w:szCs w:val="28"/>
        </w:rPr>
        <w:t>,</w:t>
      </w:r>
    </w:p>
    <w:p w:rsidR="008D2A75" w:rsidRPr="008D2A75" w:rsidRDefault="008D2A75" w:rsidP="008D2A75">
      <w:pPr>
        <w:pStyle w:val="a3"/>
        <w:ind w:left="5670"/>
        <w:jc w:val="both"/>
        <w:rPr>
          <w:rFonts w:ascii="Times New Roman" w:hAnsi="Times New Roman" w:cs="Times New Roman"/>
          <w:sz w:val="28"/>
          <w:szCs w:val="28"/>
        </w:rPr>
      </w:pPr>
      <w:r w:rsidRPr="008D2A75">
        <w:rPr>
          <w:rFonts w:ascii="Times New Roman" w:hAnsi="Times New Roman" w:cs="Times New Roman"/>
          <w:sz w:val="28"/>
          <w:szCs w:val="28"/>
        </w:rPr>
        <w:t>начальник ИТО</w:t>
      </w:r>
    </w:p>
    <w:p w:rsidR="008D2A75" w:rsidRPr="008D2A75" w:rsidRDefault="008D2A75" w:rsidP="008D2A75">
      <w:pPr>
        <w:pStyle w:val="a3"/>
        <w:ind w:left="5670"/>
        <w:jc w:val="both"/>
        <w:rPr>
          <w:rFonts w:ascii="Times New Roman" w:hAnsi="Times New Roman" w:cs="Times New Roman"/>
          <w:sz w:val="28"/>
          <w:szCs w:val="28"/>
        </w:rPr>
      </w:pPr>
      <w:r w:rsidRPr="008D2A75">
        <w:rPr>
          <w:rFonts w:ascii="Times New Roman" w:hAnsi="Times New Roman" w:cs="Times New Roman"/>
          <w:sz w:val="28"/>
          <w:szCs w:val="28"/>
        </w:rPr>
        <w:t>до 15 ноября 2020 г.</w:t>
      </w:r>
    </w:p>
    <w:p w:rsidR="008D2A75" w:rsidRPr="008D2A75" w:rsidRDefault="008D2A75" w:rsidP="008D2A75">
      <w:pPr>
        <w:pStyle w:val="a3"/>
        <w:ind w:firstLine="709"/>
        <w:jc w:val="both"/>
        <w:rPr>
          <w:rFonts w:ascii="Times New Roman" w:hAnsi="Times New Roman" w:cs="Times New Roman"/>
          <w:sz w:val="28"/>
          <w:szCs w:val="28"/>
        </w:rPr>
      </w:pPr>
      <w:r w:rsidRPr="008D2A75">
        <w:rPr>
          <w:rFonts w:ascii="Times New Roman" w:hAnsi="Times New Roman" w:cs="Times New Roman"/>
          <w:sz w:val="28"/>
          <w:szCs w:val="28"/>
        </w:rPr>
        <w:t>7. В рамках дальнейшей реализации программы «</w:t>
      </w:r>
      <w:proofErr w:type="spellStart"/>
      <w:r w:rsidRPr="008D2A75">
        <w:rPr>
          <w:rFonts w:ascii="Times New Roman" w:hAnsi="Times New Roman" w:cs="Times New Roman"/>
          <w:sz w:val="28"/>
          <w:szCs w:val="28"/>
        </w:rPr>
        <w:t>Рухани</w:t>
      </w:r>
      <w:proofErr w:type="spellEnd"/>
      <w:r w:rsidRPr="008D2A75">
        <w:rPr>
          <w:rFonts w:ascii="Times New Roman" w:hAnsi="Times New Roman" w:cs="Times New Roman"/>
          <w:sz w:val="28"/>
          <w:szCs w:val="28"/>
        </w:rPr>
        <w:t xml:space="preserve"> </w:t>
      </w:r>
      <w:proofErr w:type="spellStart"/>
      <w:r w:rsidRPr="008D2A75">
        <w:rPr>
          <w:rFonts w:ascii="Times New Roman" w:hAnsi="Times New Roman" w:cs="Times New Roman"/>
          <w:sz w:val="28"/>
          <w:szCs w:val="28"/>
        </w:rPr>
        <w:t>жан</w:t>
      </w:r>
      <w:proofErr w:type="spellEnd"/>
      <w:r w:rsidRPr="008D2A75">
        <w:rPr>
          <w:rFonts w:ascii="Times New Roman" w:hAnsi="Times New Roman" w:cs="Times New Roman"/>
          <w:sz w:val="28"/>
          <w:szCs w:val="28"/>
          <w:lang w:val="kk-KZ"/>
        </w:rPr>
        <w:t>ғ</w:t>
      </w:r>
      <w:proofErr w:type="spellStart"/>
      <w:r w:rsidRPr="008D2A75">
        <w:rPr>
          <w:rFonts w:ascii="Times New Roman" w:hAnsi="Times New Roman" w:cs="Times New Roman"/>
          <w:sz w:val="28"/>
          <w:szCs w:val="28"/>
        </w:rPr>
        <w:t>ыру</w:t>
      </w:r>
      <w:proofErr w:type="spellEnd"/>
      <w:r w:rsidRPr="008D2A75">
        <w:rPr>
          <w:rFonts w:ascii="Times New Roman" w:hAnsi="Times New Roman" w:cs="Times New Roman"/>
          <w:sz w:val="28"/>
          <w:szCs w:val="28"/>
        </w:rPr>
        <w:t>» академическую политику университета реализовывать с акцентом на подготовку и проведение 150-летнего юбилея А.Байтурсынова.</w:t>
      </w:r>
    </w:p>
    <w:p w:rsidR="008D2A75" w:rsidRPr="008D2A75" w:rsidRDefault="008D2A75" w:rsidP="008D2A75">
      <w:pPr>
        <w:pStyle w:val="a3"/>
        <w:ind w:left="5670"/>
        <w:jc w:val="both"/>
        <w:rPr>
          <w:rFonts w:ascii="Times New Roman" w:hAnsi="Times New Roman" w:cs="Times New Roman"/>
          <w:sz w:val="28"/>
          <w:szCs w:val="28"/>
        </w:rPr>
      </w:pPr>
      <w:r w:rsidRPr="008D2A75">
        <w:rPr>
          <w:rFonts w:ascii="Times New Roman" w:hAnsi="Times New Roman" w:cs="Times New Roman"/>
          <w:sz w:val="28"/>
          <w:szCs w:val="28"/>
        </w:rPr>
        <w:t xml:space="preserve">проректор по </w:t>
      </w:r>
      <w:proofErr w:type="spellStart"/>
      <w:r w:rsidRPr="008D2A75">
        <w:rPr>
          <w:rFonts w:ascii="Times New Roman" w:hAnsi="Times New Roman" w:cs="Times New Roman"/>
          <w:sz w:val="28"/>
          <w:szCs w:val="28"/>
        </w:rPr>
        <w:t>СиХР</w:t>
      </w:r>
      <w:proofErr w:type="spellEnd"/>
      <w:r w:rsidRPr="008D2A75">
        <w:rPr>
          <w:rFonts w:ascii="Times New Roman" w:hAnsi="Times New Roman" w:cs="Times New Roman"/>
          <w:sz w:val="28"/>
          <w:szCs w:val="28"/>
        </w:rPr>
        <w:t>,</w:t>
      </w:r>
    </w:p>
    <w:p w:rsidR="008D2A75" w:rsidRPr="008D2A75" w:rsidRDefault="008D2A75" w:rsidP="008D2A75">
      <w:pPr>
        <w:pStyle w:val="a3"/>
        <w:ind w:left="5670"/>
        <w:jc w:val="both"/>
        <w:rPr>
          <w:rFonts w:ascii="Times New Roman" w:hAnsi="Times New Roman" w:cs="Times New Roman"/>
          <w:sz w:val="28"/>
          <w:szCs w:val="28"/>
        </w:rPr>
      </w:pPr>
      <w:r w:rsidRPr="008D2A75">
        <w:rPr>
          <w:rFonts w:ascii="Times New Roman" w:hAnsi="Times New Roman" w:cs="Times New Roman"/>
          <w:sz w:val="28"/>
          <w:szCs w:val="28"/>
        </w:rPr>
        <w:t xml:space="preserve">проректор по </w:t>
      </w:r>
      <w:proofErr w:type="spellStart"/>
      <w:r w:rsidRPr="008D2A75">
        <w:rPr>
          <w:rFonts w:ascii="Times New Roman" w:hAnsi="Times New Roman" w:cs="Times New Roman"/>
          <w:sz w:val="28"/>
          <w:szCs w:val="28"/>
        </w:rPr>
        <w:t>УРиИ</w:t>
      </w:r>
      <w:proofErr w:type="spellEnd"/>
      <w:r w:rsidRPr="008D2A75">
        <w:rPr>
          <w:rFonts w:ascii="Times New Roman" w:hAnsi="Times New Roman" w:cs="Times New Roman"/>
          <w:sz w:val="28"/>
          <w:szCs w:val="28"/>
        </w:rPr>
        <w:t>,</w:t>
      </w:r>
    </w:p>
    <w:p w:rsidR="008D2A75" w:rsidRPr="008D2A75" w:rsidRDefault="008D2A75" w:rsidP="008D2A75">
      <w:pPr>
        <w:pStyle w:val="a3"/>
        <w:ind w:left="5670"/>
        <w:jc w:val="both"/>
        <w:rPr>
          <w:rFonts w:ascii="Times New Roman" w:hAnsi="Times New Roman" w:cs="Times New Roman"/>
          <w:sz w:val="28"/>
          <w:szCs w:val="28"/>
        </w:rPr>
      </w:pPr>
      <w:r w:rsidRPr="008D2A75">
        <w:rPr>
          <w:rFonts w:ascii="Times New Roman" w:hAnsi="Times New Roman" w:cs="Times New Roman"/>
          <w:sz w:val="28"/>
          <w:szCs w:val="28"/>
        </w:rPr>
        <w:t xml:space="preserve">проректор по </w:t>
      </w:r>
      <w:proofErr w:type="spellStart"/>
      <w:r w:rsidRPr="008D2A75">
        <w:rPr>
          <w:rFonts w:ascii="Times New Roman" w:hAnsi="Times New Roman" w:cs="Times New Roman"/>
          <w:sz w:val="28"/>
          <w:szCs w:val="28"/>
        </w:rPr>
        <w:t>НРиИ</w:t>
      </w:r>
      <w:proofErr w:type="spellEnd"/>
      <w:r w:rsidRPr="008D2A75">
        <w:rPr>
          <w:rFonts w:ascii="Times New Roman" w:hAnsi="Times New Roman" w:cs="Times New Roman"/>
          <w:sz w:val="28"/>
          <w:szCs w:val="28"/>
        </w:rPr>
        <w:t>,</w:t>
      </w:r>
    </w:p>
    <w:p w:rsidR="008D2A75" w:rsidRPr="008D2A75" w:rsidRDefault="008D2A75" w:rsidP="008D2A75">
      <w:pPr>
        <w:pStyle w:val="a3"/>
        <w:ind w:left="5670"/>
        <w:jc w:val="both"/>
        <w:rPr>
          <w:rFonts w:ascii="Times New Roman" w:hAnsi="Times New Roman" w:cs="Times New Roman"/>
          <w:sz w:val="28"/>
          <w:szCs w:val="28"/>
        </w:rPr>
      </w:pPr>
      <w:r w:rsidRPr="008D2A75">
        <w:rPr>
          <w:rFonts w:ascii="Times New Roman" w:hAnsi="Times New Roman" w:cs="Times New Roman"/>
          <w:sz w:val="28"/>
          <w:szCs w:val="28"/>
        </w:rPr>
        <w:t>постоянно</w:t>
      </w:r>
    </w:p>
    <w:p w:rsidR="008D2A75" w:rsidRPr="008D2A75" w:rsidRDefault="008D2A75" w:rsidP="008D2A75">
      <w:pPr>
        <w:pStyle w:val="a3"/>
        <w:ind w:firstLine="709"/>
        <w:jc w:val="both"/>
        <w:rPr>
          <w:rFonts w:ascii="Times New Roman" w:hAnsi="Times New Roman" w:cs="Times New Roman"/>
          <w:sz w:val="28"/>
          <w:szCs w:val="28"/>
        </w:rPr>
      </w:pPr>
      <w:r w:rsidRPr="008D2A75">
        <w:rPr>
          <w:rFonts w:ascii="Times New Roman" w:hAnsi="Times New Roman" w:cs="Times New Roman"/>
          <w:sz w:val="28"/>
          <w:szCs w:val="28"/>
        </w:rPr>
        <w:t>8. Вести систематический мониторинг строительства общежитий до сдачи их в эксплуатацию.</w:t>
      </w:r>
    </w:p>
    <w:p w:rsidR="008D2A75" w:rsidRPr="008D2A75" w:rsidRDefault="008D2A75" w:rsidP="008D2A75">
      <w:pPr>
        <w:pStyle w:val="a3"/>
        <w:ind w:left="5670"/>
        <w:jc w:val="both"/>
        <w:rPr>
          <w:rFonts w:ascii="Times New Roman" w:hAnsi="Times New Roman" w:cs="Times New Roman"/>
          <w:sz w:val="28"/>
          <w:szCs w:val="28"/>
        </w:rPr>
      </w:pPr>
      <w:r w:rsidRPr="008D2A75">
        <w:rPr>
          <w:rFonts w:ascii="Times New Roman" w:hAnsi="Times New Roman" w:cs="Times New Roman"/>
          <w:sz w:val="28"/>
          <w:szCs w:val="28"/>
        </w:rPr>
        <w:t xml:space="preserve">Проректор по </w:t>
      </w:r>
      <w:proofErr w:type="spellStart"/>
      <w:r w:rsidRPr="008D2A75">
        <w:rPr>
          <w:rFonts w:ascii="Times New Roman" w:hAnsi="Times New Roman" w:cs="Times New Roman"/>
          <w:sz w:val="28"/>
          <w:szCs w:val="28"/>
        </w:rPr>
        <w:t>СиХР</w:t>
      </w:r>
      <w:proofErr w:type="spellEnd"/>
      <w:r w:rsidRPr="008D2A75">
        <w:rPr>
          <w:rFonts w:ascii="Times New Roman" w:hAnsi="Times New Roman" w:cs="Times New Roman"/>
          <w:sz w:val="28"/>
          <w:szCs w:val="28"/>
        </w:rPr>
        <w:t>,</w:t>
      </w:r>
    </w:p>
    <w:p w:rsidR="008D2A75" w:rsidRPr="008D2A75" w:rsidRDefault="008D2A75" w:rsidP="008D2A75">
      <w:pPr>
        <w:pStyle w:val="a3"/>
        <w:ind w:left="5670"/>
        <w:jc w:val="both"/>
        <w:rPr>
          <w:rFonts w:ascii="Times New Roman" w:hAnsi="Times New Roman" w:cs="Times New Roman"/>
          <w:sz w:val="28"/>
          <w:szCs w:val="28"/>
        </w:rPr>
      </w:pPr>
      <w:r w:rsidRPr="008D2A75">
        <w:rPr>
          <w:rFonts w:ascii="Times New Roman" w:hAnsi="Times New Roman" w:cs="Times New Roman"/>
          <w:sz w:val="28"/>
          <w:szCs w:val="28"/>
        </w:rPr>
        <w:t xml:space="preserve">постоянно </w:t>
      </w:r>
    </w:p>
    <w:p w:rsidR="008D2A75" w:rsidRPr="008D2A75" w:rsidRDefault="008D2A75" w:rsidP="008D2A75">
      <w:pPr>
        <w:pStyle w:val="a3"/>
        <w:ind w:firstLine="709"/>
        <w:jc w:val="both"/>
        <w:rPr>
          <w:rFonts w:ascii="Times New Roman" w:hAnsi="Times New Roman" w:cs="Times New Roman"/>
          <w:sz w:val="28"/>
          <w:szCs w:val="28"/>
        </w:rPr>
      </w:pPr>
      <w:r w:rsidRPr="008D2A75">
        <w:rPr>
          <w:rFonts w:ascii="Times New Roman" w:hAnsi="Times New Roman" w:cs="Times New Roman"/>
          <w:sz w:val="28"/>
          <w:szCs w:val="28"/>
        </w:rPr>
        <w:t>9. Контроль исполнения данного решения оставляю за собой.</w:t>
      </w:r>
    </w:p>
    <w:p w:rsidR="00A203AB" w:rsidRPr="008D2A75" w:rsidRDefault="00A203AB">
      <w:pPr>
        <w:pStyle w:val="a3"/>
        <w:ind w:firstLine="567"/>
        <w:jc w:val="both"/>
        <w:rPr>
          <w:rFonts w:ascii="Times New Roman" w:hAnsi="Times New Roman" w:cs="Times New Roman"/>
          <w:sz w:val="28"/>
          <w:szCs w:val="28"/>
        </w:rPr>
      </w:pPr>
    </w:p>
    <w:sectPr w:rsidR="00A203AB" w:rsidRPr="008D2A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7.75pt;height:61.85pt" o:bullet="t">
        <v:imagedata r:id="rId1" o:title="art5909"/>
      </v:shape>
    </w:pict>
  </w:numPicBullet>
  <w:abstractNum w:abstractNumId="0">
    <w:nsid w:val="06ED5C9B"/>
    <w:multiLevelType w:val="hybridMultilevel"/>
    <w:tmpl w:val="ED90359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9413759"/>
    <w:multiLevelType w:val="hybridMultilevel"/>
    <w:tmpl w:val="FEC21210"/>
    <w:lvl w:ilvl="0" w:tplc="56FEDB4E">
      <w:start w:val="1"/>
      <w:numFmt w:val="bullet"/>
      <w:lvlText w:val=""/>
      <w:lvlPicBulletId w:val="0"/>
      <w:lvlJc w:val="left"/>
      <w:pPr>
        <w:tabs>
          <w:tab w:val="num" w:pos="720"/>
        </w:tabs>
        <w:ind w:left="720" w:hanging="360"/>
      </w:pPr>
      <w:rPr>
        <w:rFonts w:ascii="Symbol" w:hAnsi="Symbol" w:hint="default"/>
      </w:rPr>
    </w:lvl>
    <w:lvl w:ilvl="1" w:tplc="BEAC7116" w:tentative="1">
      <w:start w:val="1"/>
      <w:numFmt w:val="bullet"/>
      <w:lvlText w:val=""/>
      <w:lvlPicBulletId w:val="0"/>
      <w:lvlJc w:val="left"/>
      <w:pPr>
        <w:tabs>
          <w:tab w:val="num" w:pos="1440"/>
        </w:tabs>
        <w:ind w:left="1440" w:hanging="360"/>
      </w:pPr>
      <w:rPr>
        <w:rFonts w:ascii="Symbol" w:hAnsi="Symbol" w:hint="default"/>
      </w:rPr>
    </w:lvl>
    <w:lvl w:ilvl="2" w:tplc="FA461CF8" w:tentative="1">
      <w:start w:val="1"/>
      <w:numFmt w:val="bullet"/>
      <w:lvlText w:val=""/>
      <w:lvlPicBulletId w:val="0"/>
      <w:lvlJc w:val="left"/>
      <w:pPr>
        <w:tabs>
          <w:tab w:val="num" w:pos="2160"/>
        </w:tabs>
        <w:ind w:left="2160" w:hanging="360"/>
      </w:pPr>
      <w:rPr>
        <w:rFonts w:ascii="Symbol" w:hAnsi="Symbol" w:hint="default"/>
      </w:rPr>
    </w:lvl>
    <w:lvl w:ilvl="3" w:tplc="97D06F2E" w:tentative="1">
      <w:start w:val="1"/>
      <w:numFmt w:val="bullet"/>
      <w:lvlText w:val=""/>
      <w:lvlPicBulletId w:val="0"/>
      <w:lvlJc w:val="left"/>
      <w:pPr>
        <w:tabs>
          <w:tab w:val="num" w:pos="2880"/>
        </w:tabs>
        <w:ind w:left="2880" w:hanging="360"/>
      </w:pPr>
      <w:rPr>
        <w:rFonts w:ascii="Symbol" w:hAnsi="Symbol" w:hint="default"/>
      </w:rPr>
    </w:lvl>
    <w:lvl w:ilvl="4" w:tplc="DADA5FF4" w:tentative="1">
      <w:start w:val="1"/>
      <w:numFmt w:val="bullet"/>
      <w:lvlText w:val=""/>
      <w:lvlPicBulletId w:val="0"/>
      <w:lvlJc w:val="left"/>
      <w:pPr>
        <w:tabs>
          <w:tab w:val="num" w:pos="3600"/>
        </w:tabs>
        <w:ind w:left="3600" w:hanging="360"/>
      </w:pPr>
      <w:rPr>
        <w:rFonts w:ascii="Symbol" w:hAnsi="Symbol" w:hint="default"/>
      </w:rPr>
    </w:lvl>
    <w:lvl w:ilvl="5" w:tplc="6A18B416" w:tentative="1">
      <w:start w:val="1"/>
      <w:numFmt w:val="bullet"/>
      <w:lvlText w:val=""/>
      <w:lvlPicBulletId w:val="0"/>
      <w:lvlJc w:val="left"/>
      <w:pPr>
        <w:tabs>
          <w:tab w:val="num" w:pos="4320"/>
        </w:tabs>
        <w:ind w:left="4320" w:hanging="360"/>
      </w:pPr>
      <w:rPr>
        <w:rFonts w:ascii="Symbol" w:hAnsi="Symbol" w:hint="default"/>
      </w:rPr>
    </w:lvl>
    <w:lvl w:ilvl="6" w:tplc="355A3D52" w:tentative="1">
      <w:start w:val="1"/>
      <w:numFmt w:val="bullet"/>
      <w:lvlText w:val=""/>
      <w:lvlPicBulletId w:val="0"/>
      <w:lvlJc w:val="left"/>
      <w:pPr>
        <w:tabs>
          <w:tab w:val="num" w:pos="5040"/>
        </w:tabs>
        <w:ind w:left="5040" w:hanging="360"/>
      </w:pPr>
      <w:rPr>
        <w:rFonts w:ascii="Symbol" w:hAnsi="Symbol" w:hint="default"/>
      </w:rPr>
    </w:lvl>
    <w:lvl w:ilvl="7" w:tplc="CE3414DE" w:tentative="1">
      <w:start w:val="1"/>
      <w:numFmt w:val="bullet"/>
      <w:lvlText w:val=""/>
      <w:lvlPicBulletId w:val="0"/>
      <w:lvlJc w:val="left"/>
      <w:pPr>
        <w:tabs>
          <w:tab w:val="num" w:pos="5760"/>
        </w:tabs>
        <w:ind w:left="5760" w:hanging="360"/>
      </w:pPr>
      <w:rPr>
        <w:rFonts w:ascii="Symbol" w:hAnsi="Symbol" w:hint="default"/>
      </w:rPr>
    </w:lvl>
    <w:lvl w:ilvl="8" w:tplc="DAEC2384"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13060C4B"/>
    <w:multiLevelType w:val="hybridMultilevel"/>
    <w:tmpl w:val="8070ED1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7C929AD"/>
    <w:multiLevelType w:val="hybridMultilevel"/>
    <w:tmpl w:val="F3D4D404"/>
    <w:lvl w:ilvl="0" w:tplc="41FA69E2">
      <w:start w:val="1"/>
      <w:numFmt w:val="bullet"/>
      <w:lvlText w:val=""/>
      <w:lvlPicBulletId w:val="0"/>
      <w:lvlJc w:val="left"/>
      <w:pPr>
        <w:tabs>
          <w:tab w:val="num" w:pos="720"/>
        </w:tabs>
        <w:ind w:left="720" w:hanging="360"/>
      </w:pPr>
      <w:rPr>
        <w:rFonts w:ascii="Symbol" w:hAnsi="Symbol" w:hint="default"/>
      </w:rPr>
    </w:lvl>
    <w:lvl w:ilvl="1" w:tplc="59E2C5B4" w:tentative="1">
      <w:start w:val="1"/>
      <w:numFmt w:val="bullet"/>
      <w:lvlText w:val=""/>
      <w:lvlPicBulletId w:val="0"/>
      <w:lvlJc w:val="left"/>
      <w:pPr>
        <w:tabs>
          <w:tab w:val="num" w:pos="1440"/>
        </w:tabs>
        <w:ind w:left="1440" w:hanging="360"/>
      </w:pPr>
      <w:rPr>
        <w:rFonts w:ascii="Symbol" w:hAnsi="Symbol" w:hint="default"/>
      </w:rPr>
    </w:lvl>
    <w:lvl w:ilvl="2" w:tplc="1C0EBFBA" w:tentative="1">
      <w:start w:val="1"/>
      <w:numFmt w:val="bullet"/>
      <w:lvlText w:val=""/>
      <w:lvlPicBulletId w:val="0"/>
      <w:lvlJc w:val="left"/>
      <w:pPr>
        <w:tabs>
          <w:tab w:val="num" w:pos="2160"/>
        </w:tabs>
        <w:ind w:left="2160" w:hanging="360"/>
      </w:pPr>
      <w:rPr>
        <w:rFonts w:ascii="Symbol" w:hAnsi="Symbol" w:hint="default"/>
      </w:rPr>
    </w:lvl>
    <w:lvl w:ilvl="3" w:tplc="F7B20ECE" w:tentative="1">
      <w:start w:val="1"/>
      <w:numFmt w:val="bullet"/>
      <w:lvlText w:val=""/>
      <w:lvlPicBulletId w:val="0"/>
      <w:lvlJc w:val="left"/>
      <w:pPr>
        <w:tabs>
          <w:tab w:val="num" w:pos="2880"/>
        </w:tabs>
        <w:ind w:left="2880" w:hanging="360"/>
      </w:pPr>
      <w:rPr>
        <w:rFonts w:ascii="Symbol" w:hAnsi="Symbol" w:hint="default"/>
      </w:rPr>
    </w:lvl>
    <w:lvl w:ilvl="4" w:tplc="338A9AB2" w:tentative="1">
      <w:start w:val="1"/>
      <w:numFmt w:val="bullet"/>
      <w:lvlText w:val=""/>
      <w:lvlPicBulletId w:val="0"/>
      <w:lvlJc w:val="left"/>
      <w:pPr>
        <w:tabs>
          <w:tab w:val="num" w:pos="3600"/>
        </w:tabs>
        <w:ind w:left="3600" w:hanging="360"/>
      </w:pPr>
      <w:rPr>
        <w:rFonts w:ascii="Symbol" w:hAnsi="Symbol" w:hint="default"/>
      </w:rPr>
    </w:lvl>
    <w:lvl w:ilvl="5" w:tplc="0C567A6C" w:tentative="1">
      <w:start w:val="1"/>
      <w:numFmt w:val="bullet"/>
      <w:lvlText w:val=""/>
      <w:lvlPicBulletId w:val="0"/>
      <w:lvlJc w:val="left"/>
      <w:pPr>
        <w:tabs>
          <w:tab w:val="num" w:pos="4320"/>
        </w:tabs>
        <w:ind w:left="4320" w:hanging="360"/>
      </w:pPr>
      <w:rPr>
        <w:rFonts w:ascii="Symbol" w:hAnsi="Symbol" w:hint="default"/>
      </w:rPr>
    </w:lvl>
    <w:lvl w:ilvl="6" w:tplc="F0661370" w:tentative="1">
      <w:start w:val="1"/>
      <w:numFmt w:val="bullet"/>
      <w:lvlText w:val=""/>
      <w:lvlPicBulletId w:val="0"/>
      <w:lvlJc w:val="left"/>
      <w:pPr>
        <w:tabs>
          <w:tab w:val="num" w:pos="5040"/>
        </w:tabs>
        <w:ind w:left="5040" w:hanging="360"/>
      </w:pPr>
      <w:rPr>
        <w:rFonts w:ascii="Symbol" w:hAnsi="Symbol" w:hint="default"/>
      </w:rPr>
    </w:lvl>
    <w:lvl w:ilvl="7" w:tplc="1A8230E0" w:tentative="1">
      <w:start w:val="1"/>
      <w:numFmt w:val="bullet"/>
      <w:lvlText w:val=""/>
      <w:lvlPicBulletId w:val="0"/>
      <w:lvlJc w:val="left"/>
      <w:pPr>
        <w:tabs>
          <w:tab w:val="num" w:pos="5760"/>
        </w:tabs>
        <w:ind w:left="5760" w:hanging="360"/>
      </w:pPr>
      <w:rPr>
        <w:rFonts w:ascii="Symbol" w:hAnsi="Symbol" w:hint="default"/>
      </w:rPr>
    </w:lvl>
    <w:lvl w:ilvl="8" w:tplc="743697BE"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2DF6610D"/>
    <w:multiLevelType w:val="hybridMultilevel"/>
    <w:tmpl w:val="05001DEA"/>
    <w:lvl w:ilvl="0" w:tplc="0D84ECC2">
      <w:start w:val="1"/>
      <w:numFmt w:val="bullet"/>
      <w:lvlText w:val=""/>
      <w:lvlPicBulletId w:val="0"/>
      <w:lvlJc w:val="left"/>
      <w:pPr>
        <w:tabs>
          <w:tab w:val="num" w:pos="720"/>
        </w:tabs>
        <w:ind w:left="720" w:hanging="360"/>
      </w:pPr>
      <w:rPr>
        <w:rFonts w:ascii="Symbol" w:hAnsi="Symbol" w:hint="default"/>
      </w:rPr>
    </w:lvl>
    <w:lvl w:ilvl="1" w:tplc="84CC07E8" w:tentative="1">
      <w:start w:val="1"/>
      <w:numFmt w:val="bullet"/>
      <w:lvlText w:val=""/>
      <w:lvlPicBulletId w:val="0"/>
      <w:lvlJc w:val="left"/>
      <w:pPr>
        <w:tabs>
          <w:tab w:val="num" w:pos="1440"/>
        </w:tabs>
        <w:ind w:left="1440" w:hanging="360"/>
      </w:pPr>
      <w:rPr>
        <w:rFonts w:ascii="Symbol" w:hAnsi="Symbol" w:hint="default"/>
      </w:rPr>
    </w:lvl>
    <w:lvl w:ilvl="2" w:tplc="988CDD08" w:tentative="1">
      <w:start w:val="1"/>
      <w:numFmt w:val="bullet"/>
      <w:lvlText w:val=""/>
      <w:lvlPicBulletId w:val="0"/>
      <w:lvlJc w:val="left"/>
      <w:pPr>
        <w:tabs>
          <w:tab w:val="num" w:pos="2160"/>
        </w:tabs>
        <w:ind w:left="2160" w:hanging="360"/>
      </w:pPr>
      <w:rPr>
        <w:rFonts w:ascii="Symbol" w:hAnsi="Symbol" w:hint="default"/>
      </w:rPr>
    </w:lvl>
    <w:lvl w:ilvl="3" w:tplc="12B04C32" w:tentative="1">
      <w:start w:val="1"/>
      <w:numFmt w:val="bullet"/>
      <w:lvlText w:val=""/>
      <w:lvlPicBulletId w:val="0"/>
      <w:lvlJc w:val="left"/>
      <w:pPr>
        <w:tabs>
          <w:tab w:val="num" w:pos="2880"/>
        </w:tabs>
        <w:ind w:left="2880" w:hanging="360"/>
      </w:pPr>
      <w:rPr>
        <w:rFonts w:ascii="Symbol" w:hAnsi="Symbol" w:hint="default"/>
      </w:rPr>
    </w:lvl>
    <w:lvl w:ilvl="4" w:tplc="6778D766" w:tentative="1">
      <w:start w:val="1"/>
      <w:numFmt w:val="bullet"/>
      <w:lvlText w:val=""/>
      <w:lvlPicBulletId w:val="0"/>
      <w:lvlJc w:val="left"/>
      <w:pPr>
        <w:tabs>
          <w:tab w:val="num" w:pos="3600"/>
        </w:tabs>
        <w:ind w:left="3600" w:hanging="360"/>
      </w:pPr>
      <w:rPr>
        <w:rFonts w:ascii="Symbol" w:hAnsi="Symbol" w:hint="default"/>
      </w:rPr>
    </w:lvl>
    <w:lvl w:ilvl="5" w:tplc="1D6E509E" w:tentative="1">
      <w:start w:val="1"/>
      <w:numFmt w:val="bullet"/>
      <w:lvlText w:val=""/>
      <w:lvlPicBulletId w:val="0"/>
      <w:lvlJc w:val="left"/>
      <w:pPr>
        <w:tabs>
          <w:tab w:val="num" w:pos="4320"/>
        </w:tabs>
        <w:ind w:left="4320" w:hanging="360"/>
      </w:pPr>
      <w:rPr>
        <w:rFonts w:ascii="Symbol" w:hAnsi="Symbol" w:hint="default"/>
      </w:rPr>
    </w:lvl>
    <w:lvl w:ilvl="6" w:tplc="21CE627E" w:tentative="1">
      <w:start w:val="1"/>
      <w:numFmt w:val="bullet"/>
      <w:lvlText w:val=""/>
      <w:lvlPicBulletId w:val="0"/>
      <w:lvlJc w:val="left"/>
      <w:pPr>
        <w:tabs>
          <w:tab w:val="num" w:pos="5040"/>
        </w:tabs>
        <w:ind w:left="5040" w:hanging="360"/>
      </w:pPr>
      <w:rPr>
        <w:rFonts w:ascii="Symbol" w:hAnsi="Symbol" w:hint="default"/>
      </w:rPr>
    </w:lvl>
    <w:lvl w:ilvl="7" w:tplc="FADC71D0" w:tentative="1">
      <w:start w:val="1"/>
      <w:numFmt w:val="bullet"/>
      <w:lvlText w:val=""/>
      <w:lvlPicBulletId w:val="0"/>
      <w:lvlJc w:val="left"/>
      <w:pPr>
        <w:tabs>
          <w:tab w:val="num" w:pos="5760"/>
        </w:tabs>
        <w:ind w:left="5760" w:hanging="360"/>
      </w:pPr>
      <w:rPr>
        <w:rFonts w:ascii="Symbol" w:hAnsi="Symbol" w:hint="default"/>
      </w:rPr>
    </w:lvl>
    <w:lvl w:ilvl="8" w:tplc="A2D0A0CA"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33CE2D27"/>
    <w:multiLevelType w:val="hybridMultilevel"/>
    <w:tmpl w:val="C868E190"/>
    <w:lvl w:ilvl="0" w:tplc="FD1CB838">
      <w:start w:val="1"/>
      <w:numFmt w:val="bullet"/>
      <w:lvlText w:val=""/>
      <w:lvlPicBulletId w:val="0"/>
      <w:lvlJc w:val="left"/>
      <w:pPr>
        <w:tabs>
          <w:tab w:val="num" w:pos="720"/>
        </w:tabs>
        <w:ind w:left="720" w:hanging="360"/>
      </w:pPr>
      <w:rPr>
        <w:rFonts w:ascii="Symbol" w:hAnsi="Symbol" w:hint="default"/>
      </w:rPr>
    </w:lvl>
    <w:lvl w:ilvl="1" w:tplc="B9A0A440" w:tentative="1">
      <w:start w:val="1"/>
      <w:numFmt w:val="bullet"/>
      <w:lvlText w:val=""/>
      <w:lvlPicBulletId w:val="0"/>
      <w:lvlJc w:val="left"/>
      <w:pPr>
        <w:tabs>
          <w:tab w:val="num" w:pos="1440"/>
        </w:tabs>
        <w:ind w:left="1440" w:hanging="360"/>
      </w:pPr>
      <w:rPr>
        <w:rFonts w:ascii="Symbol" w:hAnsi="Symbol" w:hint="default"/>
      </w:rPr>
    </w:lvl>
    <w:lvl w:ilvl="2" w:tplc="CCE27A34" w:tentative="1">
      <w:start w:val="1"/>
      <w:numFmt w:val="bullet"/>
      <w:lvlText w:val=""/>
      <w:lvlPicBulletId w:val="0"/>
      <w:lvlJc w:val="left"/>
      <w:pPr>
        <w:tabs>
          <w:tab w:val="num" w:pos="2160"/>
        </w:tabs>
        <w:ind w:left="2160" w:hanging="360"/>
      </w:pPr>
      <w:rPr>
        <w:rFonts w:ascii="Symbol" w:hAnsi="Symbol" w:hint="default"/>
      </w:rPr>
    </w:lvl>
    <w:lvl w:ilvl="3" w:tplc="9418C45A" w:tentative="1">
      <w:start w:val="1"/>
      <w:numFmt w:val="bullet"/>
      <w:lvlText w:val=""/>
      <w:lvlPicBulletId w:val="0"/>
      <w:lvlJc w:val="left"/>
      <w:pPr>
        <w:tabs>
          <w:tab w:val="num" w:pos="2880"/>
        </w:tabs>
        <w:ind w:left="2880" w:hanging="360"/>
      </w:pPr>
      <w:rPr>
        <w:rFonts w:ascii="Symbol" w:hAnsi="Symbol" w:hint="default"/>
      </w:rPr>
    </w:lvl>
    <w:lvl w:ilvl="4" w:tplc="35C8B4DA" w:tentative="1">
      <w:start w:val="1"/>
      <w:numFmt w:val="bullet"/>
      <w:lvlText w:val=""/>
      <w:lvlPicBulletId w:val="0"/>
      <w:lvlJc w:val="left"/>
      <w:pPr>
        <w:tabs>
          <w:tab w:val="num" w:pos="3600"/>
        </w:tabs>
        <w:ind w:left="3600" w:hanging="360"/>
      </w:pPr>
      <w:rPr>
        <w:rFonts w:ascii="Symbol" w:hAnsi="Symbol" w:hint="default"/>
      </w:rPr>
    </w:lvl>
    <w:lvl w:ilvl="5" w:tplc="A4DE7906" w:tentative="1">
      <w:start w:val="1"/>
      <w:numFmt w:val="bullet"/>
      <w:lvlText w:val=""/>
      <w:lvlPicBulletId w:val="0"/>
      <w:lvlJc w:val="left"/>
      <w:pPr>
        <w:tabs>
          <w:tab w:val="num" w:pos="4320"/>
        </w:tabs>
        <w:ind w:left="4320" w:hanging="360"/>
      </w:pPr>
      <w:rPr>
        <w:rFonts w:ascii="Symbol" w:hAnsi="Symbol" w:hint="default"/>
      </w:rPr>
    </w:lvl>
    <w:lvl w:ilvl="6" w:tplc="54220D80" w:tentative="1">
      <w:start w:val="1"/>
      <w:numFmt w:val="bullet"/>
      <w:lvlText w:val=""/>
      <w:lvlPicBulletId w:val="0"/>
      <w:lvlJc w:val="left"/>
      <w:pPr>
        <w:tabs>
          <w:tab w:val="num" w:pos="5040"/>
        </w:tabs>
        <w:ind w:left="5040" w:hanging="360"/>
      </w:pPr>
      <w:rPr>
        <w:rFonts w:ascii="Symbol" w:hAnsi="Symbol" w:hint="default"/>
      </w:rPr>
    </w:lvl>
    <w:lvl w:ilvl="7" w:tplc="3F8EA5D6" w:tentative="1">
      <w:start w:val="1"/>
      <w:numFmt w:val="bullet"/>
      <w:lvlText w:val=""/>
      <w:lvlPicBulletId w:val="0"/>
      <w:lvlJc w:val="left"/>
      <w:pPr>
        <w:tabs>
          <w:tab w:val="num" w:pos="5760"/>
        </w:tabs>
        <w:ind w:left="5760" w:hanging="360"/>
      </w:pPr>
      <w:rPr>
        <w:rFonts w:ascii="Symbol" w:hAnsi="Symbol" w:hint="default"/>
      </w:rPr>
    </w:lvl>
    <w:lvl w:ilvl="8" w:tplc="8FA88FB2"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430D15C9"/>
    <w:multiLevelType w:val="hybridMultilevel"/>
    <w:tmpl w:val="EE58351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3473F24"/>
    <w:multiLevelType w:val="hybridMultilevel"/>
    <w:tmpl w:val="F98E6E4E"/>
    <w:lvl w:ilvl="0" w:tplc="FEB4EBE8">
      <w:start w:val="1"/>
      <w:numFmt w:val="bullet"/>
      <w:lvlText w:val=""/>
      <w:lvlPicBulletId w:val="0"/>
      <w:lvlJc w:val="left"/>
      <w:pPr>
        <w:tabs>
          <w:tab w:val="num" w:pos="720"/>
        </w:tabs>
        <w:ind w:left="720" w:hanging="360"/>
      </w:pPr>
      <w:rPr>
        <w:rFonts w:ascii="Symbol" w:hAnsi="Symbol" w:hint="default"/>
      </w:rPr>
    </w:lvl>
    <w:lvl w:ilvl="1" w:tplc="DE5E58BA" w:tentative="1">
      <w:start w:val="1"/>
      <w:numFmt w:val="bullet"/>
      <w:lvlText w:val=""/>
      <w:lvlPicBulletId w:val="0"/>
      <w:lvlJc w:val="left"/>
      <w:pPr>
        <w:tabs>
          <w:tab w:val="num" w:pos="1440"/>
        </w:tabs>
        <w:ind w:left="1440" w:hanging="360"/>
      </w:pPr>
      <w:rPr>
        <w:rFonts w:ascii="Symbol" w:hAnsi="Symbol" w:hint="default"/>
      </w:rPr>
    </w:lvl>
    <w:lvl w:ilvl="2" w:tplc="53E879CC" w:tentative="1">
      <w:start w:val="1"/>
      <w:numFmt w:val="bullet"/>
      <w:lvlText w:val=""/>
      <w:lvlPicBulletId w:val="0"/>
      <w:lvlJc w:val="left"/>
      <w:pPr>
        <w:tabs>
          <w:tab w:val="num" w:pos="2160"/>
        </w:tabs>
        <w:ind w:left="2160" w:hanging="360"/>
      </w:pPr>
      <w:rPr>
        <w:rFonts w:ascii="Symbol" w:hAnsi="Symbol" w:hint="default"/>
      </w:rPr>
    </w:lvl>
    <w:lvl w:ilvl="3" w:tplc="2A9CE72E" w:tentative="1">
      <w:start w:val="1"/>
      <w:numFmt w:val="bullet"/>
      <w:lvlText w:val=""/>
      <w:lvlPicBulletId w:val="0"/>
      <w:lvlJc w:val="left"/>
      <w:pPr>
        <w:tabs>
          <w:tab w:val="num" w:pos="2880"/>
        </w:tabs>
        <w:ind w:left="2880" w:hanging="360"/>
      </w:pPr>
      <w:rPr>
        <w:rFonts w:ascii="Symbol" w:hAnsi="Symbol" w:hint="default"/>
      </w:rPr>
    </w:lvl>
    <w:lvl w:ilvl="4" w:tplc="733A1138" w:tentative="1">
      <w:start w:val="1"/>
      <w:numFmt w:val="bullet"/>
      <w:lvlText w:val=""/>
      <w:lvlPicBulletId w:val="0"/>
      <w:lvlJc w:val="left"/>
      <w:pPr>
        <w:tabs>
          <w:tab w:val="num" w:pos="3600"/>
        </w:tabs>
        <w:ind w:left="3600" w:hanging="360"/>
      </w:pPr>
      <w:rPr>
        <w:rFonts w:ascii="Symbol" w:hAnsi="Symbol" w:hint="default"/>
      </w:rPr>
    </w:lvl>
    <w:lvl w:ilvl="5" w:tplc="0666D5A8" w:tentative="1">
      <w:start w:val="1"/>
      <w:numFmt w:val="bullet"/>
      <w:lvlText w:val=""/>
      <w:lvlPicBulletId w:val="0"/>
      <w:lvlJc w:val="left"/>
      <w:pPr>
        <w:tabs>
          <w:tab w:val="num" w:pos="4320"/>
        </w:tabs>
        <w:ind w:left="4320" w:hanging="360"/>
      </w:pPr>
      <w:rPr>
        <w:rFonts w:ascii="Symbol" w:hAnsi="Symbol" w:hint="default"/>
      </w:rPr>
    </w:lvl>
    <w:lvl w:ilvl="6" w:tplc="4AE00B10" w:tentative="1">
      <w:start w:val="1"/>
      <w:numFmt w:val="bullet"/>
      <w:lvlText w:val=""/>
      <w:lvlPicBulletId w:val="0"/>
      <w:lvlJc w:val="left"/>
      <w:pPr>
        <w:tabs>
          <w:tab w:val="num" w:pos="5040"/>
        </w:tabs>
        <w:ind w:left="5040" w:hanging="360"/>
      </w:pPr>
      <w:rPr>
        <w:rFonts w:ascii="Symbol" w:hAnsi="Symbol" w:hint="default"/>
      </w:rPr>
    </w:lvl>
    <w:lvl w:ilvl="7" w:tplc="A5C4F664" w:tentative="1">
      <w:start w:val="1"/>
      <w:numFmt w:val="bullet"/>
      <w:lvlText w:val=""/>
      <w:lvlPicBulletId w:val="0"/>
      <w:lvlJc w:val="left"/>
      <w:pPr>
        <w:tabs>
          <w:tab w:val="num" w:pos="5760"/>
        </w:tabs>
        <w:ind w:left="5760" w:hanging="360"/>
      </w:pPr>
      <w:rPr>
        <w:rFonts w:ascii="Symbol" w:hAnsi="Symbol" w:hint="default"/>
      </w:rPr>
    </w:lvl>
    <w:lvl w:ilvl="8" w:tplc="1B32C744"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4BC75D8C"/>
    <w:multiLevelType w:val="hybridMultilevel"/>
    <w:tmpl w:val="090450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282071D"/>
    <w:multiLevelType w:val="hybridMultilevel"/>
    <w:tmpl w:val="14BA757A"/>
    <w:lvl w:ilvl="0" w:tplc="0304183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63307349"/>
    <w:multiLevelType w:val="hybridMultilevel"/>
    <w:tmpl w:val="2104F306"/>
    <w:lvl w:ilvl="0" w:tplc="85EAFE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E1456E2"/>
    <w:multiLevelType w:val="hybridMultilevel"/>
    <w:tmpl w:val="B1CA1468"/>
    <w:lvl w:ilvl="0" w:tplc="23A03968">
      <w:start w:val="1"/>
      <w:numFmt w:val="bullet"/>
      <w:lvlText w:val=""/>
      <w:lvlPicBulletId w:val="0"/>
      <w:lvlJc w:val="left"/>
      <w:pPr>
        <w:tabs>
          <w:tab w:val="num" w:pos="720"/>
        </w:tabs>
        <w:ind w:left="720" w:hanging="360"/>
      </w:pPr>
      <w:rPr>
        <w:rFonts w:ascii="Symbol" w:hAnsi="Symbol" w:hint="default"/>
      </w:rPr>
    </w:lvl>
    <w:lvl w:ilvl="1" w:tplc="A1689678" w:tentative="1">
      <w:start w:val="1"/>
      <w:numFmt w:val="bullet"/>
      <w:lvlText w:val=""/>
      <w:lvlPicBulletId w:val="0"/>
      <w:lvlJc w:val="left"/>
      <w:pPr>
        <w:tabs>
          <w:tab w:val="num" w:pos="1440"/>
        </w:tabs>
        <w:ind w:left="1440" w:hanging="360"/>
      </w:pPr>
      <w:rPr>
        <w:rFonts w:ascii="Symbol" w:hAnsi="Symbol" w:hint="default"/>
      </w:rPr>
    </w:lvl>
    <w:lvl w:ilvl="2" w:tplc="26864EE2" w:tentative="1">
      <w:start w:val="1"/>
      <w:numFmt w:val="bullet"/>
      <w:lvlText w:val=""/>
      <w:lvlPicBulletId w:val="0"/>
      <w:lvlJc w:val="left"/>
      <w:pPr>
        <w:tabs>
          <w:tab w:val="num" w:pos="2160"/>
        </w:tabs>
        <w:ind w:left="2160" w:hanging="360"/>
      </w:pPr>
      <w:rPr>
        <w:rFonts w:ascii="Symbol" w:hAnsi="Symbol" w:hint="default"/>
      </w:rPr>
    </w:lvl>
    <w:lvl w:ilvl="3" w:tplc="A446A0D2" w:tentative="1">
      <w:start w:val="1"/>
      <w:numFmt w:val="bullet"/>
      <w:lvlText w:val=""/>
      <w:lvlPicBulletId w:val="0"/>
      <w:lvlJc w:val="left"/>
      <w:pPr>
        <w:tabs>
          <w:tab w:val="num" w:pos="2880"/>
        </w:tabs>
        <w:ind w:left="2880" w:hanging="360"/>
      </w:pPr>
      <w:rPr>
        <w:rFonts w:ascii="Symbol" w:hAnsi="Symbol" w:hint="default"/>
      </w:rPr>
    </w:lvl>
    <w:lvl w:ilvl="4" w:tplc="0A4ED458" w:tentative="1">
      <w:start w:val="1"/>
      <w:numFmt w:val="bullet"/>
      <w:lvlText w:val=""/>
      <w:lvlPicBulletId w:val="0"/>
      <w:lvlJc w:val="left"/>
      <w:pPr>
        <w:tabs>
          <w:tab w:val="num" w:pos="3600"/>
        </w:tabs>
        <w:ind w:left="3600" w:hanging="360"/>
      </w:pPr>
      <w:rPr>
        <w:rFonts w:ascii="Symbol" w:hAnsi="Symbol" w:hint="default"/>
      </w:rPr>
    </w:lvl>
    <w:lvl w:ilvl="5" w:tplc="DCECD6CC" w:tentative="1">
      <w:start w:val="1"/>
      <w:numFmt w:val="bullet"/>
      <w:lvlText w:val=""/>
      <w:lvlPicBulletId w:val="0"/>
      <w:lvlJc w:val="left"/>
      <w:pPr>
        <w:tabs>
          <w:tab w:val="num" w:pos="4320"/>
        </w:tabs>
        <w:ind w:left="4320" w:hanging="360"/>
      </w:pPr>
      <w:rPr>
        <w:rFonts w:ascii="Symbol" w:hAnsi="Symbol" w:hint="default"/>
      </w:rPr>
    </w:lvl>
    <w:lvl w:ilvl="6" w:tplc="1042F024" w:tentative="1">
      <w:start w:val="1"/>
      <w:numFmt w:val="bullet"/>
      <w:lvlText w:val=""/>
      <w:lvlPicBulletId w:val="0"/>
      <w:lvlJc w:val="left"/>
      <w:pPr>
        <w:tabs>
          <w:tab w:val="num" w:pos="5040"/>
        </w:tabs>
        <w:ind w:left="5040" w:hanging="360"/>
      </w:pPr>
      <w:rPr>
        <w:rFonts w:ascii="Symbol" w:hAnsi="Symbol" w:hint="default"/>
      </w:rPr>
    </w:lvl>
    <w:lvl w:ilvl="7" w:tplc="48F40E48" w:tentative="1">
      <w:start w:val="1"/>
      <w:numFmt w:val="bullet"/>
      <w:lvlText w:val=""/>
      <w:lvlPicBulletId w:val="0"/>
      <w:lvlJc w:val="left"/>
      <w:pPr>
        <w:tabs>
          <w:tab w:val="num" w:pos="5760"/>
        </w:tabs>
        <w:ind w:left="5760" w:hanging="360"/>
      </w:pPr>
      <w:rPr>
        <w:rFonts w:ascii="Symbol" w:hAnsi="Symbol" w:hint="default"/>
      </w:rPr>
    </w:lvl>
    <w:lvl w:ilvl="8" w:tplc="4E48A3B2"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71C26A72"/>
    <w:multiLevelType w:val="hybridMultilevel"/>
    <w:tmpl w:val="EAAE9D60"/>
    <w:lvl w:ilvl="0" w:tplc="13481412">
      <w:start w:val="1"/>
      <w:numFmt w:val="bullet"/>
      <w:lvlText w:val=""/>
      <w:lvlPicBulletId w:val="0"/>
      <w:lvlJc w:val="left"/>
      <w:pPr>
        <w:tabs>
          <w:tab w:val="num" w:pos="720"/>
        </w:tabs>
        <w:ind w:left="720" w:hanging="360"/>
      </w:pPr>
      <w:rPr>
        <w:rFonts w:ascii="Symbol" w:hAnsi="Symbol" w:hint="default"/>
      </w:rPr>
    </w:lvl>
    <w:lvl w:ilvl="1" w:tplc="78F248A6" w:tentative="1">
      <w:start w:val="1"/>
      <w:numFmt w:val="bullet"/>
      <w:lvlText w:val=""/>
      <w:lvlPicBulletId w:val="0"/>
      <w:lvlJc w:val="left"/>
      <w:pPr>
        <w:tabs>
          <w:tab w:val="num" w:pos="1440"/>
        </w:tabs>
        <w:ind w:left="1440" w:hanging="360"/>
      </w:pPr>
      <w:rPr>
        <w:rFonts w:ascii="Symbol" w:hAnsi="Symbol" w:hint="default"/>
      </w:rPr>
    </w:lvl>
    <w:lvl w:ilvl="2" w:tplc="7EA881E8" w:tentative="1">
      <w:start w:val="1"/>
      <w:numFmt w:val="bullet"/>
      <w:lvlText w:val=""/>
      <w:lvlPicBulletId w:val="0"/>
      <w:lvlJc w:val="left"/>
      <w:pPr>
        <w:tabs>
          <w:tab w:val="num" w:pos="2160"/>
        </w:tabs>
        <w:ind w:left="2160" w:hanging="360"/>
      </w:pPr>
      <w:rPr>
        <w:rFonts w:ascii="Symbol" w:hAnsi="Symbol" w:hint="default"/>
      </w:rPr>
    </w:lvl>
    <w:lvl w:ilvl="3" w:tplc="266C7E22" w:tentative="1">
      <w:start w:val="1"/>
      <w:numFmt w:val="bullet"/>
      <w:lvlText w:val=""/>
      <w:lvlPicBulletId w:val="0"/>
      <w:lvlJc w:val="left"/>
      <w:pPr>
        <w:tabs>
          <w:tab w:val="num" w:pos="2880"/>
        </w:tabs>
        <w:ind w:left="2880" w:hanging="360"/>
      </w:pPr>
      <w:rPr>
        <w:rFonts w:ascii="Symbol" w:hAnsi="Symbol" w:hint="default"/>
      </w:rPr>
    </w:lvl>
    <w:lvl w:ilvl="4" w:tplc="50B8220E" w:tentative="1">
      <w:start w:val="1"/>
      <w:numFmt w:val="bullet"/>
      <w:lvlText w:val=""/>
      <w:lvlPicBulletId w:val="0"/>
      <w:lvlJc w:val="left"/>
      <w:pPr>
        <w:tabs>
          <w:tab w:val="num" w:pos="3600"/>
        </w:tabs>
        <w:ind w:left="3600" w:hanging="360"/>
      </w:pPr>
      <w:rPr>
        <w:rFonts w:ascii="Symbol" w:hAnsi="Symbol" w:hint="default"/>
      </w:rPr>
    </w:lvl>
    <w:lvl w:ilvl="5" w:tplc="B3F2FE2E" w:tentative="1">
      <w:start w:val="1"/>
      <w:numFmt w:val="bullet"/>
      <w:lvlText w:val=""/>
      <w:lvlPicBulletId w:val="0"/>
      <w:lvlJc w:val="left"/>
      <w:pPr>
        <w:tabs>
          <w:tab w:val="num" w:pos="4320"/>
        </w:tabs>
        <w:ind w:left="4320" w:hanging="360"/>
      </w:pPr>
      <w:rPr>
        <w:rFonts w:ascii="Symbol" w:hAnsi="Symbol" w:hint="default"/>
      </w:rPr>
    </w:lvl>
    <w:lvl w:ilvl="6" w:tplc="C880581E" w:tentative="1">
      <w:start w:val="1"/>
      <w:numFmt w:val="bullet"/>
      <w:lvlText w:val=""/>
      <w:lvlPicBulletId w:val="0"/>
      <w:lvlJc w:val="left"/>
      <w:pPr>
        <w:tabs>
          <w:tab w:val="num" w:pos="5040"/>
        </w:tabs>
        <w:ind w:left="5040" w:hanging="360"/>
      </w:pPr>
      <w:rPr>
        <w:rFonts w:ascii="Symbol" w:hAnsi="Symbol" w:hint="default"/>
      </w:rPr>
    </w:lvl>
    <w:lvl w:ilvl="7" w:tplc="D3B211AC" w:tentative="1">
      <w:start w:val="1"/>
      <w:numFmt w:val="bullet"/>
      <w:lvlText w:val=""/>
      <w:lvlPicBulletId w:val="0"/>
      <w:lvlJc w:val="left"/>
      <w:pPr>
        <w:tabs>
          <w:tab w:val="num" w:pos="5760"/>
        </w:tabs>
        <w:ind w:left="5760" w:hanging="360"/>
      </w:pPr>
      <w:rPr>
        <w:rFonts w:ascii="Symbol" w:hAnsi="Symbol" w:hint="default"/>
      </w:rPr>
    </w:lvl>
    <w:lvl w:ilvl="8" w:tplc="68EEF710"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73BA6C99"/>
    <w:multiLevelType w:val="hybridMultilevel"/>
    <w:tmpl w:val="032C12C8"/>
    <w:lvl w:ilvl="0" w:tplc="B980140E">
      <w:start w:val="1"/>
      <w:numFmt w:val="decimal"/>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933F48"/>
    <w:multiLevelType w:val="hybridMultilevel"/>
    <w:tmpl w:val="01F6B8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B4604F4"/>
    <w:multiLevelType w:val="hybridMultilevel"/>
    <w:tmpl w:val="73D64DB8"/>
    <w:lvl w:ilvl="0" w:tplc="DE028C44">
      <w:start w:val="1"/>
      <w:numFmt w:val="bullet"/>
      <w:lvlText w:val=""/>
      <w:lvlPicBulletId w:val="0"/>
      <w:lvlJc w:val="left"/>
      <w:pPr>
        <w:tabs>
          <w:tab w:val="num" w:pos="720"/>
        </w:tabs>
        <w:ind w:left="720" w:hanging="360"/>
      </w:pPr>
      <w:rPr>
        <w:rFonts w:ascii="Symbol" w:hAnsi="Symbol" w:hint="default"/>
      </w:rPr>
    </w:lvl>
    <w:lvl w:ilvl="1" w:tplc="841206EE" w:tentative="1">
      <w:start w:val="1"/>
      <w:numFmt w:val="bullet"/>
      <w:lvlText w:val=""/>
      <w:lvlPicBulletId w:val="0"/>
      <w:lvlJc w:val="left"/>
      <w:pPr>
        <w:tabs>
          <w:tab w:val="num" w:pos="1440"/>
        </w:tabs>
        <w:ind w:left="1440" w:hanging="360"/>
      </w:pPr>
      <w:rPr>
        <w:rFonts w:ascii="Symbol" w:hAnsi="Symbol" w:hint="default"/>
      </w:rPr>
    </w:lvl>
    <w:lvl w:ilvl="2" w:tplc="440047EE" w:tentative="1">
      <w:start w:val="1"/>
      <w:numFmt w:val="bullet"/>
      <w:lvlText w:val=""/>
      <w:lvlPicBulletId w:val="0"/>
      <w:lvlJc w:val="left"/>
      <w:pPr>
        <w:tabs>
          <w:tab w:val="num" w:pos="2160"/>
        </w:tabs>
        <w:ind w:left="2160" w:hanging="360"/>
      </w:pPr>
      <w:rPr>
        <w:rFonts w:ascii="Symbol" w:hAnsi="Symbol" w:hint="default"/>
      </w:rPr>
    </w:lvl>
    <w:lvl w:ilvl="3" w:tplc="CDA24406" w:tentative="1">
      <w:start w:val="1"/>
      <w:numFmt w:val="bullet"/>
      <w:lvlText w:val=""/>
      <w:lvlPicBulletId w:val="0"/>
      <w:lvlJc w:val="left"/>
      <w:pPr>
        <w:tabs>
          <w:tab w:val="num" w:pos="2880"/>
        </w:tabs>
        <w:ind w:left="2880" w:hanging="360"/>
      </w:pPr>
      <w:rPr>
        <w:rFonts w:ascii="Symbol" w:hAnsi="Symbol" w:hint="default"/>
      </w:rPr>
    </w:lvl>
    <w:lvl w:ilvl="4" w:tplc="E69A40BA" w:tentative="1">
      <w:start w:val="1"/>
      <w:numFmt w:val="bullet"/>
      <w:lvlText w:val=""/>
      <w:lvlPicBulletId w:val="0"/>
      <w:lvlJc w:val="left"/>
      <w:pPr>
        <w:tabs>
          <w:tab w:val="num" w:pos="3600"/>
        </w:tabs>
        <w:ind w:left="3600" w:hanging="360"/>
      </w:pPr>
      <w:rPr>
        <w:rFonts w:ascii="Symbol" w:hAnsi="Symbol" w:hint="default"/>
      </w:rPr>
    </w:lvl>
    <w:lvl w:ilvl="5" w:tplc="6FB4E586" w:tentative="1">
      <w:start w:val="1"/>
      <w:numFmt w:val="bullet"/>
      <w:lvlText w:val=""/>
      <w:lvlPicBulletId w:val="0"/>
      <w:lvlJc w:val="left"/>
      <w:pPr>
        <w:tabs>
          <w:tab w:val="num" w:pos="4320"/>
        </w:tabs>
        <w:ind w:left="4320" w:hanging="360"/>
      </w:pPr>
      <w:rPr>
        <w:rFonts w:ascii="Symbol" w:hAnsi="Symbol" w:hint="default"/>
      </w:rPr>
    </w:lvl>
    <w:lvl w:ilvl="6" w:tplc="E4C60EF8" w:tentative="1">
      <w:start w:val="1"/>
      <w:numFmt w:val="bullet"/>
      <w:lvlText w:val=""/>
      <w:lvlPicBulletId w:val="0"/>
      <w:lvlJc w:val="left"/>
      <w:pPr>
        <w:tabs>
          <w:tab w:val="num" w:pos="5040"/>
        </w:tabs>
        <w:ind w:left="5040" w:hanging="360"/>
      </w:pPr>
      <w:rPr>
        <w:rFonts w:ascii="Symbol" w:hAnsi="Symbol" w:hint="default"/>
      </w:rPr>
    </w:lvl>
    <w:lvl w:ilvl="7" w:tplc="ACC456B8" w:tentative="1">
      <w:start w:val="1"/>
      <w:numFmt w:val="bullet"/>
      <w:lvlText w:val=""/>
      <w:lvlPicBulletId w:val="0"/>
      <w:lvlJc w:val="left"/>
      <w:pPr>
        <w:tabs>
          <w:tab w:val="num" w:pos="5760"/>
        </w:tabs>
        <w:ind w:left="5760" w:hanging="360"/>
      </w:pPr>
      <w:rPr>
        <w:rFonts w:ascii="Symbol" w:hAnsi="Symbol" w:hint="default"/>
      </w:rPr>
    </w:lvl>
    <w:lvl w:ilvl="8" w:tplc="3E7EB294" w:tentative="1">
      <w:start w:val="1"/>
      <w:numFmt w:val="bullet"/>
      <w:lvlText w:val=""/>
      <w:lvlPicBulletId w:val="0"/>
      <w:lvlJc w:val="left"/>
      <w:pPr>
        <w:tabs>
          <w:tab w:val="num" w:pos="6480"/>
        </w:tabs>
        <w:ind w:left="6480" w:hanging="360"/>
      </w:pPr>
      <w:rPr>
        <w:rFonts w:ascii="Symbol" w:hAnsi="Symbol" w:hint="default"/>
      </w:rPr>
    </w:lvl>
  </w:abstractNum>
  <w:num w:numId="1">
    <w:abstractNumId w:val="2"/>
  </w:num>
  <w:num w:numId="2">
    <w:abstractNumId w:val="10"/>
  </w:num>
  <w:num w:numId="3">
    <w:abstractNumId w:val="13"/>
  </w:num>
  <w:num w:numId="4">
    <w:abstractNumId w:val="0"/>
  </w:num>
  <w:num w:numId="5">
    <w:abstractNumId w:val="8"/>
  </w:num>
  <w:num w:numId="6">
    <w:abstractNumId w:val="14"/>
  </w:num>
  <w:num w:numId="7">
    <w:abstractNumId w:val="4"/>
  </w:num>
  <w:num w:numId="8">
    <w:abstractNumId w:val="11"/>
  </w:num>
  <w:num w:numId="9">
    <w:abstractNumId w:val="12"/>
  </w:num>
  <w:num w:numId="10">
    <w:abstractNumId w:val="15"/>
  </w:num>
  <w:num w:numId="11">
    <w:abstractNumId w:val="5"/>
  </w:num>
  <w:num w:numId="12">
    <w:abstractNumId w:val="7"/>
  </w:num>
  <w:num w:numId="13">
    <w:abstractNumId w:val="1"/>
  </w:num>
  <w:num w:numId="14">
    <w:abstractNumId w:val="3"/>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3C3"/>
    <w:rsid w:val="00044490"/>
    <w:rsid w:val="0005062A"/>
    <w:rsid w:val="000530D7"/>
    <w:rsid w:val="00053858"/>
    <w:rsid w:val="0009267A"/>
    <w:rsid w:val="000A3D55"/>
    <w:rsid w:val="000A793B"/>
    <w:rsid w:val="000B3F6C"/>
    <w:rsid w:val="000C70A9"/>
    <w:rsid w:val="000D3433"/>
    <w:rsid w:val="000F18CE"/>
    <w:rsid w:val="000F1F33"/>
    <w:rsid w:val="001038DA"/>
    <w:rsid w:val="0014074C"/>
    <w:rsid w:val="00150B46"/>
    <w:rsid w:val="001518F9"/>
    <w:rsid w:val="00164BAF"/>
    <w:rsid w:val="0017140A"/>
    <w:rsid w:val="00192880"/>
    <w:rsid w:val="001A03C7"/>
    <w:rsid w:val="001B7F62"/>
    <w:rsid w:val="001D114E"/>
    <w:rsid w:val="001F38DB"/>
    <w:rsid w:val="00217208"/>
    <w:rsid w:val="00220680"/>
    <w:rsid w:val="002220F0"/>
    <w:rsid w:val="0022276A"/>
    <w:rsid w:val="00245C9F"/>
    <w:rsid w:val="00253DFA"/>
    <w:rsid w:val="00270AD6"/>
    <w:rsid w:val="002776E7"/>
    <w:rsid w:val="00281350"/>
    <w:rsid w:val="002841F3"/>
    <w:rsid w:val="00292E91"/>
    <w:rsid w:val="002A232B"/>
    <w:rsid w:val="002A45A6"/>
    <w:rsid w:val="002B2A42"/>
    <w:rsid w:val="002D599F"/>
    <w:rsid w:val="002E0B2E"/>
    <w:rsid w:val="00302CCF"/>
    <w:rsid w:val="003207BC"/>
    <w:rsid w:val="00323E60"/>
    <w:rsid w:val="00331A17"/>
    <w:rsid w:val="0034412F"/>
    <w:rsid w:val="003648AD"/>
    <w:rsid w:val="00366607"/>
    <w:rsid w:val="003728F0"/>
    <w:rsid w:val="00375341"/>
    <w:rsid w:val="003812E5"/>
    <w:rsid w:val="00383C13"/>
    <w:rsid w:val="003843CD"/>
    <w:rsid w:val="00387862"/>
    <w:rsid w:val="003A4C03"/>
    <w:rsid w:val="003B1174"/>
    <w:rsid w:val="003C1222"/>
    <w:rsid w:val="003E75D3"/>
    <w:rsid w:val="004209DA"/>
    <w:rsid w:val="00422E97"/>
    <w:rsid w:val="00433223"/>
    <w:rsid w:val="00474575"/>
    <w:rsid w:val="0048786C"/>
    <w:rsid w:val="00496AD4"/>
    <w:rsid w:val="004C5035"/>
    <w:rsid w:val="004C589B"/>
    <w:rsid w:val="004D22BA"/>
    <w:rsid w:val="004E5067"/>
    <w:rsid w:val="004F0028"/>
    <w:rsid w:val="0054354C"/>
    <w:rsid w:val="00546D7E"/>
    <w:rsid w:val="0055107D"/>
    <w:rsid w:val="005556EE"/>
    <w:rsid w:val="0055787B"/>
    <w:rsid w:val="00561A73"/>
    <w:rsid w:val="005650A0"/>
    <w:rsid w:val="005A38FF"/>
    <w:rsid w:val="005A5B0F"/>
    <w:rsid w:val="005B2760"/>
    <w:rsid w:val="005B3138"/>
    <w:rsid w:val="005C7A92"/>
    <w:rsid w:val="005D33BF"/>
    <w:rsid w:val="005D4103"/>
    <w:rsid w:val="005D55CD"/>
    <w:rsid w:val="005E56FD"/>
    <w:rsid w:val="005E7FBD"/>
    <w:rsid w:val="00605574"/>
    <w:rsid w:val="00621CE4"/>
    <w:rsid w:val="00622194"/>
    <w:rsid w:val="0063106E"/>
    <w:rsid w:val="00632C19"/>
    <w:rsid w:val="0067127A"/>
    <w:rsid w:val="00672D4B"/>
    <w:rsid w:val="006A25EE"/>
    <w:rsid w:val="006B0681"/>
    <w:rsid w:val="00704EE0"/>
    <w:rsid w:val="00706E1E"/>
    <w:rsid w:val="00721839"/>
    <w:rsid w:val="0073250A"/>
    <w:rsid w:val="00735B51"/>
    <w:rsid w:val="00741BD9"/>
    <w:rsid w:val="007936E4"/>
    <w:rsid w:val="007A4ECE"/>
    <w:rsid w:val="007A7FA5"/>
    <w:rsid w:val="007D0F03"/>
    <w:rsid w:val="007D60C6"/>
    <w:rsid w:val="008251CA"/>
    <w:rsid w:val="00842BEB"/>
    <w:rsid w:val="00856491"/>
    <w:rsid w:val="00874DC6"/>
    <w:rsid w:val="008B4E8E"/>
    <w:rsid w:val="008D150C"/>
    <w:rsid w:val="008D2A75"/>
    <w:rsid w:val="00936CBC"/>
    <w:rsid w:val="009652EE"/>
    <w:rsid w:val="00992E3D"/>
    <w:rsid w:val="0099765A"/>
    <w:rsid w:val="009B4C39"/>
    <w:rsid w:val="009C3715"/>
    <w:rsid w:val="009D1EC1"/>
    <w:rsid w:val="009D597A"/>
    <w:rsid w:val="00A064BC"/>
    <w:rsid w:val="00A075A0"/>
    <w:rsid w:val="00A203AB"/>
    <w:rsid w:val="00A251A1"/>
    <w:rsid w:val="00A47E1B"/>
    <w:rsid w:val="00A5105C"/>
    <w:rsid w:val="00A601FB"/>
    <w:rsid w:val="00A67229"/>
    <w:rsid w:val="00A718B1"/>
    <w:rsid w:val="00A80873"/>
    <w:rsid w:val="00A96D60"/>
    <w:rsid w:val="00AB6037"/>
    <w:rsid w:val="00AE7886"/>
    <w:rsid w:val="00AF2762"/>
    <w:rsid w:val="00AF3EE3"/>
    <w:rsid w:val="00B067A3"/>
    <w:rsid w:val="00B15C7C"/>
    <w:rsid w:val="00B27F2D"/>
    <w:rsid w:val="00B35921"/>
    <w:rsid w:val="00B45361"/>
    <w:rsid w:val="00B46AF4"/>
    <w:rsid w:val="00B46B23"/>
    <w:rsid w:val="00B73FA1"/>
    <w:rsid w:val="00B93E56"/>
    <w:rsid w:val="00B9409C"/>
    <w:rsid w:val="00BB7425"/>
    <w:rsid w:val="00BD3A7B"/>
    <w:rsid w:val="00C21C11"/>
    <w:rsid w:val="00C40B0F"/>
    <w:rsid w:val="00C43A43"/>
    <w:rsid w:val="00C501B0"/>
    <w:rsid w:val="00C52BDC"/>
    <w:rsid w:val="00C70083"/>
    <w:rsid w:val="00C768DE"/>
    <w:rsid w:val="00C95A48"/>
    <w:rsid w:val="00CB1B3B"/>
    <w:rsid w:val="00CB4A83"/>
    <w:rsid w:val="00CD0C18"/>
    <w:rsid w:val="00CD6FC6"/>
    <w:rsid w:val="00CF3230"/>
    <w:rsid w:val="00CF3740"/>
    <w:rsid w:val="00D2073C"/>
    <w:rsid w:val="00D337B0"/>
    <w:rsid w:val="00DC04B4"/>
    <w:rsid w:val="00DF2ABC"/>
    <w:rsid w:val="00DF5DFF"/>
    <w:rsid w:val="00E03721"/>
    <w:rsid w:val="00E0701A"/>
    <w:rsid w:val="00E14B5E"/>
    <w:rsid w:val="00E165F3"/>
    <w:rsid w:val="00E23923"/>
    <w:rsid w:val="00E31BBF"/>
    <w:rsid w:val="00E42392"/>
    <w:rsid w:val="00E6013E"/>
    <w:rsid w:val="00E96804"/>
    <w:rsid w:val="00EA7FCF"/>
    <w:rsid w:val="00EB1C14"/>
    <w:rsid w:val="00EB63C3"/>
    <w:rsid w:val="00EC05AB"/>
    <w:rsid w:val="00F0092D"/>
    <w:rsid w:val="00F04567"/>
    <w:rsid w:val="00F122EB"/>
    <w:rsid w:val="00F14128"/>
    <w:rsid w:val="00F219A9"/>
    <w:rsid w:val="00F21D94"/>
    <w:rsid w:val="00F246D0"/>
    <w:rsid w:val="00F31B96"/>
    <w:rsid w:val="00F41553"/>
    <w:rsid w:val="00F43A22"/>
    <w:rsid w:val="00F51294"/>
    <w:rsid w:val="00F61F94"/>
    <w:rsid w:val="00F64B70"/>
    <w:rsid w:val="00F73EE5"/>
    <w:rsid w:val="00F745E6"/>
    <w:rsid w:val="00F74F06"/>
    <w:rsid w:val="00F9640C"/>
    <w:rsid w:val="00FA60E9"/>
    <w:rsid w:val="00FB1688"/>
    <w:rsid w:val="00FB75D2"/>
    <w:rsid w:val="00FE2170"/>
    <w:rsid w:val="00FF4598"/>
    <w:rsid w:val="00FF6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B63C3"/>
    <w:pPr>
      <w:spacing w:after="0" w:line="240" w:lineRule="auto"/>
    </w:pPr>
  </w:style>
  <w:style w:type="paragraph" w:styleId="a5">
    <w:name w:val="Normal (Web)"/>
    <w:basedOn w:val="a"/>
    <w:uiPriority w:val="99"/>
    <w:unhideWhenUsed/>
    <w:rsid w:val="00CB4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8D2A75"/>
  </w:style>
  <w:style w:type="paragraph" w:styleId="a6">
    <w:name w:val="List Paragraph"/>
    <w:basedOn w:val="a"/>
    <w:uiPriority w:val="34"/>
    <w:qFormat/>
    <w:rsid w:val="008D2A75"/>
    <w:pPr>
      <w:ind w:left="720"/>
      <w:contextualSpacing/>
    </w:pPr>
    <w:rPr>
      <w:rFonts w:ascii="Calibri" w:eastAsia="Calibri" w:hAnsi="Calibri" w:cs="Times New Roman"/>
    </w:rPr>
  </w:style>
  <w:style w:type="paragraph" w:customStyle="1" w:styleId="Default">
    <w:name w:val="Default"/>
    <w:rsid w:val="008D2A7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B63C3"/>
    <w:pPr>
      <w:spacing w:after="0" w:line="240" w:lineRule="auto"/>
    </w:pPr>
  </w:style>
  <w:style w:type="paragraph" w:styleId="a5">
    <w:name w:val="Normal (Web)"/>
    <w:basedOn w:val="a"/>
    <w:uiPriority w:val="99"/>
    <w:unhideWhenUsed/>
    <w:rsid w:val="00CB4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8D2A75"/>
  </w:style>
  <w:style w:type="paragraph" w:styleId="a6">
    <w:name w:val="List Paragraph"/>
    <w:basedOn w:val="a"/>
    <w:uiPriority w:val="34"/>
    <w:qFormat/>
    <w:rsid w:val="008D2A75"/>
    <w:pPr>
      <w:ind w:left="720"/>
      <w:contextualSpacing/>
    </w:pPr>
    <w:rPr>
      <w:rFonts w:ascii="Calibri" w:eastAsia="Calibri" w:hAnsi="Calibri" w:cs="Times New Roman"/>
    </w:rPr>
  </w:style>
  <w:style w:type="paragraph" w:customStyle="1" w:styleId="Default">
    <w:name w:val="Default"/>
    <w:rsid w:val="008D2A7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610643">
      <w:bodyDiv w:val="1"/>
      <w:marLeft w:val="0"/>
      <w:marRight w:val="0"/>
      <w:marTop w:val="0"/>
      <w:marBottom w:val="0"/>
      <w:divBdr>
        <w:top w:val="none" w:sz="0" w:space="0" w:color="auto"/>
        <w:left w:val="none" w:sz="0" w:space="0" w:color="auto"/>
        <w:bottom w:val="none" w:sz="0" w:space="0" w:color="auto"/>
        <w:right w:val="none" w:sz="0" w:space="0" w:color="auto"/>
      </w:divBdr>
      <w:divsChild>
        <w:div w:id="1114861996">
          <w:marLeft w:val="547"/>
          <w:marRight w:val="0"/>
          <w:marTop w:val="0"/>
          <w:marBottom w:val="0"/>
          <w:divBdr>
            <w:top w:val="none" w:sz="0" w:space="0" w:color="auto"/>
            <w:left w:val="none" w:sz="0" w:space="0" w:color="auto"/>
            <w:bottom w:val="none" w:sz="0" w:space="0" w:color="auto"/>
            <w:right w:val="none" w:sz="0" w:space="0" w:color="auto"/>
          </w:divBdr>
        </w:div>
        <w:div w:id="920720442">
          <w:marLeft w:val="547"/>
          <w:marRight w:val="0"/>
          <w:marTop w:val="0"/>
          <w:marBottom w:val="0"/>
          <w:divBdr>
            <w:top w:val="none" w:sz="0" w:space="0" w:color="auto"/>
            <w:left w:val="none" w:sz="0" w:space="0" w:color="auto"/>
            <w:bottom w:val="none" w:sz="0" w:space="0" w:color="auto"/>
            <w:right w:val="none" w:sz="0" w:space="0" w:color="auto"/>
          </w:divBdr>
        </w:div>
        <w:div w:id="356736457">
          <w:marLeft w:val="547"/>
          <w:marRight w:val="0"/>
          <w:marTop w:val="0"/>
          <w:marBottom w:val="0"/>
          <w:divBdr>
            <w:top w:val="none" w:sz="0" w:space="0" w:color="auto"/>
            <w:left w:val="none" w:sz="0" w:space="0" w:color="auto"/>
            <w:bottom w:val="none" w:sz="0" w:space="0" w:color="auto"/>
            <w:right w:val="none" w:sz="0" w:space="0" w:color="auto"/>
          </w:divBdr>
        </w:div>
        <w:div w:id="341974573">
          <w:marLeft w:val="547"/>
          <w:marRight w:val="0"/>
          <w:marTop w:val="0"/>
          <w:marBottom w:val="0"/>
          <w:divBdr>
            <w:top w:val="none" w:sz="0" w:space="0" w:color="auto"/>
            <w:left w:val="none" w:sz="0" w:space="0" w:color="auto"/>
            <w:bottom w:val="none" w:sz="0" w:space="0" w:color="auto"/>
            <w:right w:val="none" w:sz="0" w:space="0" w:color="auto"/>
          </w:divBdr>
        </w:div>
        <w:div w:id="1696881629">
          <w:marLeft w:val="547"/>
          <w:marRight w:val="0"/>
          <w:marTop w:val="0"/>
          <w:marBottom w:val="0"/>
          <w:divBdr>
            <w:top w:val="none" w:sz="0" w:space="0" w:color="auto"/>
            <w:left w:val="none" w:sz="0" w:space="0" w:color="auto"/>
            <w:bottom w:val="none" w:sz="0" w:space="0" w:color="auto"/>
            <w:right w:val="none" w:sz="0" w:space="0" w:color="auto"/>
          </w:divBdr>
        </w:div>
        <w:div w:id="1656832562">
          <w:marLeft w:val="547"/>
          <w:marRight w:val="0"/>
          <w:marTop w:val="0"/>
          <w:marBottom w:val="0"/>
          <w:divBdr>
            <w:top w:val="none" w:sz="0" w:space="0" w:color="auto"/>
            <w:left w:val="none" w:sz="0" w:space="0" w:color="auto"/>
            <w:bottom w:val="none" w:sz="0" w:space="0" w:color="auto"/>
            <w:right w:val="none" w:sz="0" w:space="0" w:color="auto"/>
          </w:divBdr>
        </w:div>
        <w:div w:id="600602943">
          <w:marLeft w:val="547"/>
          <w:marRight w:val="0"/>
          <w:marTop w:val="0"/>
          <w:marBottom w:val="0"/>
          <w:divBdr>
            <w:top w:val="none" w:sz="0" w:space="0" w:color="auto"/>
            <w:left w:val="none" w:sz="0" w:space="0" w:color="auto"/>
            <w:bottom w:val="none" w:sz="0" w:space="0" w:color="auto"/>
            <w:right w:val="none" w:sz="0" w:space="0" w:color="auto"/>
          </w:divBdr>
        </w:div>
        <w:div w:id="6615568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13</Pages>
  <Words>4115</Words>
  <Characters>23459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123</cp:lastModifiedBy>
  <cp:revision>8</cp:revision>
  <dcterms:created xsi:type="dcterms:W3CDTF">2020-09-23T06:56:00Z</dcterms:created>
  <dcterms:modified xsi:type="dcterms:W3CDTF">2022-06-14T04:09:00Z</dcterms:modified>
</cp:coreProperties>
</file>