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Look w:val="0000" w:firstRow="0" w:lastRow="0" w:firstColumn="0" w:lastColumn="0" w:noHBand="0" w:noVBand="0"/>
      </w:tblPr>
      <w:tblGrid>
        <w:gridCol w:w="3652"/>
        <w:gridCol w:w="2835"/>
        <w:gridCol w:w="3689"/>
      </w:tblGrid>
      <w:tr w:rsidR="0042175E" w:rsidRPr="00424A01" w:rsidTr="00236540">
        <w:tc>
          <w:tcPr>
            <w:tcW w:w="3652" w:type="dxa"/>
          </w:tcPr>
          <w:p w:rsidR="0042175E" w:rsidRPr="00424A01" w:rsidRDefault="00197DA4" w:rsidP="008F62E2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1D794A9" wp14:editId="066EDC8F">
                  <wp:simplePos x="0" y="0"/>
                  <wp:positionH relativeFrom="column">
                    <wp:posOffset>-325120</wp:posOffset>
                  </wp:positionH>
                  <wp:positionV relativeFrom="paragraph">
                    <wp:posOffset>-1531691</wp:posOffset>
                  </wp:positionV>
                  <wp:extent cx="6784340" cy="2585085"/>
                  <wp:effectExtent l="0" t="0" r="0" b="5715"/>
                  <wp:wrapNone/>
                  <wp:docPr id="31" name="Рисунок 31" descr="C:\Users\odo-1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do-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4340" cy="258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:rsidR="0042175E" w:rsidRPr="00424A01" w:rsidRDefault="0042175E" w:rsidP="008F62E2">
            <w:pPr>
              <w:tabs>
                <w:tab w:val="left" w:pos="708"/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89" w:type="dxa"/>
            <w:vAlign w:val="center"/>
          </w:tcPr>
          <w:p w:rsidR="0042175E" w:rsidRPr="00424A01" w:rsidRDefault="0042175E" w:rsidP="0036714C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990"/>
        <w:tblW w:w="10060" w:type="dxa"/>
        <w:tblLook w:val="01E0" w:firstRow="1" w:lastRow="1" w:firstColumn="1" w:lastColumn="1" w:noHBand="0" w:noVBand="0"/>
      </w:tblPr>
      <w:tblGrid>
        <w:gridCol w:w="3369"/>
        <w:gridCol w:w="2835"/>
        <w:gridCol w:w="3856"/>
      </w:tblGrid>
      <w:tr w:rsidR="00236540" w:rsidRPr="00236540" w:rsidTr="00236540">
        <w:trPr>
          <w:trHeight w:val="1878"/>
        </w:trPr>
        <w:tc>
          <w:tcPr>
            <w:tcW w:w="3369" w:type="dxa"/>
            <w:hideMark/>
          </w:tcPr>
          <w:p w:rsidR="00236540" w:rsidRPr="00236540" w:rsidRDefault="00236540" w:rsidP="0023654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НАО «</w:t>
            </w:r>
            <w:proofErr w:type="spellStart"/>
            <w:r w:rsidRPr="00236540">
              <w:rPr>
                <w:rFonts w:eastAsia="Calibri"/>
                <w:sz w:val="28"/>
                <w:szCs w:val="28"/>
                <w:lang w:eastAsia="en-US"/>
              </w:rPr>
              <w:t>Костанайский</w:t>
            </w:r>
            <w:proofErr w:type="spellEnd"/>
          </w:p>
          <w:p w:rsidR="00236540" w:rsidRPr="00236540" w:rsidRDefault="00236540" w:rsidP="0023654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региональный</w:t>
            </w:r>
          </w:p>
          <w:p w:rsidR="00236540" w:rsidRPr="00236540" w:rsidRDefault="00236540" w:rsidP="0023654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университет</w:t>
            </w:r>
          </w:p>
          <w:p w:rsidR="00236540" w:rsidRPr="00236540" w:rsidRDefault="00236540" w:rsidP="00236540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имени А.Байтурсынова»</w:t>
            </w:r>
          </w:p>
        </w:tc>
        <w:tc>
          <w:tcPr>
            <w:tcW w:w="2835" w:type="dxa"/>
            <w:hideMark/>
          </w:tcPr>
          <w:p w:rsidR="00236540" w:rsidRPr="00236540" w:rsidRDefault="00236540" w:rsidP="0023654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AF81D1E" wp14:editId="7B81E91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26035</wp:posOffset>
                  </wp:positionV>
                  <wp:extent cx="1342390" cy="1143000"/>
                  <wp:effectExtent l="0" t="0" r="0" b="0"/>
                  <wp:wrapNone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56" w:type="dxa"/>
            <w:hideMark/>
          </w:tcPr>
          <w:p w:rsidR="00236540" w:rsidRPr="00236540" w:rsidRDefault="00236540" w:rsidP="0023654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236540" w:rsidRPr="00236540" w:rsidRDefault="00236540" w:rsidP="0023654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И.о. Председателя правления-Ректора</w:t>
            </w:r>
          </w:p>
          <w:p w:rsidR="00236540" w:rsidRPr="00236540" w:rsidRDefault="00236540" w:rsidP="0023654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 xml:space="preserve">___________А. </w:t>
            </w:r>
            <w:proofErr w:type="spellStart"/>
            <w:r w:rsidRPr="00236540">
              <w:rPr>
                <w:rFonts w:eastAsia="Calibri"/>
                <w:sz w:val="28"/>
                <w:szCs w:val="28"/>
                <w:lang w:eastAsia="en-US"/>
              </w:rPr>
              <w:t>Дощанова</w:t>
            </w:r>
            <w:proofErr w:type="spellEnd"/>
          </w:p>
          <w:p w:rsidR="00236540" w:rsidRPr="00236540" w:rsidRDefault="00236540" w:rsidP="0023654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36540">
              <w:rPr>
                <w:rFonts w:eastAsia="Calibri"/>
                <w:sz w:val="28"/>
                <w:szCs w:val="28"/>
                <w:lang w:eastAsia="en-US"/>
              </w:rPr>
              <w:t>«___»______ 20 ____ г.</w:t>
            </w:r>
          </w:p>
        </w:tc>
      </w:tr>
    </w:tbl>
    <w:p w:rsidR="0042175E" w:rsidRPr="00F33AB4" w:rsidRDefault="0042175E" w:rsidP="0042175E">
      <w:pPr>
        <w:tabs>
          <w:tab w:val="left" w:pos="6720"/>
        </w:tabs>
        <w:spacing w:after="120"/>
        <w:rPr>
          <w:color w:val="FF0000"/>
          <w:lang w:val="kk-KZ"/>
        </w:rPr>
      </w:pPr>
      <w:r>
        <w:rPr>
          <w:rFonts w:ascii="Calibri" w:eastAsia="Calibri" w:hAnsi="Calibri"/>
          <w:i/>
          <w:noProof/>
          <w:sz w:val="20"/>
          <w:szCs w:val="20"/>
        </w:rPr>
        <w:t xml:space="preserve">       </w:t>
      </w:r>
    </w:p>
    <w:p w:rsidR="00236540" w:rsidRPr="00593271" w:rsidRDefault="0042175E" w:rsidP="0042175E">
      <w:pPr>
        <w:shd w:val="clear" w:color="auto" w:fill="FFFFFF"/>
        <w:tabs>
          <w:tab w:val="left" w:pos="6720"/>
        </w:tabs>
        <w:spacing w:after="120"/>
        <w:rPr>
          <w:lang w:val="kk-KZ"/>
        </w:rPr>
      </w:pPr>
      <w:r>
        <w:rPr>
          <w:rFonts w:ascii="Calibri" w:eastAsia="Calibri" w:hAnsi="Calibri"/>
          <w:noProof/>
          <w:sz w:val="20"/>
          <w:szCs w:val="20"/>
          <w:lang w:val="kk-KZ"/>
        </w:rPr>
        <w:t xml:space="preserve">        </w:t>
      </w:r>
    </w:p>
    <w:p w:rsidR="00197DA4" w:rsidRDefault="00197DA4" w:rsidP="00197DA4">
      <w:pPr>
        <w:framePr w:wrap="none" w:vAnchor="page" w:hAnchor="page" w:x="615" w:y="3228"/>
        <w:rPr>
          <w:sz w:val="0"/>
          <w:szCs w:val="0"/>
        </w:rPr>
      </w:pPr>
    </w:p>
    <w:p w:rsidR="0042175E" w:rsidRPr="00593271" w:rsidRDefault="0042175E" w:rsidP="0042175E">
      <w:pPr>
        <w:shd w:val="clear" w:color="auto" w:fill="FFFFFF"/>
        <w:tabs>
          <w:tab w:val="left" w:pos="6720"/>
        </w:tabs>
        <w:spacing w:after="120"/>
        <w:rPr>
          <w:lang w:val="kk-KZ"/>
        </w:rPr>
      </w:pPr>
    </w:p>
    <w:p w:rsidR="0042175E" w:rsidRDefault="0042175E" w:rsidP="0042175E">
      <w:pPr>
        <w:shd w:val="clear" w:color="auto" w:fill="FFFFFF"/>
        <w:autoSpaceDE w:val="0"/>
        <w:autoSpaceDN w:val="0"/>
        <w:adjustRightInd w:val="0"/>
        <w:jc w:val="center"/>
      </w:pPr>
    </w:p>
    <w:p w:rsidR="0042175E" w:rsidRDefault="0042175E" w:rsidP="0042175E">
      <w:pPr>
        <w:tabs>
          <w:tab w:val="left" w:pos="6720"/>
        </w:tabs>
        <w:spacing w:after="120"/>
        <w:jc w:val="center"/>
      </w:pPr>
    </w:p>
    <w:p w:rsidR="0042175E" w:rsidRDefault="0042175E" w:rsidP="0042175E">
      <w:pPr>
        <w:tabs>
          <w:tab w:val="left" w:pos="6720"/>
        </w:tabs>
        <w:spacing w:after="120"/>
        <w:jc w:val="center"/>
      </w:pPr>
    </w:p>
    <w:p w:rsidR="0042175E" w:rsidRDefault="0042175E" w:rsidP="0042175E"/>
    <w:p w:rsidR="00197DA4" w:rsidRDefault="00197DA4" w:rsidP="0042175E"/>
    <w:p w:rsidR="00197DA4" w:rsidRDefault="00197DA4" w:rsidP="0042175E"/>
    <w:p w:rsidR="0042175E" w:rsidRDefault="0042175E" w:rsidP="0042175E"/>
    <w:p w:rsidR="0042175E" w:rsidRPr="009E2B14" w:rsidRDefault="0042175E" w:rsidP="0042175E">
      <w:pPr>
        <w:rPr>
          <w:b/>
        </w:rPr>
      </w:pPr>
    </w:p>
    <w:p w:rsidR="0042175E" w:rsidRDefault="0042175E" w:rsidP="0042175E">
      <w:pPr>
        <w:rPr>
          <w:b/>
          <w:sz w:val="28"/>
          <w:szCs w:val="28"/>
          <w:lang w:val="kk-KZ"/>
        </w:rPr>
      </w:pPr>
      <w:r w:rsidRPr="00BC24B5">
        <w:rPr>
          <w:b/>
        </w:rPr>
        <w:t xml:space="preserve">                  </w:t>
      </w:r>
      <w:r w:rsidRPr="009E2B14">
        <w:rPr>
          <w:b/>
          <w:lang w:val="kk-KZ"/>
        </w:rPr>
        <w:t xml:space="preserve">                             </w:t>
      </w:r>
      <w:r w:rsidRPr="009E2B14">
        <w:rPr>
          <w:b/>
          <w:sz w:val="28"/>
          <w:szCs w:val="28"/>
          <w:lang w:val="kk-KZ"/>
        </w:rPr>
        <w:t>МЕТОДИЧЕСКАЯ ИНСТРУКЦИЯ</w:t>
      </w:r>
    </w:p>
    <w:p w:rsidR="0042175E" w:rsidRPr="00D81DA5" w:rsidRDefault="0042175E" w:rsidP="0042175E">
      <w:pPr>
        <w:rPr>
          <w:b/>
        </w:rPr>
      </w:pPr>
      <w:r>
        <w:rPr>
          <w:b/>
        </w:rPr>
        <w:t xml:space="preserve">           </w:t>
      </w:r>
      <w:r w:rsidRPr="00D81DA5">
        <w:rPr>
          <w:b/>
        </w:rPr>
        <w:t>_____________________________________________________________________________</w:t>
      </w:r>
    </w:p>
    <w:p w:rsidR="0042175E" w:rsidRPr="009E2B14" w:rsidRDefault="0042175E" w:rsidP="0042175E">
      <w:pPr>
        <w:rPr>
          <w:lang w:val="kk-KZ"/>
        </w:rPr>
      </w:pPr>
    </w:p>
    <w:p w:rsidR="0042175E" w:rsidRDefault="0042175E" w:rsidP="0042175E">
      <w:pPr>
        <w:jc w:val="center"/>
        <w:rPr>
          <w:b/>
          <w:bCs/>
          <w:color w:val="000000"/>
          <w:sz w:val="28"/>
          <w:szCs w:val="28"/>
          <w:lang w:val="kk-KZ"/>
        </w:rPr>
      </w:pPr>
      <w:r w:rsidRPr="00AA27B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  <w:lang w:val="kk-KZ"/>
        </w:rPr>
        <w:t>ФОРМЛЕНИЕ</w:t>
      </w:r>
      <w:r w:rsidRPr="00AA27B6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  <w:lang w:val="kk-KZ"/>
        </w:rPr>
        <w:t>ЭКСПЕРТИЗА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>И</w:t>
      </w:r>
      <w:r w:rsidRPr="00AA27B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kk-KZ"/>
        </w:rPr>
        <w:t xml:space="preserve">ИЗДАНИЕ </w:t>
      </w:r>
    </w:p>
    <w:p w:rsidR="0042175E" w:rsidRDefault="0042175E" w:rsidP="0042175E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УЧЕБНО</w:t>
      </w:r>
      <w:r w:rsidRPr="00AA27B6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  <w:lang w:val="kk-KZ"/>
        </w:rPr>
        <w:t>МЕТОДИЧЕСКОЙ ЛИТЕРАТУРЫ</w:t>
      </w:r>
      <w:r w:rsidR="00B74E13">
        <w:rPr>
          <w:b/>
          <w:bCs/>
          <w:color w:val="000000"/>
          <w:sz w:val="28"/>
          <w:szCs w:val="28"/>
          <w:lang w:val="kk-KZ"/>
        </w:rPr>
        <w:t>,</w:t>
      </w:r>
      <w:r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B74E13" w:rsidRPr="00D32901" w:rsidRDefault="00B74E13" w:rsidP="0042175E">
      <w:pPr>
        <w:jc w:val="center"/>
        <w:rPr>
          <w:b/>
          <w:bCs/>
          <w:sz w:val="28"/>
          <w:szCs w:val="28"/>
          <w:lang w:val="kk-KZ"/>
        </w:rPr>
      </w:pPr>
      <w:r w:rsidRPr="00D32901">
        <w:rPr>
          <w:b/>
          <w:bCs/>
          <w:sz w:val="28"/>
          <w:szCs w:val="28"/>
          <w:lang w:val="kk-KZ"/>
        </w:rPr>
        <w:t xml:space="preserve">УЧЕБНЫХ И </w:t>
      </w:r>
      <w:r w:rsidR="0042175E" w:rsidRPr="00D32901">
        <w:rPr>
          <w:b/>
          <w:bCs/>
          <w:sz w:val="28"/>
          <w:szCs w:val="28"/>
          <w:lang w:val="kk-KZ"/>
        </w:rPr>
        <w:t>ЭЛЕКТРОННЫХ</w:t>
      </w:r>
    </w:p>
    <w:p w:rsidR="0042175E" w:rsidRPr="00D32901" w:rsidRDefault="0042175E" w:rsidP="0042175E">
      <w:pPr>
        <w:jc w:val="center"/>
        <w:rPr>
          <w:b/>
          <w:bCs/>
          <w:sz w:val="28"/>
          <w:szCs w:val="28"/>
        </w:rPr>
      </w:pPr>
      <w:r w:rsidRPr="00D32901">
        <w:rPr>
          <w:b/>
          <w:bCs/>
          <w:sz w:val="28"/>
          <w:szCs w:val="28"/>
          <w:lang w:val="kk-KZ"/>
        </w:rPr>
        <w:t xml:space="preserve"> УЧЕБНЫХ ИЗДАНИЙ</w:t>
      </w:r>
    </w:p>
    <w:p w:rsidR="0042175E" w:rsidRPr="00D32901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Pr="00D32901" w:rsidRDefault="0042175E" w:rsidP="0036714C">
      <w:pPr>
        <w:ind w:left="284"/>
        <w:jc w:val="center"/>
        <w:rPr>
          <w:b/>
          <w:bCs/>
          <w:sz w:val="28"/>
          <w:szCs w:val="28"/>
          <w:lang w:val="kk-KZ"/>
        </w:rPr>
      </w:pPr>
      <w:r w:rsidRPr="00D32901">
        <w:rPr>
          <w:b/>
          <w:bCs/>
          <w:sz w:val="28"/>
          <w:szCs w:val="28"/>
        </w:rPr>
        <w:t>МИ 0</w:t>
      </w:r>
      <w:r w:rsidR="0036714C">
        <w:rPr>
          <w:b/>
          <w:bCs/>
          <w:sz w:val="28"/>
          <w:szCs w:val="28"/>
        </w:rPr>
        <w:t>11</w:t>
      </w:r>
      <w:r w:rsidRPr="00D32901">
        <w:rPr>
          <w:b/>
          <w:bCs/>
          <w:sz w:val="28"/>
          <w:szCs w:val="28"/>
        </w:rPr>
        <w:t>-20</w:t>
      </w:r>
      <w:r w:rsidRPr="00D32901">
        <w:rPr>
          <w:b/>
          <w:bCs/>
          <w:sz w:val="28"/>
          <w:szCs w:val="28"/>
          <w:lang w:val="kk-KZ"/>
        </w:rPr>
        <w:t>21</w:t>
      </w:r>
    </w:p>
    <w:p w:rsidR="0042175E" w:rsidRPr="00C952D4" w:rsidRDefault="0042175E" w:rsidP="0042175E">
      <w:pPr>
        <w:jc w:val="center"/>
        <w:rPr>
          <w:b/>
          <w:bCs/>
          <w:color w:val="000000"/>
          <w:sz w:val="28"/>
          <w:szCs w:val="28"/>
          <w:lang w:val="kk-KZ"/>
        </w:rPr>
      </w:pPr>
    </w:p>
    <w:p w:rsidR="0042175E" w:rsidRPr="00C952D4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/>
          <w:bCs/>
          <w:color w:val="000000"/>
          <w:sz w:val="36"/>
          <w:szCs w:val="36"/>
        </w:rPr>
      </w:pPr>
    </w:p>
    <w:p w:rsidR="0042175E" w:rsidRDefault="0042175E" w:rsidP="0042175E">
      <w:pPr>
        <w:jc w:val="center"/>
        <w:rPr>
          <w:bCs/>
          <w:color w:val="000000"/>
          <w:sz w:val="28"/>
          <w:szCs w:val="28"/>
        </w:rPr>
      </w:pPr>
    </w:p>
    <w:p w:rsidR="0042175E" w:rsidRDefault="0042175E" w:rsidP="0042175E">
      <w:pPr>
        <w:jc w:val="center"/>
        <w:rPr>
          <w:bCs/>
          <w:color w:val="000000"/>
          <w:sz w:val="28"/>
          <w:szCs w:val="28"/>
        </w:rPr>
      </w:pPr>
    </w:p>
    <w:p w:rsidR="0042175E" w:rsidRDefault="0042175E" w:rsidP="0042175E">
      <w:pPr>
        <w:jc w:val="center"/>
        <w:rPr>
          <w:bCs/>
          <w:color w:val="000000"/>
          <w:sz w:val="28"/>
          <w:szCs w:val="28"/>
        </w:rPr>
      </w:pPr>
    </w:p>
    <w:p w:rsidR="0042175E" w:rsidRDefault="00EC28C4" w:rsidP="0042175E">
      <w:pPr>
        <w:jc w:val="center"/>
        <w:rPr>
          <w:bCs/>
          <w:color w:val="000000"/>
          <w:sz w:val="28"/>
          <w:szCs w:val="28"/>
        </w:rPr>
      </w:pPr>
      <w:r w:rsidRPr="00127910">
        <w:rPr>
          <w:bCs/>
          <w:color w:val="000000"/>
          <w:sz w:val="28"/>
          <w:szCs w:val="28"/>
        </w:rPr>
        <w:t>Костанай</w:t>
      </w:r>
      <w:r>
        <w:rPr>
          <w:bCs/>
          <w:color w:val="000000"/>
          <w:sz w:val="28"/>
          <w:szCs w:val="28"/>
        </w:rPr>
        <w:t xml:space="preserve"> </w:t>
      </w:r>
    </w:p>
    <w:p w:rsidR="0042175E" w:rsidRDefault="0042175E" w:rsidP="0042175E">
      <w:pPr>
        <w:jc w:val="center"/>
        <w:rPr>
          <w:bCs/>
          <w:color w:val="000000"/>
          <w:sz w:val="28"/>
          <w:szCs w:val="28"/>
        </w:rPr>
      </w:pPr>
    </w:p>
    <w:p w:rsidR="0042175E" w:rsidRDefault="0042175E" w:rsidP="0042175E">
      <w:pPr>
        <w:jc w:val="center"/>
        <w:rPr>
          <w:bCs/>
          <w:color w:val="000000"/>
          <w:sz w:val="28"/>
          <w:szCs w:val="28"/>
        </w:rPr>
      </w:pPr>
    </w:p>
    <w:p w:rsidR="0042175E" w:rsidRPr="00A315A1" w:rsidRDefault="0042175E" w:rsidP="0042175E">
      <w:pPr>
        <w:pStyle w:val="a5"/>
        <w:jc w:val="center"/>
        <w:rPr>
          <w:b/>
          <w:szCs w:val="28"/>
        </w:rPr>
      </w:pPr>
      <w:r w:rsidRPr="00A315A1">
        <w:rPr>
          <w:b/>
          <w:szCs w:val="28"/>
        </w:rPr>
        <w:t>Предисловие</w:t>
      </w:r>
    </w:p>
    <w:p w:rsidR="0042175E" w:rsidRPr="00B311C7" w:rsidRDefault="0042175E" w:rsidP="0042175E">
      <w:pPr>
        <w:pStyle w:val="a5"/>
        <w:ind w:firstLine="567"/>
        <w:rPr>
          <w:caps/>
          <w:szCs w:val="28"/>
        </w:rPr>
      </w:pPr>
    </w:p>
    <w:p w:rsidR="0042175E" w:rsidRPr="00B311C7" w:rsidRDefault="0042175E" w:rsidP="0042175E">
      <w:pPr>
        <w:tabs>
          <w:tab w:val="left" w:pos="540"/>
          <w:tab w:val="left" w:pos="9355"/>
        </w:tabs>
        <w:ind w:firstLine="540"/>
        <w:jc w:val="both"/>
        <w:rPr>
          <w:bCs/>
          <w:sz w:val="28"/>
          <w:szCs w:val="28"/>
        </w:rPr>
      </w:pPr>
      <w:r w:rsidRPr="00B311C7">
        <w:rPr>
          <w:b/>
          <w:sz w:val="28"/>
        </w:rPr>
        <w:t xml:space="preserve">1 </w:t>
      </w:r>
      <w:proofErr w:type="gramStart"/>
      <w:r>
        <w:rPr>
          <w:b/>
          <w:bCs/>
          <w:caps/>
          <w:sz w:val="28"/>
        </w:rPr>
        <w:t>РазработанА</w:t>
      </w:r>
      <w:proofErr w:type="gramEnd"/>
      <w:r w:rsidRPr="00B311C7">
        <w:rPr>
          <w:b/>
          <w:bCs/>
          <w:caps/>
          <w:sz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DA6581">
        <w:rPr>
          <w:bCs/>
          <w:sz w:val="28"/>
          <w:szCs w:val="28"/>
          <w:shd w:val="clear" w:color="auto" w:fill="FFFFFF"/>
        </w:rPr>
        <w:t>управлением по академической работе</w:t>
      </w:r>
    </w:p>
    <w:p w:rsidR="0042175E" w:rsidRPr="00B311C7" w:rsidRDefault="0042175E" w:rsidP="0042175E">
      <w:pPr>
        <w:tabs>
          <w:tab w:val="left" w:pos="540"/>
        </w:tabs>
        <w:jc w:val="both"/>
        <w:rPr>
          <w:b/>
          <w:sz w:val="28"/>
        </w:rPr>
      </w:pPr>
    </w:p>
    <w:p w:rsidR="0042175E" w:rsidRDefault="0042175E" w:rsidP="0042175E">
      <w:pPr>
        <w:tabs>
          <w:tab w:val="left" w:pos="540"/>
        </w:tabs>
        <w:ind w:firstLine="540"/>
        <w:jc w:val="both"/>
        <w:rPr>
          <w:bCs/>
          <w:sz w:val="28"/>
        </w:rPr>
      </w:pPr>
      <w:r w:rsidRPr="00B311C7">
        <w:rPr>
          <w:b/>
          <w:sz w:val="28"/>
        </w:rPr>
        <w:t>2</w:t>
      </w:r>
      <w:r w:rsidRPr="00B311C7">
        <w:rPr>
          <w:sz w:val="28"/>
        </w:rPr>
        <w:t xml:space="preserve"> </w:t>
      </w:r>
      <w:proofErr w:type="gramStart"/>
      <w:r>
        <w:rPr>
          <w:b/>
          <w:bCs/>
          <w:sz w:val="28"/>
        </w:rPr>
        <w:t>ВНЕСЕНА</w:t>
      </w:r>
      <w:proofErr w:type="gramEnd"/>
      <w:r>
        <w:rPr>
          <w:b/>
          <w:bCs/>
          <w:sz w:val="28"/>
        </w:rPr>
        <w:t xml:space="preserve"> </w:t>
      </w:r>
      <w:r w:rsidRPr="00DA6581">
        <w:rPr>
          <w:bCs/>
          <w:sz w:val="28"/>
          <w:szCs w:val="28"/>
          <w:shd w:val="clear" w:color="auto" w:fill="FFFFFF"/>
        </w:rPr>
        <w:t>управлением по академической работе</w:t>
      </w:r>
      <w:r w:rsidRPr="00AE436A">
        <w:rPr>
          <w:bCs/>
          <w:sz w:val="28"/>
        </w:rPr>
        <w:t xml:space="preserve"> </w:t>
      </w:r>
    </w:p>
    <w:p w:rsidR="0042175E" w:rsidRDefault="0042175E" w:rsidP="0042175E">
      <w:pPr>
        <w:tabs>
          <w:tab w:val="left" w:pos="540"/>
        </w:tabs>
        <w:ind w:firstLine="540"/>
        <w:jc w:val="both"/>
        <w:rPr>
          <w:bCs/>
          <w:sz w:val="28"/>
        </w:rPr>
      </w:pPr>
    </w:p>
    <w:p w:rsidR="0042175E" w:rsidRPr="0042175E" w:rsidRDefault="0042175E" w:rsidP="0042175E">
      <w:pPr>
        <w:shd w:val="clear" w:color="auto" w:fill="FFFFFF"/>
        <w:tabs>
          <w:tab w:val="left" w:pos="540"/>
        </w:tabs>
        <w:ind w:firstLine="540"/>
        <w:jc w:val="both"/>
        <w:rPr>
          <w:color w:val="000000" w:themeColor="text1"/>
          <w:sz w:val="28"/>
        </w:rPr>
      </w:pPr>
      <w:r w:rsidRPr="00B311C7">
        <w:rPr>
          <w:b/>
          <w:caps/>
          <w:sz w:val="28"/>
        </w:rPr>
        <w:t xml:space="preserve">3 </w:t>
      </w:r>
      <w:proofErr w:type="gramStart"/>
      <w:r>
        <w:rPr>
          <w:b/>
          <w:bCs/>
          <w:caps/>
          <w:sz w:val="28"/>
        </w:rPr>
        <w:t>УтвержденА</w:t>
      </w:r>
      <w:proofErr w:type="gramEnd"/>
      <w:r>
        <w:rPr>
          <w:b/>
          <w:bCs/>
          <w:caps/>
          <w:sz w:val="28"/>
        </w:rPr>
        <w:t xml:space="preserve"> и введенА</w:t>
      </w:r>
      <w:r w:rsidRPr="00B311C7">
        <w:rPr>
          <w:b/>
          <w:bCs/>
          <w:caps/>
          <w:sz w:val="28"/>
        </w:rPr>
        <w:t xml:space="preserve"> в действие</w:t>
      </w:r>
      <w:r>
        <w:rPr>
          <w:sz w:val="28"/>
        </w:rPr>
        <w:t xml:space="preserve"> </w:t>
      </w:r>
      <w:r w:rsidR="00D13539">
        <w:rPr>
          <w:sz w:val="28"/>
        </w:rPr>
        <w:t xml:space="preserve">решением Учебно-методического Совета 27.01.2021г., протокол </w:t>
      </w:r>
      <w:r w:rsidRPr="0042175E">
        <w:rPr>
          <w:color w:val="000000" w:themeColor="text1"/>
          <w:sz w:val="28"/>
        </w:rPr>
        <w:t xml:space="preserve">№ </w:t>
      </w:r>
      <w:r w:rsidR="00D13539">
        <w:rPr>
          <w:color w:val="000000" w:themeColor="text1"/>
          <w:sz w:val="28"/>
        </w:rPr>
        <w:t>1</w:t>
      </w:r>
      <w:bookmarkStart w:id="0" w:name="_GoBack"/>
      <w:bookmarkEnd w:id="0"/>
    </w:p>
    <w:p w:rsidR="0042175E" w:rsidRPr="00C95138" w:rsidRDefault="0042175E" w:rsidP="0042175E">
      <w:pPr>
        <w:tabs>
          <w:tab w:val="left" w:pos="540"/>
        </w:tabs>
        <w:ind w:firstLine="540"/>
        <w:jc w:val="both"/>
        <w:rPr>
          <w:b/>
          <w:sz w:val="28"/>
        </w:rPr>
      </w:pPr>
    </w:p>
    <w:p w:rsidR="0042175E" w:rsidRPr="00C95138" w:rsidRDefault="0042175E" w:rsidP="0042175E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C95138">
        <w:rPr>
          <w:b/>
          <w:sz w:val="28"/>
        </w:rPr>
        <w:t xml:space="preserve">4 </w:t>
      </w:r>
      <w:r w:rsidRPr="00C95138">
        <w:rPr>
          <w:b/>
          <w:bCs/>
          <w:caps/>
          <w:sz w:val="28"/>
        </w:rPr>
        <w:t>РазработчикИ:</w:t>
      </w:r>
      <w:r w:rsidRPr="00C95138">
        <w:rPr>
          <w:bCs/>
          <w:sz w:val="28"/>
          <w:szCs w:val="28"/>
        </w:rPr>
        <w:t xml:space="preserve"> </w:t>
      </w:r>
    </w:p>
    <w:p w:rsidR="0042175E" w:rsidRPr="0042175E" w:rsidRDefault="0042175E" w:rsidP="0042175E">
      <w:pPr>
        <w:tabs>
          <w:tab w:val="left" w:pos="540"/>
        </w:tabs>
        <w:jc w:val="both"/>
        <w:rPr>
          <w:bCs/>
          <w:sz w:val="28"/>
          <w:szCs w:val="28"/>
        </w:rPr>
      </w:pPr>
      <w:r w:rsidRPr="00C95138">
        <w:rPr>
          <w:bCs/>
          <w:sz w:val="28"/>
          <w:szCs w:val="28"/>
        </w:rPr>
        <w:tab/>
      </w:r>
      <w:r w:rsidRPr="0042175E">
        <w:rPr>
          <w:sz w:val="28"/>
          <w:szCs w:val="28"/>
          <w:lang w:eastAsia="ko-KR"/>
        </w:rPr>
        <w:t>Э.</w:t>
      </w:r>
      <w:r w:rsidRPr="0042175E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Наурызбаева</w:t>
      </w:r>
      <w:proofErr w:type="spellEnd"/>
      <w:r>
        <w:rPr>
          <w:bCs/>
          <w:sz w:val="28"/>
          <w:szCs w:val="28"/>
        </w:rPr>
        <w:t xml:space="preserve"> – и.о.</w:t>
      </w:r>
      <w:r w:rsidR="000C06DD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</w:rPr>
        <w:t>начальника управления по академической работе, кандидат исторических наук, ассоциированный профессор;</w:t>
      </w:r>
      <w:r w:rsidRPr="0042175E">
        <w:rPr>
          <w:bCs/>
          <w:sz w:val="28"/>
          <w:szCs w:val="28"/>
        </w:rPr>
        <w:t xml:space="preserve">      </w:t>
      </w:r>
    </w:p>
    <w:p w:rsidR="0042175E" w:rsidRPr="00575FEB" w:rsidRDefault="0042175E" w:rsidP="0042175E">
      <w:pPr>
        <w:tabs>
          <w:tab w:val="left" w:pos="540"/>
        </w:tabs>
        <w:jc w:val="both"/>
        <w:rPr>
          <w:b/>
          <w:caps/>
          <w:sz w:val="28"/>
          <w:szCs w:val="28"/>
          <w:lang w:val="kk-KZ"/>
        </w:rPr>
      </w:pPr>
      <w:r>
        <w:rPr>
          <w:bCs/>
          <w:sz w:val="28"/>
          <w:szCs w:val="28"/>
        </w:rPr>
        <w:tab/>
        <w:t xml:space="preserve"> К. Иргизбаева </w:t>
      </w:r>
      <w:r w:rsidRPr="0078536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A6581">
        <w:rPr>
          <w:bCs/>
          <w:sz w:val="28"/>
          <w:szCs w:val="28"/>
          <w:shd w:val="clear" w:color="auto" w:fill="FFFFFF"/>
        </w:rPr>
        <w:t>главный специалист управления по академической работе</w:t>
      </w:r>
      <w:r w:rsidRPr="00DA6581">
        <w:rPr>
          <w:bCs/>
          <w:sz w:val="28"/>
          <w:shd w:val="clear" w:color="auto" w:fill="FFFFFF"/>
        </w:rPr>
        <w:t xml:space="preserve"> </w:t>
      </w:r>
    </w:p>
    <w:p w:rsidR="0042175E" w:rsidRDefault="0042175E" w:rsidP="0042175E">
      <w:pPr>
        <w:tabs>
          <w:tab w:val="left" w:pos="540"/>
        </w:tabs>
        <w:ind w:firstLine="540"/>
        <w:jc w:val="both"/>
        <w:rPr>
          <w:b/>
          <w:caps/>
          <w:sz w:val="28"/>
          <w:szCs w:val="28"/>
        </w:rPr>
      </w:pPr>
    </w:p>
    <w:p w:rsidR="0042175E" w:rsidRDefault="0042175E" w:rsidP="0042175E">
      <w:pPr>
        <w:tabs>
          <w:tab w:val="left" w:pos="540"/>
        </w:tabs>
        <w:ind w:firstLine="540"/>
        <w:jc w:val="both"/>
        <w:rPr>
          <w:b/>
          <w:caps/>
          <w:sz w:val="28"/>
          <w:szCs w:val="28"/>
        </w:rPr>
      </w:pPr>
      <w:r w:rsidRPr="00B311C7">
        <w:rPr>
          <w:b/>
          <w:caps/>
          <w:sz w:val="28"/>
          <w:szCs w:val="28"/>
        </w:rPr>
        <w:t>5 Эксперт</w:t>
      </w:r>
      <w:r>
        <w:rPr>
          <w:b/>
          <w:caps/>
          <w:sz w:val="28"/>
          <w:szCs w:val="28"/>
          <w:lang w:val="kk-KZ"/>
        </w:rPr>
        <w:t>ы</w:t>
      </w:r>
      <w:r w:rsidRPr="00B311C7">
        <w:rPr>
          <w:b/>
          <w:caps/>
          <w:sz w:val="28"/>
          <w:szCs w:val="28"/>
        </w:rPr>
        <w:t>:</w:t>
      </w:r>
    </w:p>
    <w:p w:rsidR="0042175E" w:rsidRPr="0042175E" w:rsidRDefault="0042175E" w:rsidP="0042175E">
      <w:pPr>
        <w:ind w:firstLine="567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42175E">
        <w:rPr>
          <w:rFonts w:eastAsia="Calibri"/>
          <w:bCs/>
          <w:sz w:val="28"/>
          <w:szCs w:val="28"/>
          <w:lang w:val="kk-KZ" w:eastAsia="en-US"/>
        </w:rPr>
        <w:t>А.Исмаилов</w:t>
      </w:r>
      <w:r w:rsidRPr="0042175E">
        <w:rPr>
          <w:rFonts w:eastAsia="Calibri"/>
          <w:bCs/>
          <w:sz w:val="28"/>
          <w:szCs w:val="28"/>
          <w:lang w:eastAsia="en-US"/>
        </w:rPr>
        <w:t xml:space="preserve">  – и.о. </w:t>
      </w:r>
      <w:r w:rsidR="009A3BC6">
        <w:rPr>
          <w:rFonts w:eastAsia="Calibri"/>
          <w:bCs/>
          <w:sz w:val="28"/>
          <w:szCs w:val="28"/>
          <w:lang w:val="kk-KZ" w:eastAsia="en-US"/>
        </w:rPr>
        <w:t>Провост</w:t>
      </w:r>
      <w:r w:rsidR="000C06DD">
        <w:rPr>
          <w:rFonts w:eastAsia="Calibri"/>
          <w:bCs/>
          <w:sz w:val="28"/>
          <w:szCs w:val="28"/>
          <w:lang w:val="kk-KZ" w:eastAsia="en-US"/>
        </w:rPr>
        <w:t>а</w:t>
      </w:r>
      <w:r w:rsidR="009A3BC6">
        <w:rPr>
          <w:rFonts w:eastAsia="Calibri"/>
          <w:bCs/>
          <w:sz w:val="28"/>
          <w:szCs w:val="28"/>
          <w:lang w:val="kk-KZ" w:eastAsia="en-US"/>
        </w:rPr>
        <w:t xml:space="preserve"> - П</w:t>
      </w:r>
      <w:proofErr w:type="spellStart"/>
      <w:r w:rsidRPr="0042175E">
        <w:rPr>
          <w:rFonts w:eastAsia="Calibri"/>
          <w:bCs/>
          <w:sz w:val="28"/>
          <w:szCs w:val="28"/>
          <w:lang w:eastAsia="en-US"/>
        </w:rPr>
        <w:t>ервого</w:t>
      </w:r>
      <w:proofErr w:type="spellEnd"/>
      <w:r w:rsidRPr="0042175E">
        <w:rPr>
          <w:rFonts w:eastAsia="Calibri"/>
          <w:bCs/>
          <w:sz w:val="28"/>
          <w:szCs w:val="28"/>
          <w:lang w:eastAsia="en-US"/>
        </w:rPr>
        <w:t xml:space="preserve"> проректора,</w:t>
      </w:r>
      <w:r w:rsidRPr="0042175E">
        <w:rPr>
          <w:rFonts w:eastAsia="Calibri"/>
          <w:bCs/>
          <w:sz w:val="28"/>
          <w:szCs w:val="28"/>
          <w:lang w:val="kk-KZ" w:eastAsia="en-US"/>
        </w:rPr>
        <w:t xml:space="preserve"> кандидат технических наук.</w:t>
      </w:r>
    </w:p>
    <w:p w:rsidR="0042175E" w:rsidRPr="0042175E" w:rsidRDefault="0042175E" w:rsidP="0042175E">
      <w:pPr>
        <w:ind w:firstLine="567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42175E">
        <w:rPr>
          <w:rFonts w:eastAsia="Calibri"/>
          <w:bCs/>
          <w:sz w:val="28"/>
          <w:szCs w:val="28"/>
          <w:lang w:val="kk-KZ" w:eastAsia="en-US"/>
        </w:rPr>
        <w:t>А.Айдналиева –и.о. директора департамента  административно-правовой работы.</w:t>
      </w:r>
    </w:p>
    <w:p w:rsidR="0042175E" w:rsidRDefault="0042175E" w:rsidP="0042175E">
      <w:pPr>
        <w:pStyle w:val="ae"/>
        <w:tabs>
          <w:tab w:val="left" w:pos="540"/>
        </w:tabs>
        <w:spacing w:line="240" w:lineRule="auto"/>
        <w:ind w:firstLine="0"/>
        <w:rPr>
          <w:b/>
          <w:caps/>
          <w:snapToGrid w:val="0"/>
        </w:rPr>
      </w:pPr>
    </w:p>
    <w:p w:rsidR="0042175E" w:rsidRPr="00B311C7" w:rsidRDefault="0042175E" w:rsidP="0042175E">
      <w:pPr>
        <w:pStyle w:val="ae"/>
        <w:tabs>
          <w:tab w:val="left" w:pos="540"/>
        </w:tabs>
        <w:spacing w:line="240" w:lineRule="auto"/>
        <w:ind w:firstLine="540"/>
        <w:rPr>
          <w:snapToGrid w:val="0"/>
        </w:rPr>
      </w:pPr>
      <w:r w:rsidRPr="00B311C7">
        <w:rPr>
          <w:b/>
          <w:caps/>
          <w:snapToGrid w:val="0"/>
        </w:rPr>
        <w:t xml:space="preserve">6 </w:t>
      </w:r>
      <w:r w:rsidRPr="00B311C7">
        <w:rPr>
          <w:b/>
          <w:bCs/>
          <w:caps/>
          <w:snapToGrid w:val="0"/>
        </w:rPr>
        <w:t>Периодичность проверки</w:t>
      </w:r>
      <w:r w:rsidRPr="00B311C7">
        <w:rPr>
          <w:caps/>
          <w:snapToGrid w:val="0"/>
        </w:rPr>
        <w:tab/>
      </w:r>
      <w:r w:rsidRPr="00B311C7">
        <w:rPr>
          <w:caps/>
          <w:snapToGrid w:val="0"/>
        </w:rPr>
        <w:tab/>
      </w:r>
      <w:r w:rsidRPr="00B311C7">
        <w:rPr>
          <w:caps/>
          <w:snapToGrid w:val="0"/>
        </w:rPr>
        <w:tab/>
      </w:r>
      <w:r w:rsidRPr="00B311C7">
        <w:rPr>
          <w:caps/>
          <w:snapToGrid w:val="0"/>
        </w:rPr>
        <w:tab/>
      </w:r>
      <w:r w:rsidRPr="00B311C7">
        <w:rPr>
          <w:caps/>
          <w:snapToGrid w:val="0"/>
        </w:rPr>
        <w:tab/>
      </w:r>
      <w:r>
        <w:rPr>
          <w:caps/>
          <w:snapToGrid w:val="0"/>
        </w:rPr>
        <w:t>3</w:t>
      </w:r>
      <w:r w:rsidRPr="00B311C7">
        <w:rPr>
          <w:snapToGrid w:val="0"/>
        </w:rPr>
        <w:t xml:space="preserve"> года</w:t>
      </w:r>
    </w:p>
    <w:p w:rsidR="0042175E" w:rsidRPr="00B311C7" w:rsidRDefault="0042175E" w:rsidP="0042175E">
      <w:pPr>
        <w:pStyle w:val="ae"/>
        <w:tabs>
          <w:tab w:val="left" w:pos="540"/>
        </w:tabs>
        <w:spacing w:line="240" w:lineRule="auto"/>
        <w:ind w:firstLine="540"/>
        <w:rPr>
          <w:b/>
          <w:bCs/>
          <w:snapToGrid w:val="0"/>
        </w:rPr>
      </w:pPr>
    </w:p>
    <w:p w:rsidR="0042175E" w:rsidRPr="007F23EF" w:rsidRDefault="0042175E" w:rsidP="0042175E">
      <w:pPr>
        <w:pStyle w:val="2"/>
        <w:tabs>
          <w:tab w:val="left" w:pos="540"/>
        </w:tabs>
        <w:ind w:firstLine="540"/>
        <w:jc w:val="both"/>
        <w:rPr>
          <w:caps/>
          <w:szCs w:val="28"/>
          <w:lang w:val="kk-KZ"/>
        </w:rPr>
      </w:pPr>
      <w:r w:rsidRPr="0012406F">
        <w:rPr>
          <w:b/>
          <w:snapToGrid w:val="0"/>
        </w:rPr>
        <w:t>7</w:t>
      </w:r>
      <w:r w:rsidRPr="00B311C7">
        <w:rPr>
          <w:snapToGrid w:val="0"/>
        </w:rPr>
        <w:t xml:space="preserve"> </w:t>
      </w:r>
      <w:r>
        <w:rPr>
          <w:b/>
          <w:snapToGrid w:val="0"/>
        </w:rPr>
        <w:t>ВВЕДЕНА</w:t>
      </w:r>
      <w:r w:rsidRPr="00B311C7">
        <w:rPr>
          <w:b/>
          <w:snapToGrid w:val="0"/>
        </w:rPr>
        <w:t xml:space="preserve"> </w:t>
      </w:r>
      <w:r w:rsidRPr="00642D97">
        <w:rPr>
          <w:b/>
          <w:bCs/>
          <w:szCs w:val="28"/>
        </w:rPr>
        <w:t>взамен</w:t>
      </w:r>
      <w:r w:rsidRPr="00B311C7">
        <w:rPr>
          <w:b/>
          <w:bCs/>
          <w:szCs w:val="28"/>
        </w:rPr>
        <w:t xml:space="preserve"> </w:t>
      </w:r>
      <w:r w:rsidRPr="00F33AB4">
        <w:rPr>
          <w:bCs/>
          <w:szCs w:val="28"/>
          <w:lang w:val="kk-KZ"/>
        </w:rPr>
        <w:t>МИ 083-2017</w:t>
      </w:r>
      <w:r>
        <w:rPr>
          <w:bCs/>
          <w:szCs w:val="28"/>
          <w:lang w:val="kk-KZ"/>
        </w:rPr>
        <w:t xml:space="preserve"> </w:t>
      </w:r>
      <w:r>
        <w:rPr>
          <w:bCs/>
          <w:szCs w:val="28"/>
        </w:rPr>
        <w:t>Методическая инструкция</w:t>
      </w:r>
      <w:r>
        <w:rPr>
          <w:bCs/>
          <w:szCs w:val="28"/>
          <w:lang w:val="kk-KZ"/>
        </w:rPr>
        <w:t>.</w:t>
      </w:r>
      <w:r>
        <w:rPr>
          <w:bCs/>
          <w:szCs w:val="28"/>
        </w:rPr>
        <w:t xml:space="preserve"> О</w:t>
      </w:r>
      <w:r w:rsidRPr="00C0724C">
        <w:rPr>
          <w:bCs/>
          <w:szCs w:val="28"/>
        </w:rPr>
        <w:t>формление</w:t>
      </w:r>
      <w:r>
        <w:rPr>
          <w:bCs/>
          <w:szCs w:val="28"/>
        </w:rPr>
        <w:t xml:space="preserve">, экспертиза и издание </w:t>
      </w:r>
      <w:r w:rsidRPr="007F23EF">
        <w:rPr>
          <w:bCs/>
          <w:szCs w:val="28"/>
        </w:rPr>
        <w:t>учебно-методической литературы</w:t>
      </w:r>
      <w:r w:rsidR="002A5611" w:rsidRPr="007F23EF">
        <w:rPr>
          <w:bCs/>
          <w:szCs w:val="28"/>
          <w:lang w:val="kk-KZ"/>
        </w:rPr>
        <w:t xml:space="preserve">, учебных </w:t>
      </w:r>
      <w:r w:rsidRPr="007F23EF">
        <w:rPr>
          <w:bCs/>
          <w:szCs w:val="28"/>
        </w:rPr>
        <w:t>и электронных учебных изданий</w:t>
      </w:r>
    </w:p>
    <w:p w:rsidR="0042175E" w:rsidRPr="008E2789" w:rsidRDefault="0042175E" w:rsidP="0042175E">
      <w:pPr>
        <w:rPr>
          <w:caps/>
        </w:rPr>
      </w:pPr>
    </w:p>
    <w:p w:rsidR="0042175E" w:rsidRDefault="0042175E" w:rsidP="0042175E">
      <w:pPr>
        <w:rPr>
          <w:caps/>
        </w:rPr>
      </w:pPr>
    </w:p>
    <w:p w:rsidR="0042175E" w:rsidRDefault="0042175E" w:rsidP="0042175E">
      <w:pPr>
        <w:rPr>
          <w:caps/>
        </w:rPr>
      </w:pPr>
    </w:p>
    <w:p w:rsidR="0042175E" w:rsidRDefault="0042175E" w:rsidP="0042175E">
      <w:pPr>
        <w:rPr>
          <w:caps/>
        </w:rPr>
      </w:pPr>
    </w:p>
    <w:p w:rsidR="0042175E" w:rsidRDefault="0042175E" w:rsidP="0042175E">
      <w:pPr>
        <w:rPr>
          <w:caps/>
        </w:rPr>
      </w:pPr>
    </w:p>
    <w:p w:rsidR="0042175E" w:rsidRDefault="0042175E" w:rsidP="0042175E">
      <w:pPr>
        <w:rPr>
          <w:caps/>
        </w:rPr>
      </w:pPr>
    </w:p>
    <w:p w:rsidR="0042175E" w:rsidRPr="00A41109" w:rsidRDefault="0042175E" w:rsidP="0042175E">
      <w:pPr>
        <w:tabs>
          <w:tab w:val="left" w:pos="540"/>
        </w:tabs>
        <w:ind w:firstLine="567"/>
        <w:jc w:val="both"/>
        <w:rPr>
          <w:rFonts w:eastAsia="Calibri"/>
          <w:lang w:eastAsia="en-US"/>
        </w:rPr>
      </w:pPr>
      <w:proofErr w:type="spellStart"/>
      <w:r w:rsidRPr="00A41109">
        <w:rPr>
          <w:rFonts w:eastAsia="Calibri"/>
          <w:lang w:eastAsia="en-US"/>
        </w:rPr>
        <w:t>Настоящ</w:t>
      </w:r>
      <w:proofErr w:type="spellEnd"/>
      <w:r w:rsidR="000C06DD">
        <w:rPr>
          <w:rFonts w:eastAsia="Calibri"/>
          <w:lang w:val="kk-KZ" w:eastAsia="en-US"/>
        </w:rPr>
        <w:t>ая Методическая инструкция</w:t>
      </w:r>
      <w:r w:rsidRPr="00A41109">
        <w:rPr>
          <w:rFonts w:eastAsia="Calibri"/>
          <w:lang w:eastAsia="en-US"/>
        </w:rPr>
        <w:t xml:space="preserve"> не может быть полностью или частично воспроизведен</w:t>
      </w:r>
      <w:r w:rsidR="000C06DD">
        <w:rPr>
          <w:rFonts w:eastAsia="Calibri"/>
          <w:lang w:val="kk-KZ" w:eastAsia="en-US"/>
        </w:rPr>
        <w:t>а</w:t>
      </w:r>
      <w:r w:rsidRPr="00A41109">
        <w:rPr>
          <w:rFonts w:eastAsia="Calibri"/>
          <w:lang w:eastAsia="en-US"/>
        </w:rPr>
        <w:t>, тиражирован</w:t>
      </w:r>
      <w:r w:rsidR="000C06DD">
        <w:rPr>
          <w:rFonts w:eastAsia="Calibri"/>
          <w:lang w:val="kk-KZ" w:eastAsia="en-US"/>
        </w:rPr>
        <w:t>а</w:t>
      </w:r>
      <w:r w:rsidRPr="00A41109">
        <w:rPr>
          <w:rFonts w:eastAsia="Calibri"/>
          <w:lang w:eastAsia="en-US"/>
        </w:rPr>
        <w:t xml:space="preserve"> и распространено без разрешения ректора НАО «</w:t>
      </w:r>
      <w:proofErr w:type="spellStart"/>
      <w:r w:rsidRPr="00A41109">
        <w:rPr>
          <w:rFonts w:eastAsia="Calibri"/>
          <w:lang w:eastAsia="en-US"/>
        </w:rPr>
        <w:t>Костанайский</w:t>
      </w:r>
      <w:proofErr w:type="spellEnd"/>
      <w:r>
        <w:rPr>
          <w:rFonts w:eastAsia="Calibri"/>
          <w:lang w:eastAsia="en-US"/>
        </w:rPr>
        <w:t xml:space="preserve"> </w:t>
      </w:r>
      <w:r w:rsidRPr="00A41109">
        <w:rPr>
          <w:rFonts w:eastAsia="Calibri"/>
          <w:lang w:eastAsia="en-US"/>
        </w:rPr>
        <w:t>региональный университет</w:t>
      </w:r>
      <w:r>
        <w:rPr>
          <w:rFonts w:eastAsia="Calibri"/>
          <w:lang w:eastAsia="en-US"/>
        </w:rPr>
        <w:t xml:space="preserve"> </w:t>
      </w:r>
      <w:r w:rsidRPr="00A41109">
        <w:rPr>
          <w:rFonts w:eastAsia="Calibri"/>
          <w:lang w:eastAsia="en-US"/>
        </w:rPr>
        <w:t>имени</w:t>
      </w:r>
      <w:r>
        <w:rPr>
          <w:rFonts w:eastAsia="Calibri"/>
          <w:lang w:eastAsia="en-US"/>
        </w:rPr>
        <w:t xml:space="preserve"> </w:t>
      </w:r>
      <w:r w:rsidRPr="00A41109">
        <w:rPr>
          <w:rFonts w:eastAsia="Calibri"/>
          <w:caps/>
          <w:lang w:eastAsia="en-US"/>
        </w:rPr>
        <w:t>А.Б</w:t>
      </w:r>
      <w:r w:rsidRPr="00A41109">
        <w:rPr>
          <w:rFonts w:eastAsia="Calibri"/>
          <w:lang w:eastAsia="en-US"/>
        </w:rPr>
        <w:t>айтурсынова</w:t>
      </w:r>
      <w:r w:rsidRPr="00A41109">
        <w:rPr>
          <w:rFonts w:eastAsia="Calibri"/>
          <w:caps/>
          <w:lang w:eastAsia="en-US"/>
        </w:rPr>
        <w:t>»</w:t>
      </w:r>
    </w:p>
    <w:p w:rsidR="0042175E" w:rsidRPr="00B311C7" w:rsidRDefault="0042175E" w:rsidP="0042175E"/>
    <w:p w:rsidR="0042175E" w:rsidRDefault="0042175E" w:rsidP="0042175E">
      <w:pPr>
        <w:shd w:val="clear" w:color="auto" w:fill="FFFFFF"/>
        <w:ind w:left="4956" w:hanging="96"/>
      </w:pPr>
    </w:p>
    <w:p w:rsidR="0042175E" w:rsidRDefault="0042175E" w:rsidP="0042175E">
      <w:pPr>
        <w:shd w:val="clear" w:color="auto" w:fill="FFFFFF"/>
        <w:ind w:left="4956" w:hanging="96"/>
      </w:pPr>
    </w:p>
    <w:p w:rsidR="0042175E" w:rsidRPr="00F523EC" w:rsidRDefault="0042175E" w:rsidP="0042175E">
      <w:pPr>
        <w:shd w:val="clear" w:color="auto" w:fill="FFFFFF"/>
        <w:ind w:left="4956" w:hanging="96"/>
        <w:rPr>
          <w:lang w:val="kk-KZ"/>
        </w:rPr>
      </w:pPr>
    </w:p>
    <w:p w:rsidR="0042175E" w:rsidRDefault="0042175E" w:rsidP="0042175E">
      <w:pPr>
        <w:shd w:val="clear" w:color="auto" w:fill="FFFFFF"/>
        <w:ind w:left="4956" w:hanging="96"/>
        <w:jc w:val="right"/>
      </w:pPr>
    </w:p>
    <w:p w:rsidR="0042175E" w:rsidRPr="00B311C7" w:rsidRDefault="0042175E" w:rsidP="0042175E">
      <w:pPr>
        <w:shd w:val="clear" w:color="auto" w:fill="FFFFFF"/>
        <w:ind w:left="4956" w:hanging="96"/>
        <w:jc w:val="right"/>
      </w:pPr>
    </w:p>
    <w:p w:rsidR="0042175E" w:rsidRPr="00B54566" w:rsidRDefault="0042175E" w:rsidP="0042175E">
      <w:pPr>
        <w:shd w:val="clear" w:color="auto" w:fill="FFFFFF"/>
        <w:jc w:val="right"/>
      </w:pPr>
      <w:r w:rsidRPr="00B54566">
        <w:t xml:space="preserve"> </w:t>
      </w:r>
      <w:r>
        <w:t xml:space="preserve">                                                                                      </w:t>
      </w:r>
      <w:r w:rsidRPr="00B54566">
        <w:t xml:space="preserve"> © </w:t>
      </w:r>
      <w:proofErr w:type="spellStart"/>
      <w:r w:rsidRPr="00B54566">
        <w:t>Костанайски</w:t>
      </w:r>
      <w:proofErr w:type="spellEnd"/>
      <w:r w:rsidRPr="00B54566">
        <w:rPr>
          <w:lang w:val="kk-KZ"/>
        </w:rPr>
        <w:t xml:space="preserve">й </w:t>
      </w:r>
      <w:r>
        <w:rPr>
          <w:lang w:val="kk-KZ"/>
        </w:rPr>
        <w:t>ре</w:t>
      </w:r>
      <w:r w:rsidRPr="00B54566">
        <w:t>г</w:t>
      </w:r>
      <w:r>
        <w:rPr>
          <w:lang w:val="kk-KZ"/>
        </w:rPr>
        <w:t>иональный</w:t>
      </w:r>
      <w:r w:rsidRPr="00B54566">
        <w:t xml:space="preserve"> </w:t>
      </w:r>
    </w:p>
    <w:p w:rsidR="0042175E" w:rsidRPr="00F523EC" w:rsidRDefault="0042175E" w:rsidP="0042175E">
      <w:pPr>
        <w:shd w:val="clear" w:color="auto" w:fill="FFFFFF"/>
        <w:ind w:left="4956" w:hanging="96"/>
        <w:jc w:val="right"/>
        <w:rPr>
          <w:lang w:val="kk-KZ"/>
        </w:rPr>
      </w:pPr>
      <w:r w:rsidRPr="00B54566">
        <w:t xml:space="preserve"> </w:t>
      </w:r>
      <w:r>
        <w:t xml:space="preserve">   </w:t>
      </w:r>
      <w:r w:rsidRPr="00B54566">
        <w:t>универ</w:t>
      </w:r>
      <w:r>
        <w:t>ситет имени</w:t>
      </w:r>
      <w:r w:rsidRPr="00B54566">
        <w:t xml:space="preserve"> А. </w:t>
      </w:r>
      <w:proofErr w:type="spellStart"/>
      <w:r w:rsidRPr="00B54566">
        <w:t>Байтурсынова</w:t>
      </w:r>
      <w:proofErr w:type="spellEnd"/>
      <w:r w:rsidRPr="00B54566">
        <w:t xml:space="preserve">, </w:t>
      </w:r>
      <w:r>
        <w:t>20</w:t>
      </w:r>
      <w:r>
        <w:rPr>
          <w:lang w:val="kk-KZ"/>
        </w:rPr>
        <w:t>21</w:t>
      </w:r>
    </w:p>
    <w:p w:rsidR="0042175E" w:rsidRDefault="0042175E" w:rsidP="004627BB">
      <w:pPr>
        <w:pStyle w:val="a5"/>
        <w:spacing w:after="0"/>
        <w:ind w:firstLine="142"/>
        <w:jc w:val="center"/>
        <w:rPr>
          <w:b/>
        </w:rPr>
      </w:pPr>
      <w:r w:rsidRPr="00B311C7">
        <w:br w:type="page"/>
      </w:r>
      <w:r w:rsidRPr="00A315A1">
        <w:rPr>
          <w:b/>
        </w:rPr>
        <w:lastRenderedPageBreak/>
        <w:t>Содержание</w:t>
      </w:r>
    </w:p>
    <w:p w:rsidR="0042175E" w:rsidRPr="00A315A1" w:rsidRDefault="0042175E" w:rsidP="0042175E">
      <w:pPr>
        <w:pStyle w:val="a5"/>
        <w:spacing w:after="0"/>
        <w:rPr>
          <w:b/>
        </w:rPr>
      </w:pPr>
    </w:p>
    <w:tbl>
      <w:tblPr>
        <w:tblW w:w="10772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425"/>
        <w:gridCol w:w="8788"/>
        <w:gridCol w:w="1559"/>
      </w:tblGrid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</w:t>
            </w:r>
          </w:p>
        </w:tc>
        <w:tc>
          <w:tcPr>
            <w:tcW w:w="8788" w:type="dxa"/>
          </w:tcPr>
          <w:p w:rsidR="0042175E" w:rsidRPr="00AE19A8" w:rsidRDefault="0042175E" w:rsidP="00AE19A8">
            <w:pPr>
              <w:rPr>
                <w:spacing w:val="-10"/>
                <w:sz w:val="28"/>
                <w:szCs w:val="28"/>
                <w:lang w:val="kk-KZ"/>
              </w:rPr>
            </w:pPr>
            <w:r w:rsidRPr="0057662A">
              <w:rPr>
                <w:spacing w:val="-10"/>
                <w:sz w:val="28"/>
                <w:szCs w:val="28"/>
              </w:rPr>
              <w:t>Область применения</w:t>
            </w:r>
            <w:r w:rsidR="00AE19A8">
              <w:rPr>
                <w:spacing w:val="-10"/>
                <w:sz w:val="28"/>
                <w:szCs w:val="28"/>
                <w:lang w:val="kk-KZ"/>
              </w:rPr>
              <w:t>..................................................................................................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4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2</w:t>
            </w:r>
          </w:p>
        </w:tc>
        <w:tc>
          <w:tcPr>
            <w:tcW w:w="8788" w:type="dxa"/>
          </w:tcPr>
          <w:p w:rsidR="0042175E" w:rsidRPr="0057662A" w:rsidRDefault="0042175E" w:rsidP="00AE19A8">
            <w:pPr>
              <w:rPr>
                <w:spacing w:val="-10"/>
                <w:sz w:val="28"/>
                <w:szCs w:val="28"/>
                <w:lang w:val="en-US"/>
              </w:rPr>
            </w:pPr>
            <w:r w:rsidRPr="0057662A">
              <w:rPr>
                <w:spacing w:val="-10"/>
                <w:sz w:val="28"/>
                <w:szCs w:val="28"/>
              </w:rPr>
              <w:t>Нормативные ссылки</w:t>
            </w:r>
            <w:r w:rsidR="00AE19A8">
              <w:rPr>
                <w:spacing w:val="-10"/>
                <w:sz w:val="28"/>
                <w:szCs w:val="28"/>
                <w:lang w:val="kk-KZ"/>
              </w:rPr>
              <w:t>...............................................................................................</w:t>
            </w:r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4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3</w:t>
            </w:r>
          </w:p>
        </w:tc>
        <w:tc>
          <w:tcPr>
            <w:tcW w:w="8788" w:type="dxa"/>
          </w:tcPr>
          <w:p w:rsidR="0042175E" w:rsidRPr="00AE19A8" w:rsidRDefault="0042175E" w:rsidP="00AE19A8">
            <w:pPr>
              <w:rPr>
                <w:spacing w:val="-10"/>
                <w:sz w:val="28"/>
                <w:szCs w:val="28"/>
                <w:lang w:val="kk-KZ"/>
              </w:rPr>
            </w:pPr>
            <w:r w:rsidRPr="0057662A">
              <w:rPr>
                <w:spacing w:val="-10"/>
                <w:sz w:val="28"/>
                <w:szCs w:val="28"/>
              </w:rPr>
              <w:t>Определения</w:t>
            </w:r>
            <w:r w:rsidR="00AE19A8">
              <w:rPr>
                <w:spacing w:val="-10"/>
                <w:sz w:val="28"/>
                <w:szCs w:val="28"/>
                <w:lang w:val="kk-KZ"/>
              </w:rPr>
              <w:t>................................................................................................................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4</w:t>
            </w:r>
          </w:p>
        </w:tc>
        <w:tc>
          <w:tcPr>
            <w:tcW w:w="8788" w:type="dxa"/>
          </w:tcPr>
          <w:p w:rsidR="0042175E" w:rsidRPr="00B43E71" w:rsidRDefault="0042175E" w:rsidP="0036714C">
            <w:pPr>
              <w:pStyle w:val="a5"/>
              <w:spacing w:after="0"/>
              <w:jc w:val="left"/>
              <w:rPr>
                <w:spacing w:val="-10"/>
                <w:szCs w:val="28"/>
              </w:rPr>
            </w:pPr>
            <w:r w:rsidRPr="00B43E71">
              <w:rPr>
                <w:spacing w:val="-10"/>
                <w:szCs w:val="28"/>
              </w:rPr>
              <w:t>Обозначения и сокращения</w:t>
            </w:r>
            <w:proofErr w:type="gramStart"/>
            <w:r w:rsidR="00AE19A8">
              <w:rPr>
                <w:spacing w:val="-10"/>
                <w:szCs w:val="28"/>
                <w:lang w:val="kk-KZ"/>
              </w:rPr>
              <w:t>.......</w:t>
            </w:r>
            <w:r w:rsidRPr="00B43E71">
              <w:rPr>
                <w:spacing w:val="-10"/>
                <w:szCs w:val="28"/>
              </w:rPr>
              <w:t xml:space="preserve"> </w:t>
            </w:r>
            <w:r w:rsidR="0036714C">
              <w:rPr>
                <w:spacing w:val="-10"/>
                <w:szCs w:val="28"/>
                <w:lang w:val="kk-KZ"/>
              </w:rPr>
              <w:t>.............................................................................</w:t>
            </w:r>
            <w:r w:rsidR="00AE19A8">
              <w:rPr>
                <w:spacing w:val="-10"/>
                <w:szCs w:val="28"/>
                <w:lang w:val="kk-KZ"/>
              </w:rPr>
              <w:t>.</w:t>
            </w:r>
            <w:proofErr w:type="gramEnd"/>
          </w:p>
        </w:tc>
        <w:tc>
          <w:tcPr>
            <w:tcW w:w="1559" w:type="dxa"/>
          </w:tcPr>
          <w:p w:rsidR="0042175E" w:rsidRPr="0000312C" w:rsidRDefault="0042175E" w:rsidP="008F62E2">
            <w:pPr>
              <w:ind w:right="-85"/>
              <w:rPr>
                <w:spacing w:val="-10"/>
                <w:sz w:val="28"/>
                <w:lang w:val="kk-KZ"/>
              </w:rPr>
            </w:pPr>
            <w:r w:rsidRPr="0057662A">
              <w:rPr>
                <w:spacing w:val="-10"/>
                <w:sz w:val="28"/>
              </w:rPr>
              <w:t>6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5</w:t>
            </w:r>
          </w:p>
        </w:tc>
        <w:tc>
          <w:tcPr>
            <w:tcW w:w="8788" w:type="dxa"/>
          </w:tcPr>
          <w:p w:rsidR="0042175E" w:rsidRPr="0057662A" w:rsidRDefault="0042175E" w:rsidP="00AE19A8">
            <w:pPr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Общие требования к оформлению учебно-методических работ</w:t>
            </w:r>
            <w:r w:rsidR="00AE19A8">
              <w:rPr>
                <w:spacing w:val="-10"/>
                <w:sz w:val="28"/>
                <w:lang w:val="kk-KZ"/>
              </w:rPr>
              <w:t>.........</w:t>
            </w:r>
            <w:r w:rsidRPr="0057662A">
              <w:rPr>
                <w:spacing w:val="-10"/>
                <w:sz w:val="28"/>
              </w:rPr>
              <w:t>.</w:t>
            </w:r>
            <w:r>
              <w:rPr>
                <w:spacing w:val="-10"/>
                <w:sz w:val="28"/>
              </w:rPr>
              <w:t>...........</w:t>
            </w:r>
          </w:p>
        </w:tc>
        <w:tc>
          <w:tcPr>
            <w:tcW w:w="1559" w:type="dxa"/>
          </w:tcPr>
          <w:p w:rsidR="0042175E" w:rsidRPr="00620B06" w:rsidRDefault="00620B06" w:rsidP="008F62E2">
            <w:pPr>
              <w:ind w:right="-85"/>
              <w:rPr>
                <w:spacing w:val="-10"/>
                <w:sz w:val="28"/>
                <w:lang w:val="kk-KZ"/>
              </w:rPr>
            </w:pPr>
            <w:r>
              <w:rPr>
                <w:spacing w:val="-10"/>
                <w:sz w:val="28"/>
                <w:lang w:val="kk-KZ"/>
              </w:rPr>
              <w:t>7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6</w:t>
            </w:r>
          </w:p>
        </w:tc>
        <w:tc>
          <w:tcPr>
            <w:tcW w:w="8788" w:type="dxa"/>
          </w:tcPr>
          <w:p w:rsidR="0042175E" w:rsidRPr="00AE19A8" w:rsidRDefault="0042175E" w:rsidP="004627BB">
            <w:pPr>
              <w:rPr>
                <w:spacing w:val="-10"/>
                <w:sz w:val="28"/>
                <w:lang w:val="kk-KZ"/>
              </w:rPr>
            </w:pPr>
            <w:r w:rsidRPr="0057662A">
              <w:rPr>
                <w:spacing w:val="-10"/>
                <w:sz w:val="28"/>
              </w:rPr>
              <w:t>Требования к структурным элементам учебно-методических работ и их  оформлению</w:t>
            </w:r>
            <w:r w:rsidR="00AE19A8">
              <w:rPr>
                <w:spacing w:val="-10"/>
                <w:sz w:val="28"/>
                <w:lang w:val="kk-KZ"/>
              </w:rPr>
              <w:t>................................................................................................................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</w:p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8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7</w:t>
            </w:r>
          </w:p>
        </w:tc>
        <w:tc>
          <w:tcPr>
            <w:tcW w:w="8788" w:type="dxa"/>
          </w:tcPr>
          <w:p w:rsidR="0042175E" w:rsidRPr="009836E3" w:rsidRDefault="0042175E" w:rsidP="004627BB">
            <w:pPr>
              <w:rPr>
                <w:spacing w:val="-10"/>
                <w:sz w:val="28"/>
                <w:szCs w:val="28"/>
              </w:rPr>
            </w:pPr>
            <w:r w:rsidRPr="009836E3">
              <w:rPr>
                <w:spacing w:val="-10"/>
                <w:sz w:val="28"/>
                <w:szCs w:val="28"/>
              </w:rPr>
              <w:t>Планирование выпуска учебно-методической литературы</w:t>
            </w:r>
            <w:r w:rsidR="002A5611" w:rsidRPr="009836E3">
              <w:rPr>
                <w:spacing w:val="-10"/>
                <w:sz w:val="28"/>
                <w:szCs w:val="28"/>
                <w:lang w:val="kk-KZ"/>
              </w:rPr>
              <w:t>, учебных</w:t>
            </w:r>
            <w:r w:rsidRPr="009836E3">
              <w:rPr>
                <w:spacing w:val="-10"/>
                <w:sz w:val="28"/>
                <w:szCs w:val="28"/>
              </w:rPr>
              <w:t xml:space="preserve">  и электронных учебных</w:t>
            </w:r>
            <w:r w:rsidR="002A5611" w:rsidRPr="009836E3">
              <w:rPr>
                <w:spacing w:val="-10"/>
                <w:sz w:val="28"/>
                <w:szCs w:val="28"/>
                <w:lang w:val="kk-KZ"/>
              </w:rPr>
              <w:t xml:space="preserve"> и</w:t>
            </w:r>
            <w:r w:rsidRPr="009836E3">
              <w:rPr>
                <w:spacing w:val="-10"/>
                <w:sz w:val="28"/>
                <w:szCs w:val="28"/>
              </w:rPr>
              <w:t>зданий</w:t>
            </w:r>
            <w:r w:rsidR="004627BB">
              <w:rPr>
                <w:spacing w:val="-10"/>
                <w:sz w:val="28"/>
                <w:szCs w:val="28"/>
                <w:lang w:val="kk-KZ"/>
              </w:rPr>
              <w:t>.......</w:t>
            </w:r>
            <w:r w:rsidR="00AE19A8">
              <w:rPr>
                <w:spacing w:val="-10"/>
                <w:sz w:val="28"/>
                <w:szCs w:val="28"/>
                <w:lang w:val="kk-KZ"/>
              </w:rPr>
              <w:t>...........................................................</w:t>
            </w:r>
            <w:r w:rsidRPr="009836E3">
              <w:rPr>
                <w:spacing w:val="-10"/>
                <w:sz w:val="28"/>
                <w:szCs w:val="28"/>
              </w:rPr>
              <w:t>..............</w:t>
            </w:r>
          </w:p>
        </w:tc>
        <w:tc>
          <w:tcPr>
            <w:tcW w:w="1559" w:type="dxa"/>
          </w:tcPr>
          <w:p w:rsidR="0000312C" w:rsidRDefault="0000312C" w:rsidP="0000312C">
            <w:pPr>
              <w:ind w:right="-85"/>
              <w:rPr>
                <w:spacing w:val="-10"/>
                <w:sz w:val="28"/>
                <w:lang w:val="kk-KZ"/>
              </w:rPr>
            </w:pPr>
          </w:p>
          <w:p w:rsidR="0042175E" w:rsidRPr="00620B06" w:rsidRDefault="0042175E" w:rsidP="00620B06">
            <w:pPr>
              <w:ind w:right="-85"/>
              <w:rPr>
                <w:spacing w:val="-10"/>
                <w:sz w:val="28"/>
                <w:lang w:val="kk-KZ"/>
              </w:rPr>
            </w:pPr>
            <w:r>
              <w:rPr>
                <w:spacing w:val="-10"/>
                <w:sz w:val="28"/>
              </w:rPr>
              <w:t>1</w:t>
            </w:r>
            <w:r w:rsidR="00620B06">
              <w:rPr>
                <w:spacing w:val="-10"/>
                <w:sz w:val="28"/>
                <w:lang w:val="kk-KZ"/>
              </w:rPr>
              <w:t>1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8</w:t>
            </w:r>
          </w:p>
        </w:tc>
        <w:tc>
          <w:tcPr>
            <w:tcW w:w="8788" w:type="dxa"/>
          </w:tcPr>
          <w:p w:rsidR="0042175E" w:rsidRPr="004627BB" w:rsidRDefault="0042175E" w:rsidP="004627BB">
            <w:pPr>
              <w:pStyle w:val="a5"/>
              <w:spacing w:after="0"/>
              <w:jc w:val="left"/>
              <w:rPr>
                <w:spacing w:val="-10"/>
                <w:lang w:val="kk-KZ"/>
              </w:rPr>
            </w:pPr>
            <w:r w:rsidRPr="009836E3">
              <w:rPr>
                <w:spacing w:val="-10"/>
              </w:rPr>
              <w:t>Требования к изданию учебно-методических работ</w:t>
            </w:r>
            <w:r w:rsidR="004627BB">
              <w:rPr>
                <w:spacing w:val="-10"/>
                <w:lang w:val="kk-KZ"/>
              </w:rPr>
              <w:t>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11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9</w:t>
            </w:r>
          </w:p>
        </w:tc>
        <w:tc>
          <w:tcPr>
            <w:tcW w:w="8788" w:type="dxa"/>
          </w:tcPr>
          <w:p w:rsidR="0042175E" w:rsidRPr="009836E3" w:rsidRDefault="0042175E" w:rsidP="00C4686F">
            <w:pPr>
              <w:pStyle w:val="a5"/>
              <w:spacing w:after="0"/>
              <w:jc w:val="left"/>
              <w:rPr>
                <w:spacing w:val="-10"/>
              </w:rPr>
            </w:pPr>
            <w:r w:rsidRPr="009836E3">
              <w:rPr>
                <w:spacing w:val="-10"/>
                <w:szCs w:val="28"/>
              </w:rPr>
              <w:t xml:space="preserve">Требования к изданию электронных </w:t>
            </w:r>
            <w:r w:rsidRPr="009836E3">
              <w:rPr>
                <w:spacing w:val="-10"/>
                <w:szCs w:val="28"/>
                <w:lang w:val="kk-KZ"/>
              </w:rPr>
              <w:t>учебных изданий</w:t>
            </w:r>
            <w:r w:rsidR="004627BB">
              <w:rPr>
                <w:spacing w:val="-10"/>
                <w:szCs w:val="28"/>
                <w:lang w:val="kk-KZ"/>
              </w:rPr>
              <w:t>.</w:t>
            </w:r>
            <w:r w:rsidRPr="009836E3">
              <w:rPr>
                <w:spacing w:val="-10"/>
                <w:szCs w:val="28"/>
                <w:lang w:val="kk-KZ"/>
              </w:rPr>
              <w:t>....................</w:t>
            </w:r>
            <w:r w:rsidRPr="009836E3">
              <w:rPr>
                <w:spacing w:val="-10"/>
                <w:szCs w:val="28"/>
              </w:rPr>
              <w:t>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11</w:t>
            </w:r>
          </w:p>
        </w:tc>
      </w:tr>
      <w:tr w:rsidR="0042175E" w:rsidRPr="0057662A" w:rsidTr="0000312C">
        <w:trPr>
          <w:trHeight w:val="584"/>
        </w:trPr>
        <w:tc>
          <w:tcPr>
            <w:tcW w:w="425" w:type="dxa"/>
          </w:tcPr>
          <w:p w:rsidR="0042175E" w:rsidRPr="0057662A" w:rsidRDefault="0042175E" w:rsidP="0000312C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</w:t>
            </w:r>
            <w:r w:rsidR="0000312C">
              <w:rPr>
                <w:spacing w:val="-10"/>
                <w:sz w:val="28"/>
                <w:lang w:val="kk-KZ"/>
              </w:rPr>
              <w:t>0</w:t>
            </w:r>
          </w:p>
        </w:tc>
        <w:tc>
          <w:tcPr>
            <w:tcW w:w="8788" w:type="dxa"/>
          </w:tcPr>
          <w:p w:rsidR="0042175E" w:rsidRPr="004627BB" w:rsidRDefault="0042175E" w:rsidP="004627BB">
            <w:pPr>
              <w:pStyle w:val="a5"/>
              <w:spacing w:after="0"/>
              <w:jc w:val="left"/>
              <w:rPr>
                <w:spacing w:val="-10"/>
                <w:lang w:val="kk-KZ"/>
              </w:rPr>
            </w:pPr>
            <w:r w:rsidRPr="009836E3">
              <w:rPr>
                <w:spacing w:val="-10"/>
              </w:rPr>
              <w:t>Рецензирование, экспертиза  и выпуск учебно-методической литературы</w:t>
            </w:r>
            <w:r w:rsidR="002A5611" w:rsidRPr="009836E3">
              <w:rPr>
                <w:spacing w:val="-10"/>
                <w:szCs w:val="28"/>
                <w:lang w:val="kk-KZ"/>
              </w:rPr>
              <w:t xml:space="preserve">, учебных </w:t>
            </w:r>
            <w:r w:rsidRPr="009836E3">
              <w:rPr>
                <w:spacing w:val="-10"/>
              </w:rPr>
              <w:t>и электронных учебных изданий</w:t>
            </w:r>
            <w:r w:rsidR="004627BB">
              <w:rPr>
                <w:spacing w:val="-10"/>
                <w:lang w:val="kk-KZ"/>
              </w:rPr>
              <w:t>.............................................................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</w:p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</w:t>
            </w:r>
            <w:r>
              <w:rPr>
                <w:spacing w:val="-10"/>
                <w:sz w:val="28"/>
              </w:rPr>
              <w:t>4</w:t>
            </w:r>
          </w:p>
        </w:tc>
      </w:tr>
      <w:tr w:rsidR="0042175E" w:rsidRPr="0057662A" w:rsidTr="0000312C">
        <w:tc>
          <w:tcPr>
            <w:tcW w:w="425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11</w:t>
            </w:r>
          </w:p>
        </w:tc>
        <w:tc>
          <w:tcPr>
            <w:tcW w:w="8788" w:type="dxa"/>
          </w:tcPr>
          <w:p w:rsidR="0042175E" w:rsidRPr="00B43E71" w:rsidRDefault="0042175E" w:rsidP="004627BB">
            <w:pPr>
              <w:pStyle w:val="a5"/>
              <w:spacing w:after="0"/>
              <w:jc w:val="left"/>
              <w:rPr>
                <w:spacing w:val="-10"/>
              </w:rPr>
            </w:pPr>
            <w:r w:rsidRPr="00B43E71">
              <w:rPr>
                <w:spacing w:val="-10"/>
              </w:rPr>
              <w:t xml:space="preserve">Согласование и рассылка </w:t>
            </w:r>
            <w:r w:rsidRPr="0057662A">
              <w:rPr>
                <w:spacing w:val="-10"/>
                <w:lang w:val="kk-KZ"/>
              </w:rPr>
              <w:t>.......................................................................</w:t>
            </w:r>
            <w:r w:rsidRPr="009836E3">
              <w:rPr>
                <w:spacing w:val="-10"/>
              </w:rPr>
              <w:t>..........</w:t>
            </w:r>
            <w:r w:rsidRPr="00B43E71">
              <w:rPr>
                <w:spacing w:val="-10"/>
              </w:rPr>
              <w:t>......</w:t>
            </w:r>
            <w:r>
              <w:rPr>
                <w:spacing w:val="-10"/>
              </w:rPr>
              <w:t>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</w:t>
            </w:r>
            <w:r>
              <w:rPr>
                <w:spacing w:val="-10"/>
                <w:sz w:val="28"/>
              </w:rPr>
              <w:t>6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Default="0042175E" w:rsidP="008F62E2">
            <w:pPr>
              <w:ind w:firstLine="360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Приложение</w:t>
            </w:r>
            <w:proofErr w:type="gramStart"/>
            <w:r w:rsidRPr="0057662A">
              <w:rPr>
                <w:spacing w:val="-10"/>
                <w:sz w:val="28"/>
              </w:rPr>
              <w:t xml:space="preserve"> А</w:t>
            </w:r>
            <w:proofErr w:type="gramEnd"/>
            <w:r w:rsidRPr="0057662A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Образец оформления обложки</w:t>
            </w:r>
            <w:r w:rsidRPr="0057662A">
              <w:rPr>
                <w:spacing w:val="-10"/>
                <w:sz w:val="28"/>
                <w:lang w:val="kk-KZ"/>
              </w:rPr>
              <w:t xml:space="preserve"> </w:t>
            </w:r>
            <w:r>
              <w:rPr>
                <w:spacing w:val="-10"/>
                <w:sz w:val="28"/>
                <w:lang w:val="kk-KZ"/>
              </w:rPr>
              <w:t>учебного пособия....................</w:t>
            </w:r>
          </w:p>
          <w:p w:rsidR="0042175E" w:rsidRPr="0057662A" w:rsidRDefault="0042175E" w:rsidP="00F01AFF">
            <w:pPr>
              <w:ind w:firstLine="360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Приложение</w:t>
            </w:r>
            <w:proofErr w:type="gramStart"/>
            <w:r>
              <w:rPr>
                <w:spacing w:val="-10"/>
                <w:sz w:val="28"/>
              </w:rPr>
              <w:t xml:space="preserve"> Б</w:t>
            </w:r>
            <w:proofErr w:type="gramEnd"/>
            <w:r>
              <w:rPr>
                <w:spacing w:val="-10"/>
                <w:sz w:val="28"/>
              </w:rPr>
              <w:t xml:space="preserve"> Образец оформления титульного листа учебного</w:t>
            </w:r>
            <w:r w:rsidR="00727B2A">
              <w:rPr>
                <w:spacing w:val="-1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пособия</w:t>
            </w:r>
          </w:p>
        </w:tc>
        <w:tc>
          <w:tcPr>
            <w:tcW w:w="1559" w:type="dxa"/>
          </w:tcPr>
          <w:p w:rsidR="0042175E" w:rsidRDefault="0042175E" w:rsidP="008F62E2">
            <w:pPr>
              <w:ind w:right="-85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</w:rPr>
              <w:t>17</w:t>
            </w:r>
          </w:p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18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Default="0042175E" w:rsidP="008F62E2">
            <w:pPr>
              <w:ind w:firstLine="360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Приложение</w:t>
            </w:r>
            <w:proofErr w:type="gramStart"/>
            <w:r>
              <w:rPr>
                <w:spacing w:val="-10"/>
                <w:sz w:val="28"/>
              </w:rPr>
              <w:t xml:space="preserve"> В</w:t>
            </w:r>
            <w:proofErr w:type="gramEnd"/>
            <w:r w:rsidRPr="0057662A">
              <w:rPr>
                <w:spacing w:val="-10"/>
                <w:sz w:val="28"/>
              </w:rPr>
              <w:t xml:space="preserve"> Образец оформления оборотной стороны титульного листа </w:t>
            </w:r>
          </w:p>
          <w:p w:rsidR="0042175E" w:rsidRPr="0057662A" w:rsidRDefault="0042175E" w:rsidP="00727B2A">
            <w:pPr>
              <w:ind w:firstLine="360"/>
              <w:rPr>
                <w:spacing w:val="-10"/>
                <w:sz w:val="28"/>
              </w:rPr>
            </w:pPr>
            <w:r w:rsidRPr="0057662A">
              <w:rPr>
                <w:spacing w:val="-10"/>
                <w:sz w:val="28"/>
                <w:lang w:val="kk-KZ"/>
              </w:rPr>
              <w:t>(предисловия)</w:t>
            </w:r>
            <w:r>
              <w:rPr>
                <w:spacing w:val="-10"/>
                <w:sz w:val="28"/>
                <w:lang w:val="kk-KZ"/>
              </w:rPr>
              <w:t xml:space="preserve"> </w:t>
            </w:r>
            <w:r w:rsidRPr="0057662A">
              <w:rPr>
                <w:spacing w:val="-10"/>
                <w:sz w:val="28"/>
                <w:lang w:val="kk-KZ"/>
              </w:rPr>
              <w:t>..........................................................................................</w:t>
            </w:r>
            <w:r w:rsidRPr="0057662A">
              <w:rPr>
                <w:spacing w:val="-10"/>
                <w:sz w:val="28"/>
              </w:rPr>
              <w:t>.............</w:t>
            </w:r>
            <w:r>
              <w:rPr>
                <w:spacing w:val="-10"/>
                <w:sz w:val="28"/>
              </w:rPr>
              <w:t>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</w:p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19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Pr="0057662A" w:rsidRDefault="0042175E" w:rsidP="00727B2A">
            <w:pPr>
              <w:ind w:firstLine="360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Приложение Г</w:t>
            </w:r>
            <w:r w:rsidRPr="0057662A">
              <w:rPr>
                <w:spacing w:val="-10"/>
                <w:sz w:val="28"/>
              </w:rPr>
              <w:t xml:space="preserve"> Образец </w:t>
            </w:r>
            <w:r w:rsidR="00727B2A">
              <w:rPr>
                <w:spacing w:val="-10"/>
                <w:sz w:val="28"/>
              </w:rPr>
              <w:t xml:space="preserve"> </w:t>
            </w:r>
            <w:r w:rsidRPr="0057662A">
              <w:rPr>
                <w:spacing w:val="-10"/>
                <w:sz w:val="28"/>
              </w:rPr>
              <w:t xml:space="preserve">оформления </w:t>
            </w:r>
            <w:r w:rsidR="00727B2A">
              <w:rPr>
                <w:spacing w:val="-10"/>
                <w:sz w:val="28"/>
              </w:rPr>
              <w:t xml:space="preserve"> </w:t>
            </w:r>
            <w:r w:rsidRPr="0057662A">
              <w:rPr>
                <w:spacing w:val="-10"/>
                <w:sz w:val="28"/>
              </w:rPr>
              <w:t>содержания</w:t>
            </w:r>
            <w:r w:rsidR="00727B2A">
              <w:rPr>
                <w:spacing w:val="-10"/>
                <w:sz w:val="28"/>
              </w:rPr>
              <w:t xml:space="preserve"> </w:t>
            </w:r>
            <w:r w:rsidRPr="0057662A">
              <w:rPr>
                <w:spacing w:val="-10"/>
                <w:sz w:val="28"/>
              </w:rPr>
              <w:t>работы.</w:t>
            </w:r>
            <w:r w:rsidR="00727B2A">
              <w:rPr>
                <w:spacing w:val="-10"/>
                <w:sz w:val="28"/>
                <w:lang w:val="kk-KZ"/>
              </w:rPr>
              <w:t>...............</w:t>
            </w:r>
            <w:r w:rsidRPr="0057662A">
              <w:rPr>
                <w:spacing w:val="-10"/>
                <w:sz w:val="28"/>
              </w:rPr>
              <w:t>..........</w:t>
            </w:r>
            <w:r>
              <w:rPr>
                <w:spacing w:val="-10"/>
                <w:sz w:val="28"/>
              </w:rPr>
              <w:t>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20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Pr="0057662A" w:rsidRDefault="0042175E" w:rsidP="008C20CF">
            <w:pPr>
              <w:ind w:firstLine="360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Приложение</w:t>
            </w:r>
            <w:proofErr w:type="gramStart"/>
            <w:r>
              <w:rPr>
                <w:spacing w:val="-10"/>
                <w:sz w:val="28"/>
              </w:rPr>
              <w:t xml:space="preserve"> Д</w:t>
            </w:r>
            <w:proofErr w:type="gramEnd"/>
            <w:r w:rsidRPr="0057662A">
              <w:rPr>
                <w:spacing w:val="-10"/>
                <w:sz w:val="28"/>
              </w:rPr>
              <w:t xml:space="preserve"> Образец оформления списка использованных</w:t>
            </w:r>
            <w:r w:rsidR="00727B2A">
              <w:rPr>
                <w:spacing w:val="-10"/>
                <w:sz w:val="28"/>
                <w:lang w:val="kk-KZ"/>
              </w:rPr>
              <w:t>...</w:t>
            </w:r>
            <w:r w:rsidRPr="0057662A">
              <w:rPr>
                <w:spacing w:val="-10"/>
                <w:sz w:val="28"/>
              </w:rPr>
              <w:t xml:space="preserve"> источников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21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Pr="0057662A" w:rsidRDefault="0042175E" w:rsidP="004627BB">
            <w:pPr>
              <w:ind w:firstLine="360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Приложение</w:t>
            </w:r>
            <w:proofErr w:type="gramStart"/>
            <w:r>
              <w:rPr>
                <w:spacing w:val="-10"/>
                <w:sz w:val="28"/>
                <w:szCs w:val="28"/>
              </w:rPr>
              <w:t xml:space="preserve"> Е</w:t>
            </w:r>
            <w:proofErr w:type="gramEnd"/>
            <w:r w:rsidRPr="0057662A">
              <w:rPr>
                <w:spacing w:val="-10"/>
                <w:sz w:val="28"/>
                <w:szCs w:val="28"/>
              </w:rPr>
              <w:t xml:space="preserve"> Образец оформления таблицы</w:t>
            </w:r>
            <w:r w:rsidR="004627BB">
              <w:rPr>
                <w:spacing w:val="-10"/>
                <w:sz w:val="28"/>
                <w:szCs w:val="28"/>
                <w:lang w:val="kk-KZ"/>
              </w:rPr>
              <w:t>.....................................................</w:t>
            </w:r>
            <w:r>
              <w:rPr>
                <w:spacing w:val="-1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22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Pr="004627BB" w:rsidRDefault="0042175E" w:rsidP="004627BB">
            <w:pPr>
              <w:ind w:firstLine="360"/>
              <w:rPr>
                <w:spacing w:val="-10"/>
                <w:sz w:val="28"/>
                <w:szCs w:val="28"/>
                <w:lang w:val="kk-KZ"/>
              </w:rPr>
            </w:pPr>
            <w:r>
              <w:rPr>
                <w:spacing w:val="-10"/>
                <w:sz w:val="28"/>
                <w:szCs w:val="28"/>
              </w:rPr>
              <w:t>Приложение</w:t>
            </w:r>
            <w:proofErr w:type="gramStart"/>
            <w:r>
              <w:rPr>
                <w:spacing w:val="-10"/>
                <w:sz w:val="28"/>
                <w:szCs w:val="28"/>
              </w:rPr>
              <w:t xml:space="preserve"> Ж</w:t>
            </w:r>
            <w:proofErr w:type="gramEnd"/>
            <w:r w:rsidRPr="0057662A">
              <w:rPr>
                <w:spacing w:val="-10"/>
                <w:sz w:val="28"/>
                <w:szCs w:val="28"/>
              </w:rPr>
              <w:t xml:space="preserve"> Образец оформления иллюстрации</w:t>
            </w:r>
            <w:r w:rsidR="004627BB">
              <w:rPr>
                <w:spacing w:val="-10"/>
                <w:sz w:val="28"/>
                <w:szCs w:val="28"/>
                <w:lang w:val="kk-KZ"/>
              </w:rPr>
              <w:t>............................................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22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Pr="0057662A" w:rsidRDefault="0042175E" w:rsidP="008C20CF">
            <w:pPr>
              <w:ind w:firstLine="360"/>
              <w:rPr>
                <w:spacing w:val="-10"/>
                <w:sz w:val="28"/>
                <w:szCs w:val="28"/>
              </w:rPr>
            </w:pPr>
            <w:r w:rsidRPr="0057662A">
              <w:rPr>
                <w:spacing w:val="-10"/>
                <w:sz w:val="28"/>
                <w:szCs w:val="28"/>
              </w:rPr>
              <w:t>Приложение</w:t>
            </w:r>
            <w:proofErr w:type="gramStart"/>
            <w:r w:rsidRPr="0057662A"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К</w:t>
            </w:r>
            <w:proofErr w:type="gramEnd"/>
            <w:r w:rsidRPr="0057662A">
              <w:rPr>
                <w:spacing w:val="-10"/>
                <w:sz w:val="28"/>
                <w:szCs w:val="28"/>
              </w:rPr>
              <w:t xml:space="preserve"> Образец </w:t>
            </w:r>
            <w:r>
              <w:rPr>
                <w:spacing w:val="-10"/>
                <w:sz w:val="28"/>
                <w:szCs w:val="28"/>
              </w:rPr>
              <w:t xml:space="preserve">заявки в </w:t>
            </w:r>
            <w:proofErr w:type="spellStart"/>
            <w:r>
              <w:rPr>
                <w:spacing w:val="-10"/>
                <w:sz w:val="28"/>
                <w:szCs w:val="28"/>
              </w:rPr>
              <w:t>у</w:t>
            </w:r>
            <w:r w:rsidRPr="0057662A">
              <w:rPr>
                <w:spacing w:val="-10"/>
                <w:sz w:val="28"/>
                <w:szCs w:val="28"/>
              </w:rPr>
              <w:t>чебно-методический</w:t>
            </w:r>
            <w:proofErr w:type="spellEnd"/>
            <w:r w:rsidRPr="0057662A">
              <w:rPr>
                <w:spacing w:val="-10"/>
                <w:sz w:val="28"/>
                <w:szCs w:val="28"/>
              </w:rPr>
              <w:t xml:space="preserve"> совет университета</w:t>
            </w:r>
          </w:p>
        </w:tc>
        <w:tc>
          <w:tcPr>
            <w:tcW w:w="1559" w:type="dxa"/>
          </w:tcPr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23</w:t>
            </w:r>
          </w:p>
        </w:tc>
      </w:tr>
      <w:tr w:rsidR="0042175E" w:rsidRPr="0057662A" w:rsidTr="0000312C">
        <w:tc>
          <w:tcPr>
            <w:tcW w:w="9213" w:type="dxa"/>
            <w:gridSpan w:val="2"/>
          </w:tcPr>
          <w:p w:rsidR="0042175E" w:rsidRDefault="0042175E" w:rsidP="008F62E2">
            <w:pPr>
              <w:ind w:firstLine="360"/>
              <w:rPr>
                <w:spacing w:val="-10"/>
                <w:sz w:val="28"/>
                <w:szCs w:val="28"/>
                <w:lang w:val="kk-KZ"/>
              </w:rPr>
            </w:pPr>
            <w:r w:rsidRPr="0057662A">
              <w:rPr>
                <w:spacing w:val="-10"/>
                <w:sz w:val="28"/>
                <w:szCs w:val="28"/>
              </w:rPr>
              <w:t>Приложение</w:t>
            </w:r>
            <w:r w:rsidRPr="0057662A">
              <w:rPr>
                <w:spacing w:val="-10"/>
                <w:sz w:val="28"/>
                <w:szCs w:val="28"/>
                <w:lang w:val="kk-KZ"/>
              </w:rPr>
              <w:t xml:space="preserve"> </w:t>
            </w:r>
            <w:r>
              <w:rPr>
                <w:spacing w:val="-10"/>
                <w:sz w:val="28"/>
                <w:szCs w:val="28"/>
              </w:rPr>
              <w:t>Л</w:t>
            </w:r>
            <w:r w:rsidRPr="0057662A">
              <w:rPr>
                <w:spacing w:val="-10"/>
                <w:sz w:val="28"/>
                <w:szCs w:val="28"/>
              </w:rPr>
              <w:t xml:space="preserve"> Форма экспертного заключения</w:t>
            </w:r>
            <w:r w:rsidRPr="0057662A">
              <w:rPr>
                <w:spacing w:val="-1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57662A">
              <w:rPr>
                <w:spacing w:val="-10"/>
                <w:sz w:val="28"/>
                <w:szCs w:val="28"/>
                <w:lang w:val="kk-KZ"/>
              </w:rPr>
              <w:t>учебно-методической</w:t>
            </w:r>
            <w:proofErr w:type="gramEnd"/>
            <w:r w:rsidRPr="0057662A">
              <w:rPr>
                <w:spacing w:val="-10"/>
                <w:sz w:val="28"/>
                <w:szCs w:val="28"/>
                <w:lang w:val="kk-KZ"/>
              </w:rPr>
              <w:t xml:space="preserve"> </w:t>
            </w:r>
          </w:p>
          <w:p w:rsidR="0042175E" w:rsidRDefault="008F69F3" w:rsidP="008F69F3">
            <w:pPr>
              <w:rPr>
                <w:spacing w:val="-10"/>
                <w:sz w:val="28"/>
                <w:szCs w:val="28"/>
                <w:lang w:val="kk-KZ"/>
              </w:rPr>
            </w:pPr>
            <w:r>
              <w:rPr>
                <w:spacing w:val="-10"/>
                <w:sz w:val="28"/>
                <w:szCs w:val="28"/>
                <w:lang w:val="kk-KZ"/>
              </w:rPr>
              <w:t xml:space="preserve">      </w:t>
            </w:r>
            <w:r w:rsidR="0042175E">
              <w:rPr>
                <w:spacing w:val="-10"/>
                <w:sz w:val="28"/>
                <w:szCs w:val="28"/>
                <w:lang w:val="kk-KZ"/>
              </w:rPr>
              <w:t>л</w:t>
            </w:r>
            <w:r w:rsidR="0042175E" w:rsidRPr="0057662A">
              <w:rPr>
                <w:spacing w:val="-10"/>
                <w:sz w:val="28"/>
                <w:szCs w:val="28"/>
                <w:lang w:val="kk-KZ"/>
              </w:rPr>
              <w:t>итературы</w:t>
            </w:r>
            <w:r w:rsidR="0042175E">
              <w:rPr>
                <w:spacing w:val="-10"/>
                <w:sz w:val="28"/>
                <w:szCs w:val="28"/>
                <w:lang w:val="kk-KZ"/>
              </w:rPr>
              <w:t>/ электронного издания</w:t>
            </w:r>
            <w:r w:rsidR="00FC162A">
              <w:rPr>
                <w:spacing w:val="-10"/>
                <w:sz w:val="28"/>
                <w:szCs w:val="28"/>
                <w:lang w:val="kk-KZ"/>
              </w:rPr>
              <w:t>..</w:t>
            </w:r>
            <w:r w:rsidR="008C20CF">
              <w:rPr>
                <w:spacing w:val="-10"/>
                <w:sz w:val="28"/>
                <w:szCs w:val="28"/>
                <w:lang w:val="kk-KZ"/>
              </w:rPr>
              <w:t>......</w:t>
            </w:r>
            <w:r w:rsidR="0042175E">
              <w:rPr>
                <w:spacing w:val="-10"/>
                <w:sz w:val="28"/>
                <w:szCs w:val="28"/>
                <w:lang w:val="kk-KZ"/>
              </w:rPr>
              <w:t>..................................................................</w:t>
            </w:r>
          </w:p>
          <w:p w:rsidR="0042175E" w:rsidRPr="0057662A" w:rsidRDefault="0042175E" w:rsidP="008F62E2">
            <w:pPr>
              <w:ind w:firstLine="360"/>
              <w:rPr>
                <w:spacing w:val="-10"/>
                <w:sz w:val="28"/>
                <w:lang w:val="kk-KZ"/>
              </w:rPr>
            </w:pPr>
          </w:p>
        </w:tc>
        <w:tc>
          <w:tcPr>
            <w:tcW w:w="1559" w:type="dxa"/>
          </w:tcPr>
          <w:p w:rsidR="0042175E" w:rsidRDefault="0042175E" w:rsidP="008F62E2">
            <w:pPr>
              <w:ind w:right="-85"/>
              <w:rPr>
                <w:spacing w:val="-10"/>
                <w:sz w:val="28"/>
              </w:rPr>
            </w:pPr>
          </w:p>
          <w:p w:rsidR="0042175E" w:rsidRPr="0057662A" w:rsidRDefault="0042175E" w:rsidP="008F62E2">
            <w:pPr>
              <w:ind w:right="-85"/>
              <w:rPr>
                <w:spacing w:val="-10"/>
                <w:sz w:val="28"/>
              </w:rPr>
            </w:pPr>
            <w:r>
              <w:rPr>
                <w:spacing w:val="-10"/>
                <w:sz w:val="28"/>
              </w:rPr>
              <w:t>24</w:t>
            </w:r>
          </w:p>
        </w:tc>
      </w:tr>
    </w:tbl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</w:rPr>
      </w:pPr>
    </w:p>
    <w:p w:rsidR="0042175E" w:rsidRDefault="0042175E" w:rsidP="0042175E">
      <w:pPr>
        <w:ind w:right="-85" w:firstLine="708"/>
        <w:jc w:val="both"/>
        <w:rPr>
          <w:b/>
          <w:sz w:val="28"/>
          <w:szCs w:val="28"/>
          <w:lang w:val="kk-KZ"/>
        </w:rPr>
      </w:pPr>
    </w:p>
    <w:p w:rsidR="0042175E" w:rsidRPr="009004EE" w:rsidRDefault="0042175E" w:rsidP="0042175E">
      <w:pPr>
        <w:ind w:right="-85" w:firstLine="708"/>
        <w:jc w:val="both"/>
        <w:rPr>
          <w:b/>
          <w:sz w:val="28"/>
          <w:szCs w:val="28"/>
          <w:lang w:val="kk-KZ"/>
        </w:rPr>
      </w:pPr>
    </w:p>
    <w:p w:rsidR="0042175E" w:rsidRPr="00A315A1" w:rsidRDefault="0042175E" w:rsidP="0042175E">
      <w:pPr>
        <w:ind w:right="-85"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Глава </w:t>
      </w:r>
      <w:r w:rsidRPr="00A315A1">
        <w:rPr>
          <w:b/>
          <w:sz w:val="28"/>
          <w:szCs w:val="28"/>
        </w:rPr>
        <w:t>1</w:t>
      </w:r>
      <w:r w:rsidR="00A873C3">
        <w:rPr>
          <w:b/>
          <w:sz w:val="28"/>
          <w:szCs w:val="28"/>
          <w:lang w:val="kk-KZ"/>
        </w:rPr>
        <w:t>.</w:t>
      </w:r>
      <w:r w:rsidRPr="00A315A1">
        <w:rPr>
          <w:b/>
          <w:sz w:val="28"/>
          <w:szCs w:val="28"/>
        </w:rPr>
        <w:t xml:space="preserve"> Область применения</w:t>
      </w:r>
    </w:p>
    <w:p w:rsidR="0042175E" w:rsidRPr="00EF0796" w:rsidRDefault="0042175E" w:rsidP="0042175E"/>
    <w:p w:rsidR="0042175E" w:rsidRPr="00390F3E" w:rsidRDefault="0042175E" w:rsidP="00FA4F1A">
      <w:pPr>
        <w:pStyle w:val="afd"/>
        <w:numPr>
          <w:ilvl w:val="0"/>
          <w:numId w:val="40"/>
        </w:numPr>
        <w:tabs>
          <w:tab w:val="left" w:pos="1418"/>
        </w:tabs>
        <w:ind w:left="0" w:firstLine="561"/>
        <w:jc w:val="both"/>
        <w:rPr>
          <w:sz w:val="28"/>
          <w:szCs w:val="28"/>
        </w:rPr>
      </w:pPr>
      <w:r w:rsidRPr="00390F3E">
        <w:rPr>
          <w:sz w:val="28"/>
          <w:szCs w:val="28"/>
        </w:rPr>
        <w:t>Настоящая методическая инструкция «</w:t>
      </w:r>
      <w:r w:rsidRPr="00390F3E">
        <w:rPr>
          <w:bCs/>
          <w:color w:val="000000"/>
          <w:sz w:val="28"/>
          <w:szCs w:val="28"/>
        </w:rPr>
        <w:t>Оформление, экспертиза и</w:t>
      </w:r>
      <w:r w:rsidR="00390F3E" w:rsidRPr="00390F3E">
        <w:rPr>
          <w:bCs/>
          <w:color w:val="000000"/>
          <w:sz w:val="28"/>
          <w:szCs w:val="28"/>
          <w:lang w:val="kk-KZ"/>
        </w:rPr>
        <w:t xml:space="preserve"> издание</w:t>
      </w:r>
      <w:r w:rsidR="00390F3E">
        <w:rPr>
          <w:bCs/>
          <w:color w:val="000000"/>
          <w:sz w:val="28"/>
          <w:szCs w:val="28"/>
          <w:lang w:val="kk-KZ"/>
        </w:rPr>
        <w:t xml:space="preserve"> </w:t>
      </w:r>
      <w:r w:rsidRPr="00390F3E">
        <w:rPr>
          <w:bCs/>
          <w:color w:val="000000"/>
          <w:sz w:val="28"/>
          <w:szCs w:val="28"/>
        </w:rPr>
        <w:t>учебно-методической литературы</w:t>
      </w:r>
      <w:r w:rsidR="002A5611" w:rsidRPr="00390F3E">
        <w:rPr>
          <w:bCs/>
          <w:color w:val="000000"/>
          <w:sz w:val="28"/>
          <w:szCs w:val="28"/>
          <w:lang w:val="kk-KZ"/>
        </w:rPr>
        <w:t>,</w:t>
      </w:r>
      <w:r w:rsidR="002A5611" w:rsidRPr="00390F3E">
        <w:rPr>
          <w:color w:val="FF0000"/>
          <w:spacing w:val="-10"/>
          <w:sz w:val="28"/>
          <w:szCs w:val="28"/>
          <w:lang w:val="kk-KZ"/>
        </w:rPr>
        <w:t xml:space="preserve"> </w:t>
      </w:r>
      <w:r w:rsidR="002A5611" w:rsidRPr="00390F3E">
        <w:rPr>
          <w:spacing w:val="-10"/>
          <w:sz w:val="28"/>
          <w:szCs w:val="28"/>
          <w:lang w:val="kk-KZ"/>
        </w:rPr>
        <w:t xml:space="preserve">учебных </w:t>
      </w:r>
      <w:r w:rsidRPr="00390F3E">
        <w:rPr>
          <w:bCs/>
          <w:sz w:val="28"/>
          <w:szCs w:val="28"/>
        </w:rPr>
        <w:t>и</w:t>
      </w:r>
      <w:r w:rsidRPr="00390F3E">
        <w:rPr>
          <w:bCs/>
          <w:color w:val="000000"/>
          <w:sz w:val="28"/>
          <w:szCs w:val="28"/>
        </w:rPr>
        <w:t xml:space="preserve"> электронных учебных изданий»</w:t>
      </w:r>
      <w:r w:rsidRPr="00390F3E">
        <w:rPr>
          <w:sz w:val="28"/>
          <w:szCs w:val="28"/>
        </w:rPr>
        <w:t xml:space="preserve"> (далее – Инструкция) устанавливает требования к структуре, объему, правилам оформления, планированию, экспертизе и изданию учебно-методических работ и электронных учебных изданий.</w:t>
      </w:r>
    </w:p>
    <w:p w:rsidR="0042175E" w:rsidRPr="00023006" w:rsidRDefault="0042175E" w:rsidP="0042175E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</w:rPr>
        <w:t xml:space="preserve">Настоящая Инструкция распространяется </w:t>
      </w:r>
      <w:r w:rsidRPr="00DD2009">
        <w:rPr>
          <w:color w:val="000000"/>
          <w:sz w:val="28"/>
        </w:rPr>
        <w:t xml:space="preserve">на все работы, выполняемые </w:t>
      </w:r>
      <w:r w:rsidRPr="00DD2009">
        <w:rPr>
          <w:color w:val="000000"/>
          <w:sz w:val="28"/>
          <w:szCs w:val="28"/>
        </w:rPr>
        <w:t>преподавателями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Данный документ входит в состав нормативно-справочной документации университета, является обязательным для исполнения и действует в пределах всех структурных подразделений НАО «</w:t>
      </w:r>
      <w:proofErr w:type="spellStart"/>
      <w:r>
        <w:rPr>
          <w:sz w:val="28"/>
          <w:szCs w:val="28"/>
        </w:rPr>
        <w:t>Костанайский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региональный у</w:t>
      </w:r>
      <w:proofErr w:type="spellStart"/>
      <w:r>
        <w:rPr>
          <w:sz w:val="28"/>
          <w:szCs w:val="28"/>
        </w:rPr>
        <w:t>ниверситет</w:t>
      </w:r>
      <w:proofErr w:type="spellEnd"/>
      <w:r>
        <w:rPr>
          <w:sz w:val="28"/>
          <w:szCs w:val="28"/>
        </w:rPr>
        <w:t xml:space="preserve"> имени А.Байтурсынова»</w:t>
      </w:r>
      <w:r>
        <w:rPr>
          <w:sz w:val="28"/>
          <w:szCs w:val="28"/>
          <w:lang w:val="kk-KZ"/>
        </w:rPr>
        <w:t>.</w:t>
      </w:r>
    </w:p>
    <w:p w:rsidR="0042175E" w:rsidRDefault="0042175E" w:rsidP="0042175E">
      <w:pPr>
        <w:pStyle w:val="21"/>
        <w:spacing w:after="0"/>
        <w:jc w:val="left"/>
        <w:rPr>
          <w:b/>
          <w:bCs/>
          <w:lang w:val="kk-KZ"/>
        </w:rPr>
      </w:pPr>
    </w:p>
    <w:p w:rsidR="0042175E" w:rsidRDefault="0042175E" w:rsidP="0042175E">
      <w:pPr>
        <w:pStyle w:val="21"/>
        <w:spacing w:after="0"/>
        <w:jc w:val="left"/>
        <w:rPr>
          <w:b/>
          <w:bCs/>
        </w:rPr>
      </w:pPr>
      <w:r>
        <w:rPr>
          <w:b/>
          <w:bCs/>
        </w:rPr>
        <w:t>Глава 2. Нормативные ссылки</w:t>
      </w:r>
    </w:p>
    <w:p w:rsidR="0042175E" w:rsidRDefault="0042175E" w:rsidP="0042175E">
      <w:pPr>
        <w:pStyle w:val="21"/>
        <w:spacing w:after="0"/>
        <w:jc w:val="left"/>
        <w:rPr>
          <w:b/>
          <w:bCs/>
        </w:rPr>
      </w:pPr>
    </w:p>
    <w:p w:rsidR="0042175E" w:rsidRPr="0040677C" w:rsidRDefault="0042175E" w:rsidP="0042175E">
      <w:pPr>
        <w:pStyle w:val="afb"/>
        <w:ind w:firstLine="561"/>
        <w:jc w:val="both"/>
        <w:rPr>
          <w:sz w:val="28"/>
          <w:szCs w:val="28"/>
        </w:rPr>
      </w:pPr>
      <w:r w:rsidRPr="0040677C">
        <w:rPr>
          <w:sz w:val="28"/>
          <w:szCs w:val="28"/>
        </w:rPr>
        <w:t>2. Настоящая Инструкция составлена на основании следующих нормативных документов:</w:t>
      </w:r>
    </w:p>
    <w:p w:rsidR="0042175E" w:rsidRPr="0040677C" w:rsidRDefault="0042175E" w:rsidP="0040677C">
      <w:pPr>
        <w:pStyle w:val="afb"/>
        <w:ind w:firstLine="567"/>
        <w:jc w:val="both"/>
        <w:rPr>
          <w:spacing w:val="-10"/>
          <w:sz w:val="28"/>
          <w:szCs w:val="28"/>
        </w:rPr>
      </w:pPr>
      <w:r w:rsidRPr="0040677C">
        <w:rPr>
          <w:spacing w:val="-10"/>
          <w:sz w:val="28"/>
          <w:szCs w:val="28"/>
        </w:rPr>
        <w:t>1)</w:t>
      </w:r>
      <w:r w:rsidR="008C7B6C" w:rsidRPr="0040677C">
        <w:rPr>
          <w:spacing w:val="-10"/>
          <w:sz w:val="28"/>
          <w:szCs w:val="28"/>
          <w:lang w:val="kk-KZ"/>
        </w:rPr>
        <w:t xml:space="preserve"> </w:t>
      </w:r>
      <w:r w:rsidRPr="0040677C">
        <w:rPr>
          <w:spacing w:val="-10"/>
          <w:sz w:val="28"/>
          <w:szCs w:val="28"/>
        </w:rPr>
        <w:t xml:space="preserve">Закон Республики Казахстан </w:t>
      </w:r>
      <w:r w:rsidR="0040677C" w:rsidRPr="0040677C">
        <w:rPr>
          <w:spacing w:val="-10"/>
          <w:sz w:val="28"/>
          <w:szCs w:val="28"/>
        </w:rPr>
        <w:t>№ 319-</w:t>
      </w:r>
      <w:r w:rsidR="0040677C" w:rsidRPr="0040677C">
        <w:rPr>
          <w:spacing w:val="-10"/>
          <w:sz w:val="28"/>
          <w:szCs w:val="28"/>
          <w:lang w:val="en-US"/>
        </w:rPr>
        <w:t>III</w:t>
      </w:r>
      <w:r w:rsidR="0040677C" w:rsidRPr="0040677C">
        <w:rPr>
          <w:spacing w:val="-10"/>
          <w:sz w:val="28"/>
          <w:szCs w:val="28"/>
        </w:rPr>
        <w:t xml:space="preserve"> </w:t>
      </w:r>
      <w:r w:rsidRPr="0040677C">
        <w:rPr>
          <w:spacing w:val="-10"/>
          <w:sz w:val="28"/>
          <w:szCs w:val="28"/>
        </w:rPr>
        <w:t>«Об образовании» от 27 июля 2007 года</w:t>
      </w:r>
      <w:r w:rsidR="0040677C" w:rsidRPr="0040677C">
        <w:rPr>
          <w:sz w:val="28"/>
          <w:szCs w:val="28"/>
        </w:rPr>
        <w:t>;</w:t>
      </w:r>
    </w:p>
    <w:p w:rsidR="0042175E" w:rsidRPr="0040677C" w:rsidRDefault="0042175E" w:rsidP="0042175E">
      <w:pPr>
        <w:pStyle w:val="afb"/>
        <w:ind w:firstLine="561"/>
        <w:jc w:val="both"/>
        <w:rPr>
          <w:bCs/>
          <w:sz w:val="28"/>
          <w:szCs w:val="28"/>
        </w:rPr>
      </w:pPr>
      <w:r w:rsidRPr="0040677C">
        <w:rPr>
          <w:spacing w:val="-10"/>
          <w:sz w:val="28"/>
          <w:szCs w:val="28"/>
        </w:rPr>
        <w:t xml:space="preserve"> </w:t>
      </w:r>
      <w:r w:rsidRPr="0040677C">
        <w:rPr>
          <w:bCs/>
          <w:sz w:val="28"/>
          <w:szCs w:val="28"/>
        </w:rPr>
        <w:t xml:space="preserve">2) </w:t>
      </w:r>
      <w:r w:rsidRPr="0040677C">
        <w:rPr>
          <w:sz w:val="28"/>
          <w:szCs w:val="28"/>
        </w:rPr>
        <w:t>Правила организации работы по подготовке, экспертизе, апробации и проведению мониторинга, изданию учебников, учебно-методических комплексов и учебно-методических пособий</w:t>
      </w:r>
      <w:r w:rsidRPr="0040677C">
        <w:rPr>
          <w:bCs/>
          <w:sz w:val="28"/>
          <w:szCs w:val="28"/>
        </w:rPr>
        <w:t xml:space="preserve"> </w:t>
      </w:r>
      <w:r w:rsidRPr="0040677C">
        <w:rPr>
          <w:sz w:val="28"/>
          <w:szCs w:val="28"/>
        </w:rPr>
        <w:t>от 24 июля 2012 года № 344</w:t>
      </w:r>
      <w:r w:rsidRPr="0040677C">
        <w:rPr>
          <w:spacing w:val="-10"/>
          <w:sz w:val="28"/>
          <w:szCs w:val="28"/>
        </w:rPr>
        <w:t>;</w:t>
      </w:r>
    </w:p>
    <w:p w:rsidR="0042175E" w:rsidRPr="0040677C" w:rsidRDefault="0042175E" w:rsidP="0042175E">
      <w:pPr>
        <w:pStyle w:val="afb"/>
        <w:ind w:firstLine="561"/>
        <w:jc w:val="both"/>
        <w:rPr>
          <w:sz w:val="28"/>
          <w:szCs w:val="28"/>
        </w:rPr>
      </w:pPr>
      <w:r w:rsidRPr="0040677C">
        <w:rPr>
          <w:kern w:val="2"/>
          <w:sz w:val="28"/>
          <w:szCs w:val="28"/>
          <w:lang w:bidi="ru-RU"/>
        </w:rPr>
        <w:t xml:space="preserve">3) </w:t>
      </w:r>
      <w:r w:rsidR="008C7B6C" w:rsidRPr="0040677C">
        <w:rPr>
          <w:kern w:val="2"/>
          <w:sz w:val="28"/>
          <w:szCs w:val="28"/>
          <w:lang w:val="kk-KZ" w:bidi="ru-RU"/>
        </w:rPr>
        <w:t xml:space="preserve"> </w:t>
      </w:r>
      <w:r w:rsidRPr="0040677C">
        <w:rPr>
          <w:kern w:val="2"/>
          <w:sz w:val="28"/>
          <w:szCs w:val="28"/>
          <w:lang w:bidi="ru-RU"/>
        </w:rPr>
        <w:t xml:space="preserve">Правила организации и осуществления учебно-методической работы </w:t>
      </w:r>
      <w:r w:rsidRPr="0040677C">
        <w:rPr>
          <w:sz w:val="28"/>
          <w:szCs w:val="28"/>
        </w:rPr>
        <w:t>от 29 ноября 2007 года № 583;</w:t>
      </w:r>
    </w:p>
    <w:p w:rsidR="0042175E" w:rsidRPr="0040677C" w:rsidRDefault="0042175E" w:rsidP="0042175E">
      <w:pPr>
        <w:pStyle w:val="afb"/>
        <w:ind w:firstLine="561"/>
        <w:jc w:val="both"/>
        <w:rPr>
          <w:rFonts w:cs="Tahoma"/>
          <w:bCs/>
          <w:kern w:val="1"/>
          <w:sz w:val="28"/>
          <w:szCs w:val="28"/>
          <w:lang w:val="kk-KZ" w:bidi="ru-RU"/>
        </w:rPr>
      </w:pPr>
      <w:r w:rsidRPr="0040677C">
        <w:rPr>
          <w:rFonts w:cs="Tahoma"/>
          <w:bCs/>
          <w:kern w:val="1"/>
          <w:sz w:val="28"/>
          <w:szCs w:val="28"/>
          <w:lang w:bidi="ru-RU"/>
        </w:rPr>
        <w:t xml:space="preserve">4) </w:t>
      </w:r>
      <w:r w:rsidR="008C7B6C" w:rsidRPr="0040677C">
        <w:rPr>
          <w:rFonts w:cs="Tahoma"/>
          <w:bCs/>
          <w:kern w:val="1"/>
          <w:sz w:val="28"/>
          <w:szCs w:val="28"/>
          <w:lang w:val="kk-KZ" w:bidi="ru-RU"/>
        </w:rPr>
        <w:t xml:space="preserve"> </w:t>
      </w:r>
      <w:r w:rsidRPr="0040677C">
        <w:rPr>
          <w:rFonts w:cs="Tahoma"/>
          <w:bCs/>
          <w:kern w:val="1"/>
          <w:sz w:val="28"/>
          <w:szCs w:val="28"/>
          <w:lang w:bidi="ru-RU"/>
        </w:rPr>
        <w:t>Типовые правила деятельности методического (учебно-методического, научно-методического) совета и порядок его избрания от 21 декабря 2007 года № 644;</w:t>
      </w:r>
    </w:p>
    <w:p w:rsidR="0042175E" w:rsidRPr="0040677C" w:rsidRDefault="0042175E" w:rsidP="0042175E">
      <w:pPr>
        <w:pStyle w:val="a5"/>
        <w:framePr w:hSpace="180" w:wrap="around" w:vAnchor="text" w:hAnchor="margin" w:y="88"/>
        <w:ind w:firstLine="567"/>
        <w:rPr>
          <w:b/>
          <w:szCs w:val="28"/>
        </w:rPr>
      </w:pPr>
      <w:r w:rsidRPr="0040677C">
        <w:rPr>
          <w:szCs w:val="28"/>
        </w:rPr>
        <w:t>5)</w:t>
      </w:r>
      <w:r w:rsidR="0040677C" w:rsidRPr="0040677C">
        <w:rPr>
          <w:szCs w:val="28"/>
        </w:rPr>
        <w:t xml:space="preserve"> </w:t>
      </w:r>
      <w:r w:rsidRPr="0040677C">
        <w:rPr>
          <w:szCs w:val="28"/>
        </w:rPr>
        <w:t>ДП 003-2020. Документированная процедура. Управление документацией;</w:t>
      </w:r>
    </w:p>
    <w:p w:rsidR="0042175E" w:rsidRPr="00276C74" w:rsidRDefault="0042175E" w:rsidP="0042175E">
      <w:pPr>
        <w:shd w:val="clear" w:color="auto" w:fill="FFFFFF"/>
        <w:ind w:left="14" w:firstLine="547"/>
        <w:jc w:val="both"/>
        <w:rPr>
          <w:color w:val="FF0000"/>
          <w:sz w:val="28"/>
          <w:szCs w:val="28"/>
          <w:lang w:val="kk-KZ"/>
        </w:rPr>
      </w:pPr>
      <w:r w:rsidRPr="0040677C">
        <w:rPr>
          <w:sz w:val="28"/>
          <w:szCs w:val="28"/>
        </w:rPr>
        <w:t>6)</w:t>
      </w:r>
      <w:r w:rsidR="008C7B6C" w:rsidRPr="0040677C">
        <w:rPr>
          <w:sz w:val="28"/>
          <w:szCs w:val="28"/>
          <w:lang w:val="kk-KZ"/>
        </w:rPr>
        <w:t xml:space="preserve">  </w:t>
      </w:r>
      <w:r w:rsidRPr="0040677C">
        <w:rPr>
          <w:sz w:val="28"/>
          <w:szCs w:val="28"/>
        </w:rPr>
        <w:t>СО 004-2020. Стандарт организации. Делопроизводство</w:t>
      </w:r>
      <w:r w:rsidRPr="00276C74">
        <w:rPr>
          <w:color w:val="FF0000"/>
          <w:sz w:val="28"/>
          <w:szCs w:val="28"/>
        </w:rPr>
        <w:t>.</w:t>
      </w:r>
    </w:p>
    <w:p w:rsidR="0042175E" w:rsidRPr="00F33AB4" w:rsidRDefault="0042175E" w:rsidP="0042175E">
      <w:pPr>
        <w:pStyle w:val="21"/>
        <w:spacing w:after="0"/>
        <w:ind w:firstLine="708"/>
        <w:rPr>
          <w:b/>
          <w:bCs/>
          <w:szCs w:val="28"/>
        </w:rPr>
      </w:pPr>
    </w:p>
    <w:p w:rsidR="0042175E" w:rsidRPr="00AE7CB0" w:rsidRDefault="0042175E" w:rsidP="0042175E">
      <w:pPr>
        <w:pStyle w:val="21"/>
        <w:spacing w:after="0"/>
        <w:ind w:firstLine="708"/>
        <w:rPr>
          <w:b/>
          <w:bCs/>
        </w:rPr>
      </w:pPr>
      <w:r>
        <w:rPr>
          <w:b/>
          <w:bCs/>
        </w:rPr>
        <w:t>Глава 3. Определения</w:t>
      </w:r>
      <w:r w:rsidRPr="00AE7CB0">
        <w:rPr>
          <w:b/>
          <w:bCs/>
        </w:rPr>
        <w:t xml:space="preserve"> </w:t>
      </w:r>
    </w:p>
    <w:p w:rsidR="0042175E" w:rsidRDefault="0042175E" w:rsidP="0042175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2175E" w:rsidRDefault="0042175E" w:rsidP="00E16A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настоящей Инструкции применяются термины и определения в соответствии с Законом Республики Казахстан «Об образовании». В документе используются следующие основные понятия:</w:t>
      </w:r>
    </w:p>
    <w:p w:rsidR="0042175E" w:rsidRPr="00DE2A60" w:rsidRDefault="0042175E" w:rsidP="0042175E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DE2A60">
        <w:rPr>
          <w:b/>
          <w:sz w:val="28"/>
          <w:szCs w:val="28"/>
        </w:rPr>
        <w:t>учебник</w:t>
      </w:r>
      <w:r w:rsidRPr="00DE2A60">
        <w:rPr>
          <w:sz w:val="28"/>
          <w:szCs w:val="28"/>
        </w:rPr>
        <w:t xml:space="preserve"> – вид учебного издания, содержащий систематизированное изложение учебной дисциплины (предмета), соответствующее ГОСО РК, типовому учебному плану, типовой учебной программе и официально утвержденное в качестве такого вида учебного издания;</w:t>
      </w:r>
    </w:p>
    <w:p w:rsidR="0042175E" w:rsidRPr="00DE2A60" w:rsidRDefault="0042175E" w:rsidP="0042175E">
      <w:pPr>
        <w:pStyle w:val="23"/>
        <w:spacing w:after="0"/>
        <w:ind w:firstLine="709"/>
        <w:jc w:val="both"/>
        <w:rPr>
          <w:b w:val="0"/>
          <w:szCs w:val="28"/>
        </w:rPr>
      </w:pPr>
      <w:r>
        <w:rPr>
          <w:szCs w:val="28"/>
        </w:rPr>
        <w:t xml:space="preserve">2) </w:t>
      </w:r>
      <w:r w:rsidRPr="00DE2A60">
        <w:rPr>
          <w:szCs w:val="28"/>
        </w:rPr>
        <w:t>учебная литература</w:t>
      </w:r>
      <w:r w:rsidRPr="00DE2A60">
        <w:rPr>
          <w:b w:val="0"/>
          <w:szCs w:val="28"/>
        </w:rPr>
        <w:t xml:space="preserve"> – печатные произведения различных отраслей знаний, направленные на достижение образовательных, а также духовно-нравственных и воспитательных целей, включающие все виды принятых учебных изданий по отдельности и (или) их совокупность;</w:t>
      </w:r>
    </w:p>
    <w:p w:rsidR="0042175E" w:rsidRPr="00130250" w:rsidRDefault="0042175E" w:rsidP="0042175E">
      <w:pPr>
        <w:pStyle w:val="23"/>
        <w:spacing w:after="0"/>
        <w:ind w:firstLine="708"/>
        <w:jc w:val="both"/>
        <w:rPr>
          <w:b w:val="0"/>
        </w:rPr>
      </w:pPr>
      <w:r>
        <w:lastRenderedPageBreak/>
        <w:t>3)</w:t>
      </w:r>
      <w:r w:rsidR="0040677C">
        <w:t xml:space="preserve"> </w:t>
      </w:r>
      <w:r w:rsidRPr="00130250">
        <w:t>дополнительная учебная литература</w:t>
      </w:r>
      <w:r w:rsidRPr="00130250">
        <w:rPr>
          <w:b w:val="0"/>
        </w:rPr>
        <w:t xml:space="preserve"> – справочники, словари и другие издания, предназначенные для разъяснений содержания слов, определений, а также для дополнительного материала к учебнику;</w:t>
      </w:r>
    </w:p>
    <w:p w:rsidR="0042175E" w:rsidRPr="00E6242B" w:rsidRDefault="0042175E" w:rsidP="0042175E">
      <w:pPr>
        <w:pStyle w:val="23"/>
        <w:spacing w:after="0"/>
        <w:ind w:firstLine="709"/>
        <w:jc w:val="both"/>
      </w:pPr>
      <w:r>
        <w:rPr>
          <w:szCs w:val="28"/>
        </w:rPr>
        <w:t>4)</w:t>
      </w:r>
      <w:r w:rsidR="0040677C">
        <w:rPr>
          <w:szCs w:val="28"/>
        </w:rPr>
        <w:t xml:space="preserve"> </w:t>
      </w:r>
      <w:r w:rsidRPr="00DE2A60">
        <w:rPr>
          <w:szCs w:val="28"/>
        </w:rPr>
        <w:t>учебное издание</w:t>
      </w:r>
      <w:r w:rsidRPr="00DE2A60">
        <w:rPr>
          <w:b w:val="0"/>
          <w:szCs w:val="28"/>
        </w:rPr>
        <w:t xml:space="preserve"> – издание, предназначенное для использования в образовательном процессе по конкретной образовательной (учебной) программе</w:t>
      </w:r>
      <w:r w:rsidR="00C351DE">
        <w:rPr>
          <w:b w:val="0"/>
          <w:szCs w:val="28"/>
          <w:lang w:val="kk-KZ"/>
        </w:rPr>
        <w:t xml:space="preserve"> </w:t>
      </w:r>
      <w:proofErr w:type="gramStart"/>
      <w:r w:rsidR="00C351DE" w:rsidRPr="009836E3">
        <w:rPr>
          <w:b w:val="0"/>
          <w:szCs w:val="28"/>
          <w:lang w:val="kk-KZ"/>
        </w:rPr>
        <w:t xml:space="preserve">( </w:t>
      </w:r>
      <w:proofErr w:type="gramEnd"/>
      <w:r w:rsidR="00C351DE" w:rsidRPr="009836E3">
        <w:rPr>
          <w:b w:val="0"/>
          <w:szCs w:val="28"/>
          <w:lang w:val="kk-KZ"/>
        </w:rPr>
        <w:t>практикумы, учебно-справочн</w:t>
      </w:r>
      <w:r w:rsidR="009836E3" w:rsidRPr="009836E3">
        <w:rPr>
          <w:b w:val="0"/>
          <w:szCs w:val="28"/>
          <w:lang w:val="kk-KZ"/>
        </w:rPr>
        <w:t>ые</w:t>
      </w:r>
      <w:r w:rsidR="00C351DE" w:rsidRPr="009836E3">
        <w:rPr>
          <w:b w:val="0"/>
          <w:szCs w:val="28"/>
          <w:lang w:val="kk-KZ"/>
        </w:rPr>
        <w:t xml:space="preserve"> пособие, рабоч</w:t>
      </w:r>
      <w:r w:rsidR="009836E3" w:rsidRPr="009836E3">
        <w:rPr>
          <w:b w:val="0"/>
          <w:szCs w:val="28"/>
          <w:lang w:val="kk-KZ"/>
        </w:rPr>
        <w:t>ие</w:t>
      </w:r>
      <w:r w:rsidR="00C351DE" w:rsidRPr="009836E3">
        <w:rPr>
          <w:b w:val="0"/>
          <w:szCs w:val="28"/>
          <w:lang w:val="kk-KZ"/>
        </w:rPr>
        <w:t xml:space="preserve"> тетерад</w:t>
      </w:r>
      <w:r w:rsidR="009836E3" w:rsidRPr="009836E3">
        <w:rPr>
          <w:b w:val="0"/>
          <w:szCs w:val="28"/>
          <w:lang w:val="kk-KZ"/>
        </w:rPr>
        <w:t>и</w:t>
      </w:r>
      <w:r w:rsidR="00C351DE" w:rsidRPr="009836E3">
        <w:rPr>
          <w:b w:val="0"/>
          <w:szCs w:val="28"/>
          <w:lang w:val="kk-KZ"/>
        </w:rPr>
        <w:t>)</w:t>
      </w:r>
      <w:r w:rsidRPr="009836E3">
        <w:rPr>
          <w:b w:val="0"/>
          <w:szCs w:val="28"/>
        </w:rPr>
        <w:t>;</w:t>
      </w:r>
      <w:r w:rsidRPr="00E6242B">
        <w:t xml:space="preserve"> </w:t>
      </w:r>
    </w:p>
    <w:p w:rsidR="0042175E" w:rsidRPr="00130250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>5)</w:t>
      </w:r>
      <w:r w:rsidR="0040677C">
        <w:t xml:space="preserve"> </w:t>
      </w:r>
      <w:r w:rsidRPr="00130250">
        <w:t xml:space="preserve">учебное пособие </w:t>
      </w:r>
      <w:r w:rsidRPr="00130250">
        <w:rPr>
          <w:b w:val="0"/>
        </w:rPr>
        <w:t xml:space="preserve"> – учебное издание, дополняющее или частично (полностью) заменяющее учебник, официально утвержденное в качестве данного вида издания; учебное пособие рассматривается как дополнение к учебнику и может охватывать не всю дисциплину, а лишь часть (несколько разделов) программы;</w:t>
      </w:r>
    </w:p>
    <w:p w:rsidR="0042175E" w:rsidRPr="00DE2A60" w:rsidRDefault="0042175E" w:rsidP="0042175E">
      <w:pPr>
        <w:pStyle w:val="23"/>
        <w:spacing w:after="0"/>
        <w:ind w:firstLine="709"/>
        <w:jc w:val="both"/>
        <w:rPr>
          <w:b w:val="0"/>
          <w:szCs w:val="28"/>
        </w:rPr>
      </w:pPr>
      <w:r>
        <w:rPr>
          <w:szCs w:val="28"/>
        </w:rPr>
        <w:t>6)</w:t>
      </w:r>
      <w:r w:rsidR="0040677C">
        <w:rPr>
          <w:szCs w:val="28"/>
        </w:rPr>
        <w:t xml:space="preserve"> </w:t>
      </w:r>
      <w:proofErr w:type="spellStart"/>
      <w:r w:rsidRPr="00DE2A60">
        <w:rPr>
          <w:szCs w:val="28"/>
        </w:rPr>
        <w:t>учебно-методическое</w:t>
      </w:r>
      <w:proofErr w:type="spellEnd"/>
      <w:r w:rsidRPr="00DE2A60">
        <w:rPr>
          <w:szCs w:val="28"/>
        </w:rPr>
        <w:t xml:space="preserve"> пособие (далее – УМП</w:t>
      </w:r>
      <w:r w:rsidRPr="00DE2A60">
        <w:rPr>
          <w:b w:val="0"/>
          <w:szCs w:val="28"/>
        </w:rPr>
        <w:t>) – вид учебного издания, содержащий материалы по методике преподавания, изучения учебной дисциплины, ее раздела, части или воспитания;</w:t>
      </w:r>
    </w:p>
    <w:p w:rsidR="0042175E" w:rsidRDefault="0042175E" w:rsidP="0042175E">
      <w:pPr>
        <w:pStyle w:val="23"/>
        <w:spacing w:after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7)</w:t>
      </w:r>
      <w:r w:rsidR="0040677C">
        <w:rPr>
          <w:color w:val="000000"/>
          <w:szCs w:val="28"/>
        </w:rPr>
        <w:t xml:space="preserve"> </w:t>
      </w:r>
      <w:r w:rsidRPr="005B02AC">
        <w:rPr>
          <w:color w:val="000000"/>
          <w:szCs w:val="28"/>
        </w:rPr>
        <w:t xml:space="preserve">электронная версия печатного учебника – </w:t>
      </w:r>
      <w:r w:rsidRPr="00EC2989">
        <w:rPr>
          <w:b w:val="0"/>
          <w:color w:val="000000"/>
          <w:szCs w:val="28"/>
        </w:rPr>
        <w:t>электронное издание, соответствующее по структуре, содержанию и художественному оформлению печатной форме учебника</w:t>
      </w:r>
      <w:r w:rsidRPr="005B02AC">
        <w:rPr>
          <w:color w:val="000000"/>
          <w:szCs w:val="28"/>
        </w:rPr>
        <w:t>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 xml:space="preserve"> 8)</w:t>
      </w:r>
      <w:r w:rsidR="0040677C">
        <w:t xml:space="preserve"> </w:t>
      </w:r>
      <w:r>
        <w:t xml:space="preserve"> методические рекомендации</w:t>
      </w:r>
      <w:r>
        <w:rPr>
          <w:b w:val="0"/>
        </w:rPr>
        <w:t xml:space="preserve"> – методические издания, используемые в учебном процессе и предназначенные для выполнения различных студенческих работ, предусмотренных учебной программой по определенной дисциплине;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>9)</w:t>
      </w:r>
      <w:r w:rsidR="0040677C">
        <w:t xml:space="preserve"> </w:t>
      </w:r>
      <w:r>
        <w:t>методические указания</w:t>
      </w:r>
      <w:r>
        <w:rPr>
          <w:b w:val="0"/>
        </w:rPr>
        <w:t xml:space="preserve"> – методические издания, предназначенные для разъяснений при подготовке и усвоении определенных тем, предусмотренных учебной программой по данной  дисциплине;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>10)</w:t>
      </w:r>
      <w:r w:rsidR="0040677C">
        <w:t xml:space="preserve"> </w:t>
      </w:r>
      <w:r>
        <w:t>разработчик учебной литературы</w:t>
      </w:r>
      <w:r>
        <w:rPr>
          <w:b w:val="0"/>
        </w:rPr>
        <w:t xml:space="preserve"> - физическое или юридическое лицо, разрабатывающее учебную литературу;</w:t>
      </w:r>
    </w:p>
    <w:p w:rsidR="0042175E" w:rsidRPr="00EC2989" w:rsidRDefault="0042175E" w:rsidP="0042175E">
      <w:pPr>
        <w:pStyle w:val="23"/>
        <w:spacing w:after="0"/>
        <w:ind w:firstLine="709"/>
        <w:jc w:val="both"/>
        <w:rPr>
          <w:b w:val="0"/>
          <w:color w:val="F79646"/>
        </w:rPr>
      </w:pPr>
      <w:r>
        <w:rPr>
          <w:szCs w:val="28"/>
        </w:rPr>
        <w:t>11)</w:t>
      </w:r>
      <w:r w:rsidR="0040677C">
        <w:rPr>
          <w:szCs w:val="28"/>
        </w:rPr>
        <w:t xml:space="preserve"> </w:t>
      </w:r>
      <w:r w:rsidRPr="00DE2A60">
        <w:rPr>
          <w:szCs w:val="28"/>
        </w:rPr>
        <w:t xml:space="preserve">учебное издание на электронных носителях – </w:t>
      </w:r>
      <w:r w:rsidRPr="00DE2A60">
        <w:rPr>
          <w:b w:val="0"/>
          <w:szCs w:val="28"/>
        </w:rPr>
        <w:t xml:space="preserve">издание, представленное как совокупность цифровой, текстовой, графической, аудио, видео и другой информации, которое предназначено для автоматизации обучения, соответствует учебному курсу и обеспечивает различные виды учебных работ. </w:t>
      </w:r>
      <w:r w:rsidRPr="00EC2989">
        <w:rPr>
          <w:b w:val="0"/>
          <w:color w:val="000000"/>
          <w:szCs w:val="28"/>
        </w:rPr>
        <w:t xml:space="preserve">Электронное издание может быть исполнено на электронном носителе, а также размещено на </w:t>
      </w:r>
      <w:proofErr w:type="spellStart"/>
      <w:r w:rsidRPr="00EC2989">
        <w:rPr>
          <w:b w:val="0"/>
          <w:color w:val="000000"/>
          <w:szCs w:val="28"/>
        </w:rPr>
        <w:t>интернет-ресурсе</w:t>
      </w:r>
      <w:proofErr w:type="spellEnd"/>
      <w:r w:rsidRPr="00EC2989">
        <w:rPr>
          <w:b w:val="0"/>
          <w:color w:val="000000"/>
          <w:szCs w:val="28"/>
        </w:rPr>
        <w:t xml:space="preserve">. К электронным учебным изданиям относятся: электронный учебник, электронное учебное пособие, электронный </w:t>
      </w:r>
      <w:proofErr w:type="spellStart"/>
      <w:r w:rsidRPr="00EC2989">
        <w:rPr>
          <w:b w:val="0"/>
          <w:color w:val="000000"/>
          <w:szCs w:val="28"/>
        </w:rPr>
        <w:t>учебно-методический</w:t>
      </w:r>
      <w:proofErr w:type="spellEnd"/>
      <w:r w:rsidRPr="00EC2989">
        <w:rPr>
          <w:b w:val="0"/>
          <w:color w:val="000000"/>
          <w:szCs w:val="28"/>
        </w:rPr>
        <w:t xml:space="preserve"> комплекс, видео-, ауди</w:t>
      </w:r>
      <w:proofErr w:type="gramStart"/>
      <w:r w:rsidRPr="00EC2989">
        <w:rPr>
          <w:b w:val="0"/>
          <w:color w:val="000000"/>
          <w:szCs w:val="28"/>
        </w:rPr>
        <w:t>о-</w:t>
      </w:r>
      <w:proofErr w:type="gramEnd"/>
      <w:r w:rsidRPr="00EC2989">
        <w:rPr>
          <w:b w:val="0"/>
          <w:color w:val="000000"/>
          <w:szCs w:val="28"/>
        </w:rPr>
        <w:t xml:space="preserve"> материалы, цифровые образовательные ресурсы, виртуальные лаборатории и другие;</w:t>
      </w:r>
    </w:p>
    <w:p w:rsidR="0042175E" w:rsidRDefault="0042175E" w:rsidP="0042175E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</w:rPr>
        <w:t>12)</w:t>
      </w:r>
      <w:r w:rsidR="004067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электронный учебник - </w:t>
      </w:r>
      <w:r w:rsidRPr="008306CF">
        <w:rPr>
          <w:sz w:val="28"/>
          <w:szCs w:val="28"/>
        </w:rPr>
        <w:t>э</w:t>
      </w:r>
      <w:r>
        <w:rPr>
          <w:sz w:val="28"/>
          <w:szCs w:val="28"/>
        </w:rPr>
        <w:t>лектронное учебное издание, содержащее систематическое изложение учебного курса или его раздела и обладающее официальным статусом данного вида издания, который присваивается государственным органом;</w:t>
      </w:r>
    </w:p>
    <w:p w:rsidR="0042175E" w:rsidRDefault="0042175E" w:rsidP="0042175E">
      <w:pPr>
        <w:ind w:firstLine="74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13) электронное учебное пособие - </w:t>
      </w:r>
      <w:r w:rsidRPr="008306CF">
        <w:rPr>
          <w:sz w:val="28"/>
          <w:szCs w:val="28"/>
        </w:rPr>
        <w:t>э</w:t>
      </w:r>
      <w:r>
        <w:rPr>
          <w:sz w:val="28"/>
          <w:szCs w:val="28"/>
        </w:rPr>
        <w:t>лектронное учебное издание, содержащее наиболее важные разделы учебного курса, а также сборник задач, справочники, энциклопедии, указания по проведению учебного эксперимента, указания к практикуму, курсовому и дипломному проектированию и другое;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rPr>
          <w:szCs w:val="28"/>
        </w:rPr>
        <w:t xml:space="preserve">14) экспертиза </w:t>
      </w:r>
      <w:r>
        <w:rPr>
          <w:b w:val="0"/>
        </w:rPr>
        <w:t xml:space="preserve">– рассмотрение учебно-методической литературы и электронных учебных изданий на соответствие требованиям государственного </w:t>
      </w:r>
      <w:r>
        <w:rPr>
          <w:b w:val="0"/>
        </w:rPr>
        <w:lastRenderedPageBreak/>
        <w:t>общеобязательного стандарта образования, типового учебного плана, учебных программ дисциплин, правилам оформления и вынесение решения о целесообразности ее издания;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  <w:color w:val="000000"/>
        </w:rPr>
      </w:pPr>
      <w:r>
        <w:rPr>
          <w:color w:val="000000"/>
        </w:rPr>
        <w:t>15)</w:t>
      </w:r>
      <w:r w:rsidR="0040677C">
        <w:rPr>
          <w:color w:val="000000"/>
        </w:rPr>
        <w:t xml:space="preserve"> </w:t>
      </w:r>
      <w:r>
        <w:rPr>
          <w:color w:val="000000"/>
        </w:rPr>
        <w:t xml:space="preserve">экспертная группа рецензирования и планирования выпуска учебно-методической литературы/ электронных учебных изданий </w:t>
      </w:r>
      <w:r>
        <w:rPr>
          <w:b w:val="0"/>
          <w:color w:val="000000"/>
        </w:rPr>
        <w:t xml:space="preserve"> – группа, состав которой утверждается учебно-методическим советом университета для проведения теоретической экспертизы учебной литературы/электронных учебных изданий с целью проведения экспертизы и рекомендации или отклонения заявок на издание, как в типографии университета, так и за его пределами;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>16)</w:t>
      </w:r>
      <w:r w:rsidR="0040677C">
        <w:t xml:space="preserve"> </w:t>
      </w:r>
      <w:r>
        <w:t>рецензенты</w:t>
      </w:r>
      <w:r>
        <w:rPr>
          <w:b w:val="0"/>
        </w:rPr>
        <w:t xml:space="preserve"> – физические лица, имеющие ученую степень (ученое звание) или являющиеся ведущими специалистами по специальности, а также высококвалифицированные преподаватели (старшие преподаватели, доценты, профессора) - специалисты в области методики преподавания, дающие оценку учебно-методической литературе;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  <w:r>
        <w:t>17)</w:t>
      </w:r>
      <w:r w:rsidR="0040677C">
        <w:t xml:space="preserve"> </w:t>
      </w:r>
      <w:r>
        <w:t>тираж учебной литературы</w:t>
      </w:r>
      <w:r>
        <w:rPr>
          <w:b w:val="0"/>
        </w:rPr>
        <w:t xml:space="preserve"> – количество экземпляров учебной литературы, заявленной для издания, исходя из контингента обучающихся – потребителей учебной литературы.</w:t>
      </w:r>
    </w:p>
    <w:p w:rsidR="0042175E" w:rsidRDefault="0042175E" w:rsidP="0042175E">
      <w:pPr>
        <w:pStyle w:val="23"/>
        <w:spacing w:after="0"/>
        <w:ind w:firstLine="709"/>
        <w:jc w:val="both"/>
        <w:rPr>
          <w:b w:val="0"/>
        </w:rPr>
      </w:pPr>
    </w:p>
    <w:p w:rsidR="0042175E" w:rsidRDefault="0042175E" w:rsidP="0042175E">
      <w:pPr>
        <w:pStyle w:val="21"/>
        <w:spacing w:after="0"/>
        <w:rPr>
          <w:b/>
          <w:bCs/>
          <w:szCs w:val="28"/>
        </w:rPr>
      </w:pPr>
      <w:r>
        <w:rPr>
          <w:b/>
          <w:bCs/>
          <w:szCs w:val="28"/>
        </w:rPr>
        <w:t>Глава 4. Обозначения и сокращения</w:t>
      </w:r>
    </w:p>
    <w:p w:rsidR="0042175E" w:rsidRDefault="0042175E" w:rsidP="0042175E">
      <w:pPr>
        <w:pStyle w:val="21"/>
        <w:spacing w:after="0"/>
        <w:jc w:val="left"/>
        <w:rPr>
          <w:b/>
          <w:bCs/>
          <w:szCs w:val="28"/>
          <w:lang w:val="kk-KZ"/>
        </w:rPr>
      </w:pPr>
    </w:p>
    <w:p w:rsidR="0042175E" w:rsidRDefault="00056AE6" w:rsidP="0042175E">
      <w:pPr>
        <w:pStyle w:val="21"/>
        <w:spacing w:after="0"/>
        <w:rPr>
          <w:bCs/>
          <w:szCs w:val="28"/>
        </w:rPr>
      </w:pPr>
      <w:r>
        <w:rPr>
          <w:bCs/>
          <w:szCs w:val="28"/>
          <w:lang w:val="kk-KZ"/>
        </w:rPr>
        <w:t>4.</w:t>
      </w:r>
      <w:r w:rsidR="00E16A5E">
        <w:rPr>
          <w:bCs/>
          <w:szCs w:val="28"/>
          <w:lang w:val="kk-KZ"/>
        </w:rPr>
        <w:t xml:space="preserve"> </w:t>
      </w:r>
      <w:r w:rsidR="0042175E" w:rsidRPr="00837AC4">
        <w:rPr>
          <w:bCs/>
          <w:szCs w:val="28"/>
          <w:lang w:val="kk-KZ"/>
        </w:rPr>
        <w:t>В настоящей методической инструкции применены следующие обозначения и сокращения:</w:t>
      </w:r>
    </w:p>
    <w:p w:rsidR="0042175E" w:rsidRPr="00172FE8" w:rsidRDefault="00056AE6" w:rsidP="0042175E">
      <w:pPr>
        <w:pStyle w:val="21"/>
        <w:spacing w:after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>1</w:t>
      </w:r>
      <w:r w:rsidR="00596CF0">
        <w:t>)</w:t>
      </w:r>
      <w:r w:rsidR="0042175E">
        <w:rPr>
          <w:bCs/>
          <w:szCs w:val="28"/>
        </w:rPr>
        <w:t xml:space="preserve"> </w:t>
      </w:r>
      <w:r w:rsidR="0042175E" w:rsidRPr="00172FE8">
        <w:rPr>
          <w:bCs/>
          <w:szCs w:val="28"/>
          <w:lang w:val="kk-KZ"/>
        </w:rPr>
        <w:t xml:space="preserve">КРУ имени А.Байтурсынова </w:t>
      </w:r>
      <w:r w:rsidR="0042175E" w:rsidRPr="00172FE8">
        <w:rPr>
          <w:szCs w:val="28"/>
        </w:rPr>
        <w:t>–</w:t>
      </w:r>
      <w:r w:rsidR="0042175E" w:rsidRPr="00172FE8">
        <w:rPr>
          <w:bCs/>
          <w:szCs w:val="28"/>
          <w:lang w:val="kk-KZ"/>
        </w:rPr>
        <w:t xml:space="preserve"> </w:t>
      </w:r>
      <w:r w:rsidR="0042175E" w:rsidRPr="00656FA6">
        <w:rPr>
          <w:szCs w:val="28"/>
        </w:rPr>
        <w:t>Некоммерческое акционерное общество «</w:t>
      </w:r>
      <w:proofErr w:type="spellStart"/>
      <w:r w:rsidR="0042175E" w:rsidRPr="00656FA6">
        <w:rPr>
          <w:szCs w:val="28"/>
        </w:rPr>
        <w:t>Костанайский</w:t>
      </w:r>
      <w:proofErr w:type="spellEnd"/>
      <w:r w:rsidR="0042175E" w:rsidRPr="00656FA6">
        <w:rPr>
          <w:szCs w:val="28"/>
        </w:rPr>
        <w:t xml:space="preserve"> региональный университет имени А. </w:t>
      </w:r>
      <w:proofErr w:type="spellStart"/>
      <w:r w:rsidR="0042175E" w:rsidRPr="00656FA6">
        <w:rPr>
          <w:szCs w:val="28"/>
        </w:rPr>
        <w:t>Байтурсынова</w:t>
      </w:r>
      <w:proofErr w:type="spellEnd"/>
      <w:r w:rsidR="0042175E" w:rsidRPr="00656FA6">
        <w:rPr>
          <w:szCs w:val="28"/>
        </w:rPr>
        <w:t>»</w:t>
      </w:r>
      <w:r w:rsidR="0042175E" w:rsidRPr="00172FE8">
        <w:rPr>
          <w:bCs/>
          <w:szCs w:val="28"/>
          <w:lang w:val="kk-KZ"/>
        </w:rPr>
        <w:t>;</w:t>
      </w:r>
    </w:p>
    <w:p w:rsidR="0042175E" w:rsidRDefault="00056AE6" w:rsidP="00517F01">
      <w:pPr>
        <w:pStyle w:val="21"/>
        <w:spacing w:after="0"/>
        <w:rPr>
          <w:szCs w:val="28"/>
        </w:rPr>
      </w:pPr>
      <w:r>
        <w:rPr>
          <w:szCs w:val="28"/>
          <w:lang w:val="kk-KZ"/>
        </w:rPr>
        <w:t>2</w:t>
      </w:r>
      <w:r w:rsidR="00596CF0">
        <w:t>)</w:t>
      </w:r>
      <w:r>
        <w:rPr>
          <w:szCs w:val="28"/>
          <w:lang w:val="kk-KZ"/>
        </w:rPr>
        <w:t xml:space="preserve"> </w:t>
      </w:r>
      <w:r w:rsidR="0042175E">
        <w:rPr>
          <w:szCs w:val="28"/>
        </w:rPr>
        <w:t>РК – Республика Казахстан;</w:t>
      </w:r>
    </w:p>
    <w:p w:rsidR="0042175E" w:rsidRDefault="00056AE6" w:rsidP="00517F01">
      <w:pPr>
        <w:pStyle w:val="21"/>
        <w:spacing w:after="0"/>
        <w:rPr>
          <w:bCs/>
          <w:color w:val="000000"/>
          <w:szCs w:val="28"/>
        </w:rPr>
      </w:pPr>
      <w:r>
        <w:rPr>
          <w:bCs/>
          <w:color w:val="000000"/>
          <w:szCs w:val="28"/>
          <w:lang w:val="kk-KZ"/>
        </w:rPr>
        <w:t>3</w:t>
      </w:r>
      <w:r w:rsidR="00596CF0">
        <w:t>)</w:t>
      </w:r>
      <w:r>
        <w:rPr>
          <w:bCs/>
          <w:color w:val="000000"/>
          <w:szCs w:val="28"/>
          <w:lang w:val="kk-KZ"/>
        </w:rPr>
        <w:t xml:space="preserve"> </w:t>
      </w:r>
      <w:r w:rsidR="0042175E">
        <w:rPr>
          <w:bCs/>
          <w:color w:val="000000"/>
          <w:szCs w:val="28"/>
        </w:rPr>
        <w:t xml:space="preserve">ЭГ – </w:t>
      </w:r>
      <w:r w:rsidR="0042175E">
        <w:rPr>
          <w:bCs/>
          <w:color w:val="000000"/>
          <w:szCs w:val="28"/>
          <w:lang w:val="kk-KZ"/>
        </w:rPr>
        <w:t>э</w:t>
      </w:r>
      <w:proofErr w:type="spellStart"/>
      <w:r w:rsidR="0042175E">
        <w:rPr>
          <w:bCs/>
          <w:color w:val="000000"/>
          <w:szCs w:val="28"/>
        </w:rPr>
        <w:t>кспертная</w:t>
      </w:r>
      <w:proofErr w:type="spellEnd"/>
      <w:r w:rsidR="0042175E">
        <w:rPr>
          <w:bCs/>
          <w:color w:val="000000"/>
          <w:szCs w:val="28"/>
        </w:rPr>
        <w:t xml:space="preserve"> группа;</w:t>
      </w:r>
    </w:p>
    <w:p w:rsidR="0042175E" w:rsidRDefault="00056AE6" w:rsidP="00517F01">
      <w:pPr>
        <w:pStyle w:val="21"/>
        <w:spacing w:after="0"/>
        <w:rPr>
          <w:bCs/>
          <w:szCs w:val="28"/>
        </w:rPr>
      </w:pPr>
      <w:r>
        <w:rPr>
          <w:bCs/>
          <w:szCs w:val="28"/>
          <w:lang w:val="kk-KZ"/>
        </w:rPr>
        <w:t>4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</w:rPr>
        <w:t xml:space="preserve">ЭУ – </w:t>
      </w:r>
      <w:r w:rsidR="0042175E">
        <w:rPr>
          <w:bCs/>
          <w:szCs w:val="28"/>
          <w:lang w:val="kk-KZ"/>
        </w:rPr>
        <w:t>э</w:t>
      </w:r>
      <w:proofErr w:type="spellStart"/>
      <w:r w:rsidR="0042175E">
        <w:rPr>
          <w:bCs/>
          <w:szCs w:val="28"/>
        </w:rPr>
        <w:t>лектронный</w:t>
      </w:r>
      <w:proofErr w:type="spellEnd"/>
      <w:r w:rsidR="0042175E">
        <w:rPr>
          <w:bCs/>
          <w:szCs w:val="28"/>
        </w:rPr>
        <w:t xml:space="preserve"> учебник;</w:t>
      </w:r>
    </w:p>
    <w:p w:rsidR="0042175E" w:rsidRDefault="00056AE6" w:rsidP="00517F01">
      <w:pPr>
        <w:pStyle w:val="21"/>
        <w:spacing w:after="0"/>
        <w:rPr>
          <w:bCs/>
          <w:szCs w:val="28"/>
        </w:rPr>
      </w:pPr>
      <w:r>
        <w:rPr>
          <w:bCs/>
          <w:szCs w:val="28"/>
          <w:lang w:val="kk-KZ"/>
        </w:rPr>
        <w:t>5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</w:rPr>
        <w:t xml:space="preserve">ЭУИ – </w:t>
      </w:r>
      <w:r w:rsidR="0042175E">
        <w:rPr>
          <w:bCs/>
          <w:szCs w:val="28"/>
          <w:lang w:val="kk-KZ"/>
        </w:rPr>
        <w:t>э</w:t>
      </w:r>
      <w:proofErr w:type="spellStart"/>
      <w:r w:rsidR="0042175E">
        <w:rPr>
          <w:bCs/>
          <w:szCs w:val="28"/>
        </w:rPr>
        <w:t>лектронное</w:t>
      </w:r>
      <w:proofErr w:type="spellEnd"/>
      <w:r w:rsidR="0042175E">
        <w:rPr>
          <w:bCs/>
          <w:szCs w:val="28"/>
        </w:rPr>
        <w:t xml:space="preserve"> учебное издание;</w:t>
      </w:r>
    </w:p>
    <w:p w:rsidR="0042175E" w:rsidRDefault="00056AE6" w:rsidP="00517F01">
      <w:pPr>
        <w:pStyle w:val="21"/>
        <w:spacing w:after="0"/>
        <w:rPr>
          <w:bCs/>
          <w:szCs w:val="28"/>
        </w:rPr>
      </w:pPr>
      <w:r>
        <w:rPr>
          <w:bCs/>
          <w:szCs w:val="28"/>
          <w:lang w:val="kk-KZ"/>
        </w:rPr>
        <w:t>6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</w:rPr>
        <w:t xml:space="preserve">УМС – </w:t>
      </w:r>
      <w:proofErr w:type="spellStart"/>
      <w:r w:rsidR="0042175E">
        <w:rPr>
          <w:bCs/>
          <w:szCs w:val="28"/>
        </w:rPr>
        <w:t>учебно-методический</w:t>
      </w:r>
      <w:proofErr w:type="spellEnd"/>
      <w:r w:rsidR="0042175E">
        <w:rPr>
          <w:bCs/>
          <w:szCs w:val="28"/>
        </w:rPr>
        <w:t xml:space="preserve"> совет;</w:t>
      </w:r>
    </w:p>
    <w:p w:rsidR="0042175E" w:rsidRPr="00FA199B" w:rsidRDefault="00056AE6" w:rsidP="00517F01">
      <w:pPr>
        <w:pStyle w:val="21"/>
        <w:spacing w:after="0"/>
        <w:rPr>
          <w:b/>
          <w:bCs/>
          <w:lang w:val="kk-KZ"/>
        </w:rPr>
      </w:pPr>
      <w:r>
        <w:rPr>
          <w:bCs/>
          <w:szCs w:val="28"/>
          <w:lang w:val="kk-KZ"/>
        </w:rPr>
        <w:t>7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</w:rPr>
        <w:t>МОН РК – Министерство образования и науки Республики Казахстан</w:t>
      </w:r>
      <w:r w:rsidR="0042175E">
        <w:rPr>
          <w:bCs/>
          <w:szCs w:val="28"/>
          <w:lang w:val="kk-KZ"/>
        </w:rPr>
        <w:t>;</w:t>
      </w:r>
    </w:p>
    <w:p w:rsidR="0042175E" w:rsidRPr="00FA199B" w:rsidRDefault="00056AE6" w:rsidP="00517F01">
      <w:pPr>
        <w:pStyle w:val="21"/>
        <w:spacing w:after="0"/>
        <w:rPr>
          <w:bCs/>
          <w:lang w:val="kk-KZ"/>
        </w:rPr>
      </w:pPr>
      <w:r>
        <w:rPr>
          <w:bCs/>
          <w:lang w:val="kk-KZ"/>
        </w:rPr>
        <w:t>8</w:t>
      </w:r>
      <w:r w:rsidR="00596CF0">
        <w:t>)</w:t>
      </w:r>
      <w:r>
        <w:rPr>
          <w:bCs/>
          <w:lang w:val="kk-KZ"/>
        </w:rPr>
        <w:t xml:space="preserve"> </w:t>
      </w:r>
      <w:r w:rsidR="0042175E">
        <w:rPr>
          <w:bCs/>
        </w:rPr>
        <w:t xml:space="preserve">ГОСО </w:t>
      </w:r>
      <w:r w:rsidR="0042175E">
        <w:rPr>
          <w:bCs/>
          <w:szCs w:val="28"/>
        </w:rPr>
        <w:t xml:space="preserve">– </w:t>
      </w:r>
      <w:r w:rsidR="0042175E" w:rsidRPr="005C59A7">
        <w:rPr>
          <w:bCs/>
        </w:rPr>
        <w:t xml:space="preserve">Государственный </w:t>
      </w:r>
      <w:r w:rsidR="0042175E">
        <w:rPr>
          <w:bCs/>
        </w:rPr>
        <w:t>обще</w:t>
      </w:r>
      <w:r w:rsidR="0042175E" w:rsidRPr="005C59A7">
        <w:rPr>
          <w:bCs/>
        </w:rPr>
        <w:t>обязательный стандарт образования</w:t>
      </w:r>
      <w:r w:rsidR="0042175E">
        <w:rPr>
          <w:bCs/>
          <w:lang w:val="kk-KZ"/>
        </w:rPr>
        <w:t>;</w:t>
      </w:r>
    </w:p>
    <w:p w:rsidR="0042175E" w:rsidRPr="00FA199B" w:rsidRDefault="00056AE6" w:rsidP="00517F01">
      <w:pPr>
        <w:pStyle w:val="21"/>
        <w:spacing w:after="0"/>
        <w:rPr>
          <w:bCs/>
          <w:szCs w:val="28"/>
          <w:lang w:val="kk-KZ"/>
        </w:rPr>
      </w:pPr>
      <w:r>
        <w:rPr>
          <w:bCs/>
          <w:lang w:val="kk-KZ"/>
        </w:rPr>
        <w:t>9</w:t>
      </w:r>
      <w:r w:rsidR="00596CF0">
        <w:t>)</w:t>
      </w:r>
      <w:r>
        <w:rPr>
          <w:bCs/>
          <w:lang w:val="kk-KZ"/>
        </w:rPr>
        <w:t xml:space="preserve"> </w:t>
      </w:r>
      <w:r w:rsidR="0042175E">
        <w:rPr>
          <w:bCs/>
        </w:rPr>
        <w:t xml:space="preserve">ЭБ </w:t>
      </w:r>
      <w:r w:rsidR="0042175E">
        <w:rPr>
          <w:bCs/>
          <w:szCs w:val="28"/>
        </w:rPr>
        <w:t>– электронная библиотека</w:t>
      </w:r>
      <w:r w:rsidR="0042175E">
        <w:rPr>
          <w:bCs/>
          <w:szCs w:val="28"/>
          <w:lang w:val="kk-KZ"/>
        </w:rPr>
        <w:t>;</w:t>
      </w:r>
    </w:p>
    <w:p w:rsidR="0042175E" w:rsidRPr="0042175E" w:rsidRDefault="00517F01" w:rsidP="00517F01">
      <w:pPr>
        <w:pStyle w:val="21"/>
        <w:spacing w:after="0"/>
        <w:ind w:firstLine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       </w:t>
      </w:r>
      <w:r w:rsidR="00056AE6">
        <w:rPr>
          <w:bCs/>
          <w:szCs w:val="28"/>
          <w:lang w:val="kk-KZ"/>
        </w:rPr>
        <w:t>10</w:t>
      </w:r>
      <w:r w:rsidR="00596CF0">
        <w:t>)</w:t>
      </w:r>
      <w:r w:rsidR="00056AE6">
        <w:rPr>
          <w:bCs/>
          <w:szCs w:val="28"/>
          <w:lang w:val="kk-KZ"/>
        </w:rPr>
        <w:t xml:space="preserve"> </w:t>
      </w:r>
      <w:r w:rsidR="0042175E" w:rsidRPr="0042175E">
        <w:rPr>
          <w:bCs/>
          <w:szCs w:val="28"/>
        </w:rPr>
        <w:t>У</w:t>
      </w:r>
      <w:r w:rsidR="00056AE6">
        <w:rPr>
          <w:bCs/>
          <w:szCs w:val="28"/>
          <w:lang w:val="kk-KZ"/>
        </w:rPr>
        <w:t xml:space="preserve">АР  </w:t>
      </w:r>
      <w:r w:rsidR="0042175E" w:rsidRPr="0042175E">
        <w:rPr>
          <w:bCs/>
          <w:szCs w:val="28"/>
        </w:rPr>
        <w:t xml:space="preserve">– </w:t>
      </w:r>
      <w:r w:rsidR="00056AE6">
        <w:rPr>
          <w:bCs/>
          <w:szCs w:val="28"/>
          <w:lang w:val="kk-KZ"/>
        </w:rPr>
        <w:t>У</w:t>
      </w:r>
      <w:r w:rsidR="0042175E" w:rsidRPr="0042175E">
        <w:rPr>
          <w:bCs/>
          <w:szCs w:val="28"/>
        </w:rPr>
        <w:t>правление</w:t>
      </w:r>
      <w:r w:rsidR="00056AE6">
        <w:rPr>
          <w:bCs/>
          <w:szCs w:val="28"/>
          <w:lang w:val="kk-KZ"/>
        </w:rPr>
        <w:t xml:space="preserve"> по академической работе</w:t>
      </w:r>
      <w:r w:rsidR="0042175E" w:rsidRPr="0042175E">
        <w:rPr>
          <w:bCs/>
          <w:szCs w:val="28"/>
          <w:lang w:val="kk-KZ"/>
        </w:rPr>
        <w:t>;</w:t>
      </w:r>
    </w:p>
    <w:p w:rsidR="0042175E" w:rsidRPr="0042175E" w:rsidRDefault="00517F01" w:rsidP="00517F01">
      <w:pPr>
        <w:pStyle w:val="21"/>
        <w:spacing w:after="0"/>
        <w:ind w:firstLine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 xml:space="preserve">       </w:t>
      </w:r>
      <w:r w:rsidR="00056AE6">
        <w:rPr>
          <w:bCs/>
          <w:szCs w:val="28"/>
          <w:lang w:val="kk-KZ"/>
        </w:rPr>
        <w:t>11</w:t>
      </w:r>
      <w:r w:rsidR="00596CF0">
        <w:t>)</w:t>
      </w:r>
      <w:r w:rsidR="00056AE6">
        <w:rPr>
          <w:bCs/>
          <w:szCs w:val="28"/>
          <w:lang w:val="kk-KZ"/>
        </w:rPr>
        <w:t xml:space="preserve"> </w:t>
      </w:r>
      <w:r w:rsidR="0042175E" w:rsidRPr="0042175E">
        <w:rPr>
          <w:bCs/>
          <w:szCs w:val="28"/>
          <w:lang w:val="kk-KZ"/>
        </w:rPr>
        <w:t>ППС</w:t>
      </w:r>
      <w:r w:rsidR="00056AE6">
        <w:rPr>
          <w:bCs/>
          <w:szCs w:val="28"/>
          <w:lang w:val="kk-KZ"/>
        </w:rPr>
        <w:t xml:space="preserve"> </w:t>
      </w:r>
      <w:r w:rsidR="0042175E" w:rsidRPr="0042175E">
        <w:rPr>
          <w:bCs/>
          <w:szCs w:val="28"/>
          <w:lang w:val="kk-KZ"/>
        </w:rPr>
        <w:t>–</w:t>
      </w:r>
      <w:r w:rsidR="00056AE6">
        <w:rPr>
          <w:bCs/>
          <w:szCs w:val="28"/>
          <w:lang w:val="kk-KZ"/>
        </w:rPr>
        <w:t xml:space="preserve">  </w:t>
      </w:r>
      <w:r w:rsidR="0042175E" w:rsidRPr="0042175E">
        <w:rPr>
          <w:bCs/>
          <w:szCs w:val="28"/>
          <w:lang w:val="kk-KZ"/>
        </w:rPr>
        <w:t>профессорско-преподавательский состав;</w:t>
      </w:r>
    </w:p>
    <w:p w:rsidR="0042175E" w:rsidRPr="0042175E" w:rsidRDefault="00056AE6" w:rsidP="00517F01">
      <w:pPr>
        <w:pStyle w:val="21"/>
        <w:spacing w:after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>12</w:t>
      </w:r>
      <w:r w:rsidR="00596CF0">
        <w:t>)</w:t>
      </w:r>
      <w:r>
        <w:rPr>
          <w:bCs/>
          <w:szCs w:val="28"/>
          <w:lang w:val="kk-KZ"/>
        </w:rPr>
        <w:t xml:space="preserve"> У</w:t>
      </w:r>
      <w:r w:rsidR="0042175E" w:rsidRPr="0042175E">
        <w:rPr>
          <w:bCs/>
          <w:szCs w:val="28"/>
          <w:lang w:val="kk-KZ"/>
        </w:rPr>
        <w:t>И</w:t>
      </w:r>
      <w:r>
        <w:rPr>
          <w:bCs/>
          <w:szCs w:val="28"/>
          <w:lang w:val="kk-KZ"/>
        </w:rPr>
        <w:t xml:space="preserve">   </w:t>
      </w:r>
      <w:r w:rsidR="0042175E" w:rsidRPr="0042175E">
        <w:rPr>
          <w:bCs/>
          <w:szCs w:val="28"/>
          <w:lang w:val="kk-KZ"/>
        </w:rPr>
        <w:t xml:space="preserve"> – </w:t>
      </w:r>
      <w:r>
        <w:rPr>
          <w:bCs/>
          <w:szCs w:val="28"/>
          <w:lang w:val="kk-KZ"/>
        </w:rPr>
        <w:t xml:space="preserve">Управление </w:t>
      </w:r>
      <w:r w:rsidR="0042175E" w:rsidRPr="0042175E">
        <w:rPr>
          <w:bCs/>
          <w:szCs w:val="28"/>
          <w:lang w:val="kk-KZ"/>
        </w:rPr>
        <w:t>информа</w:t>
      </w:r>
      <w:r>
        <w:rPr>
          <w:bCs/>
          <w:szCs w:val="28"/>
          <w:lang w:val="kk-KZ"/>
        </w:rPr>
        <w:t>тизации</w:t>
      </w:r>
      <w:r w:rsidR="0042175E" w:rsidRPr="0042175E">
        <w:rPr>
          <w:bCs/>
          <w:szCs w:val="28"/>
          <w:lang w:val="kk-KZ"/>
        </w:rPr>
        <w:t>;</w:t>
      </w:r>
    </w:p>
    <w:p w:rsidR="0042175E" w:rsidRDefault="00056AE6" w:rsidP="00517F01">
      <w:pPr>
        <w:pStyle w:val="21"/>
        <w:spacing w:after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>13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  <w:lang w:val="kk-KZ"/>
        </w:rPr>
        <w:t>ОДО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  <w:lang w:val="kk-KZ"/>
        </w:rPr>
        <w:t xml:space="preserve"> – отдел документационного обеспечения;</w:t>
      </w:r>
    </w:p>
    <w:p w:rsidR="0042175E" w:rsidRDefault="00056AE6" w:rsidP="00517F01">
      <w:pPr>
        <w:pStyle w:val="21"/>
        <w:spacing w:after="0"/>
        <w:rPr>
          <w:bCs/>
          <w:szCs w:val="28"/>
          <w:lang w:val="kk-KZ"/>
        </w:rPr>
      </w:pPr>
      <w:r>
        <w:rPr>
          <w:bCs/>
          <w:szCs w:val="28"/>
          <w:lang w:val="kk-KZ"/>
        </w:rPr>
        <w:t>14</w:t>
      </w:r>
      <w:r w:rsidR="00596CF0">
        <w:t>)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  <w:lang w:val="kk-KZ"/>
        </w:rPr>
        <w:t>СДО</w:t>
      </w:r>
      <w:r>
        <w:rPr>
          <w:bCs/>
          <w:szCs w:val="28"/>
          <w:lang w:val="kk-KZ"/>
        </w:rPr>
        <w:t xml:space="preserve"> </w:t>
      </w:r>
      <w:r w:rsidR="0042175E">
        <w:rPr>
          <w:bCs/>
          <w:szCs w:val="28"/>
          <w:lang w:val="kk-KZ"/>
        </w:rPr>
        <w:t xml:space="preserve"> – система дистанционного обучения.</w:t>
      </w:r>
    </w:p>
    <w:p w:rsidR="000D7AC5" w:rsidRDefault="000D7AC5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0D7AC5" w:rsidRDefault="000D7AC5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3D591B" w:rsidRDefault="003D591B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3D591B" w:rsidRDefault="003D591B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3D591B" w:rsidRDefault="003D591B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3D591B" w:rsidRDefault="003D591B" w:rsidP="0042175E">
      <w:pPr>
        <w:pStyle w:val="21"/>
        <w:spacing w:after="0"/>
        <w:ind w:firstLine="600"/>
        <w:rPr>
          <w:bCs/>
          <w:szCs w:val="28"/>
          <w:lang w:val="kk-KZ"/>
        </w:rPr>
      </w:pPr>
    </w:p>
    <w:p w:rsidR="003D591B" w:rsidRDefault="003D591B" w:rsidP="003D591B">
      <w:pPr>
        <w:pStyle w:val="21"/>
        <w:spacing w:after="0"/>
        <w:ind w:firstLine="567"/>
        <w:rPr>
          <w:bCs/>
          <w:szCs w:val="28"/>
          <w:lang w:val="kk-KZ"/>
        </w:rPr>
      </w:pPr>
    </w:p>
    <w:p w:rsidR="0042175E" w:rsidRDefault="0042175E" w:rsidP="0042175E">
      <w:pPr>
        <w:pStyle w:val="21"/>
        <w:spacing w:after="0"/>
        <w:rPr>
          <w:b/>
          <w:bCs/>
        </w:rPr>
      </w:pPr>
      <w:r>
        <w:rPr>
          <w:b/>
          <w:bCs/>
        </w:rPr>
        <w:lastRenderedPageBreak/>
        <w:t>Глава 5. Общие требования к оформлению учебно-методических работ</w:t>
      </w:r>
    </w:p>
    <w:p w:rsidR="0042175E" w:rsidRDefault="0042175E" w:rsidP="0042175E">
      <w:pPr>
        <w:pStyle w:val="21"/>
        <w:spacing w:after="0"/>
        <w:rPr>
          <w:b/>
          <w:bCs/>
        </w:rPr>
      </w:pPr>
    </w:p>
    <w:p w:rsidR="0042175E" w:rsidRPr="008F62E2" w:rsidRDefault="0042175E" w:rsidP="0042175E">
      <w:pPr>
        <w:pStyle w:val="21"/>
        <w:spacing w:after="0"/>
      </w:pPr>
      <w:r w:rsidRPr="008F62E2">
        <w:t>5. Работы должны быть выполнены на белой бумаг</w:t>
      </w:r>
      <w:r w:rsidRPr="008F62E2">
        <w:rPr>
          <w:lang w:val="kk-KZ"/>
        </w:rPr>
        <w:t>е</w:t>
      </w:r>
      <w:r w:rsidRPr="008F62E2">
        <w:t xml:space="preserve"> формата</w:t>
      </w:r>
      <w:proofErr w:type="gramStart"/>
      <w:r w:rsidRPr="008F62E2">
        <w:t xml:space="preserve"> А</w:t>
      </w:r>
      <w:proofErr w:type="gramEnd"/>
      <w:r w:rsidRPr="008F62E2">
        <w:t xml:space="preserve"> 4 в брошюрном варианте.</w:t>
      </w:r>
    </w:p>
    <w:p w:rsidR="0042175E" w:rsidRDefault="000A6DFE" w:rsidP="0042175E">
      <w:pPr>
        <w:pStyle w:val="21"/>
        <w:spacing w:after="0"/>
      </w:pPr>
      <w:r>
        <w:rPr>
          <w:lang w:val="kk-KZ"/>
        </w:rPr>
        <w:t>6</w:t>
      </w:r>
      <w:r w:rsidR="0042175E" w:rsidRPr="008F62E2">
        <w:t>.</w:t>
      </w:r>
      <w:r w:rsidR="0042175E">
        <w:t xml:space="preserve"> 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гарнитуры.</w:t>
      </w:r>
    </w:p>
    <w:p w:rsidR="0042175E" w:rsidRPr="00CF169E" w:rsidRDefault="000A6DFE" w:rsidP="0042175E">
      <w:pPr>
        <w:pStyle w:val="21"/>
        <w:spacing w:after="0"/>
      </w:pPr>
      <w:r>
        <w:rPr>
          <w:lang w:val="kk-KZ"/>
        </w:rPr>
        <w:t>7</w:t>
      </w:r>
      <w:r w:rsidR="0042175E" w:rsidRPr="00CF169E">
        <w:t>.</w:t>
      </w:r>
      <w:r>
        <w:rPr>
          <w:lang w:val="kk-KZ"/>
        </w:rPr>
        <w:t xml:space="preserve"> </w:t>
      </w:r>
      <w:r w:rsidR="0042175E">
        <w:t xml:space="preserve">Текст документов следует печатать шрифтом №14 </w:t>
      </w:r>
      <w:r w:rsidR="0042175E">
        <w:rPr>
          <w:lang w:val="en-US"/>
        </w:rPr>
        <w:t>Times</w:t>
      </w:r>
      <w:r w:rsidR="0042175E">
        <w:t xml:space="preserve"> </w:t>
      </w:r>
      <w:r w:rsidR="0042175E">
        <w:rPr>
          <w:lang w:val="en-US"/>
        </w:rPr>
        <w:t>New</w:t>
      </w:r>
      <w:r w:rsidR="0042175E">
        <w:t xml:space="preserve"> </w:t>
      </w:r>
      <w:r w:rsidR="0042175E">
        <w:rPr>
          <w:lang w:val="en-US"/>
        </w:rPr>
        <w:t>Roman</w:t>
      </w:r>
      <w:r w:rsidR="0042175E">
        <w:t xml:space="preserve">, одинарным интервалом, соблюдая следующие размеры полей: </w:t>
      </w:r>
      <w:proofErr w:type="gramStart"/>
      <w:r w:rsidR="0042175E">
        <w:t>левое</w:t>
      </w:r>
      <w:proofErr w:type="gramEnd"/>
      <w:r w:rsidR="0042175E">
        <w:t xml:space="preserve"> – </w:t>
      </w:r>
      <w:smartTag w:uri="urn:schemas-microsoft-com:office:smarttags" w:element="metricconverter">
        <w:smartTagPr>
          <w:attr w:name="ProductID" w:val="20 мм"/>
        </w:smartTagPr>
        <w:r w:rsidR="0042175E">
          <w:t>20 мм</w:t>
        </w:r>
      </w:smartTag>
      <w:r w:rsidR="0042175E"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="0042175E">
          <w:t>20 мм</w:t>
        </w:r>
      </w:smartTag>
      <w:r w:rsidR="0042175E"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42175E">
          <w:t>20 мм</w:t>
        </w:r>
      </w:smartTag>
      <w:r w:rsidR="0042175E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42175E">
          <w:t>20 мм</w:t>
        </w:r>
      </w:smartTag>
      <w:r w:rsidR="0042175E">
        <w:t>.</w:t>
      </w:r>
      <w:r w:rsidR="0042175E" w:rsidRPr="003752C4">
        <w:t xml:space="preserve"> </w:t>
      </w:r>
      <w:r w:rsidR="0042175E">
        <w:t xml:space="preserve">Абзацный отступ – </w:t>
      </w:r>
      <w:smartTag w:uri="urn:schemas-microsoft-com:office:smarttags" w:element="metricconverter">
        <w:smartTagPr>
          <w:attr w:name="ProductID" w:val="1,25 см"/>
        </w:smartTagPr>
        <w:r w:rsidR="0042175E">
          <w:t>1,25 см</w:t>
        </w:r>
      </w:smartTag>
      <w:r w:rsidR="0042175E">
        <w:t>.</w:t>
      </w:r>
    </w:p>
    <w:p w:rsidR="0042175E" w:rsidRDefault="000A6DFE" w:rsidP="0042175E">
      <w:pPr>
        <w:pStyle w:val="21"/>
        <w:spacing w:after="0"/>
      </w:pPr>
      <w:r>
        <w:rPr>
          <w:lang w:val="kk-KZ"/>
        </w:rPr>
        <w:t>8</w:t>
      </w:r>
      <w:r w:rsidR="0042175E">
        <w:t>. Страницы работы следует нумеровать арабскими цифрами</w:t>
      </w:r>
      <w:r w:rsidR="00596CF0">
        <w:t xml:space="preserve"> вверху страницы</w:t>
      </w:r>
      <w:r w:rsidR="0042175E">
        <w:t>, соблюдая сквозную нумерацию по всей работе от титульного листа до последней страницы, включая таблицы, иллюстрации, приложения. На первой страниц</w:t>
      </w:r>
      <w:r w:rsidR="00D56969">
        <w:rPr>
          <w:lang w:val="kk-KZ"/>
        </w:rPr>
        <w:t>е</w:t>
      </w:r>
      <w:r w:rsidR="0042175E">
        <w:t xml:space="preserve"> номер не проставляется.</w:t>
      </w:r>
    </w:p>
    <w:p w:rsidR="0042175E" w:rsidRDefault="000A6DFE" w:rsidP="0042175E">
      <w:pPr>
        <w:pStyle w:val="21"/>
        <w:spacing w:after="0"/>
      </w:pPr>
      <w:r>
        <w:rPr>
          <w:lang w:val="kk-KZ"/>
        </w:rPr>
        <w:t>9</w:t>
      </w:r>
      <w:r w:rsidR="0042175E">
        <w:t>. Фамилии, названия учреждений, организаций, фирм, название изделий и другие имена собственные следует приводить на языке оригинала.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10</w:t>
      </w:r>
      <w:r w:rsidR="0042175E">
        <w:t>. Римские цифры следует применять только для обозначения века, сорта (категории, класса и др.) изделия, валентности химических элементов, кварталов года, полугодия. В остальных случаях использовать арабские цифры.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11</w:t>
      </w:r>
      <w:r w:rsidR="0042175E">
        <w:t>.</w:t>
      </w:r>
      <w:r>
        <w:rPr>
          <w:lang w:val="kk-KZ"/>
        </w:rPr>
        <w:t xml:space="preserve"> </w:t>
      </w:r>
      <w:r w:rsidR="0042175E">
        <w:t>Даты, указанные арабскими цифрами</w:t>
      </w:r>
      <w:r w:rsidR="0042175E">
        <w:rPr>
          <w:lang w:val="kk-KZ"/>
        </w:rPr>
        <w:t>,</w:t>
      </w:r>
      <w:r w:rsidR="0042175E">
        <w:t xml:space="preserve"> количественные числительные, если они сопровождаются существительными, не должны иметь падежных окончаний. Например: на 20 страницах (а не: на 20-ти страницах).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12</w:t>
      </w:r>
      <w:r w:rsidR="0042175E">
        <w:t>. Однозначные количественные числительные, если при них нет единиц измерения, необходимо записывать словами. Например: пять станков (а не: 5 станков). Многозначные количественные числительные пишутся цифрами, за исключением числительных, которыми начинается абзац, в этом случае числительные пишутся словами.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13</w:t>
      </w:r>
      <w:r w:rsidR="0042175E">
        <w:t>.</w:t>
      </w:r>
      <w:r>
        <w:rPr>
          <w:lang w:val="kk-KZ"/>
        </w:rPr>
        <w:t xml:space="preserve"> </w:t>
      </w:r>
      <w:r w:rsidR="0042175E">
        <w:t>Порядковые числительные нужно записывать словами. Например: третий, тридцать пятый.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14</w:t>
      </w:r>
      <w:r w:rsidR="0042175E">
        <w:t>. В тексте работы допускаются общепринятые условные сокращения, которые делаются: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</w:t>
      </w:r>
      <w:r>
        <w:t>)</w:t>
      </w:r>
      <w:r w:rsidR="0042175E">
        <w:t xml:space="preserve">  после перечисления: и т.д. (и так далее), и т.п. (и тому подобное), и др. (и другие), и пр. (и прочие);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2</w:t>
      </w:r>
      <w:r>
        <w:t>)</w:t>
      </w:r>
      <w:r w:rsidR="0042175E">
        <w:t xml:space="preserve">  при ссылках: см. (смотрите), ср. (сравните);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3</w:t>
      </w:r>
      <w:r>
        <w:t>)</w:t>
      </w:r>
      <w:r w:rsidR="0042175E">
        <w:t xml:space="preserve">  при обозначении цифрами веков и годов: в. (век), вв. (века), г. (год), гг. (годы);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4</w:t>
      </w:r>
      <w:r>
        <w:t>)</w:t>
      </w:r>
      <w:r w:rsidR="0042175E">
        <w:t xml:space="preserve">  в некоторых других случаях: н. ст. (новый стиль), н. э. (нашей эры), т. е. (то есть), г. (город), обл. (область).</w:t>
      </w:r>
    </w:p>
    <w:p w:rsidR="0042175E" w:rsidRDefault="0042175E" w:rsidP="0042175E">
      <w:pPr>
        <w:pStyle w:val="21"/>
        <w:spacing w:after="0"/>
      </w:pPr>
      <w:r>
        <w:t>Слова «другие», «тому подобное», «прочие» внутри предложения сокращать нельзя. Не допускается сокращение слов «так называемый», «так как», «около», «формула», «уравнение» и другие.</w:t>
      </w:r>
    </w:p>
    <w:p w:rsidR="0042175E" w:rsidRDefault="00E9000E" w:rsidP="0042175E">
      <w:pPr>
        <w:pStyle w:val="21"/>
        <w:spacing w:after="0"/>
      </w:pPr>
      <w:r>
        <w:rPr>
          <w:lang w:val="kk-KZ"/>
        </w:rPr>
        <w:t>1</w:t>
      </w:r>
      <w:r w:rsidR="0042175E">
        <w:t>5.</w:t>
      </w:r>
      <w:r>
        <w:rPr>
          <w:lang w:val="kk-KZ"/>
        </w:rPr>
        <w:t xml:space="preserve"> </w:t>
      </w:r>
      <w:r w:rsidR="0042175E">
        <w:t>В тексте работы, за исключением формул, таблиц и рисунков, не допускается:</w:t>
      </w:r>
    </w:p>
    <w:p w:rsidR="0042175E" w:rsidRDefault="00E9000E" w:rsidP="0042175E">
      <w:pPr>
        <w:ind w:firstLine="567"/>
        <w:jc w:val="both"/>
        <w:rPr>
          <w:sz w:val="28"/>
        </w:rPr>
      </w:pPr>
      <w:r>
        <w:rPr>
          <w:sz w:val="28"/>
          <w:lang w:val="kk-KZ"/>
        </w:rPr>
        <w:lastRenderedPageBreak/>
        <w:t>1</w:t>
      </w:r>
      <w:r w:rsidR="00596CF0">
        <w:t>)</w:t>
      </w:r>
      <w:r w:rsidR="0042175E">
        <w:rPr>
          <w:sz w:val="28"/>
        </w:rPr>
        <w:t xml:space="preserve"> применять математический знак минус (</w:t>
      </w:r>
      <w:r w:rsidR="0042175E">
        <w:t>–</w:t>
      </w:r>
      <w:r w:rsidR="0042175E">
        <w:rPr>
          <w:sz w:val="28"/>
        </w:rPr>
        <w:t>) перед отрицательными значениями величин, необходимо писать слово «минус»;</w:t>
      </w:r>
    </w:p>
    <w:p w:rsidR="0042175E" w:rsidRDefault="00E9000E" w:rsidP="0042175E">
      <w:pPr>
        <w:pStyle w:val="a5"/>
        <w:spacing w:after="0"/>
        <w:ind w:firstLine="567"/>
      </w:pPr>
      <w:r>
        <w:rPr>
          <w:lang w:val="kk-KZ"/>
        </w:rPr>
        <w:t>2</w:t>
      </w:r>
      <w:r w:rsidR="00596CF0">
        <w:t>)</w:t>
      </w:r>
      <w:r>
        <w:rPr>
          <w:lang w:val="kk-KZ"/>
        </w:rPr>
        <w:t xml:space="preserve"> </w:t>
      </w:r>
      <w:r w:rsidR="0042175E">
        <w:t xml:space="preserve"> применять без числовых значений математические знаки, например,</w:t>
      </w:r>
      <w:r w:rsidR="0042175E">
        <w:rPr>
          <w:lang w:val="kk-KZ"/>
        </w:rPr>
        <w:t xml:space="preserve"> &gt; </w:t>
      </w:r>
      <w:r w:rsidR="0042175E">
        <w:t xml:space="preserve">(больше), &lt; (меньше), = (равно), ≠ (не равно); химические символы, например, </w:t>
      </w:r>
      <w:r w:rsidR="0042175E">
        <w:rPr>
          <w:lang w:val="en-US"/>
        </w:rPr>
        <w:t>Fe</w:t>
      </w:r>
      <w:r w:rsidR="0042175E">
        <w:t xml:space="preserve"> (железо); а также знак № (номер) и % (процент).</w:t>
      </w:r>
    </w:p>
    <w:p w:rsidR="0042175E" w:rsidRDefault="0042175E" w:rsidP="0042175E">
      <w:pPr>
        <w:pStyle w:val="a5"/>
        <w:spacing w:after="0"/>
      </w:pPr>
    </w:p>
    <w:p w:rsidR="0042175E" w:rsidRDefault="0042175E" w:rsidP="00FB7899">
      <w:pPr>
        <w:pStyle w:val="a5"/>
        <w:spacing w:after="0"/>
        <w:ind w:firstLine="567"/>
        <w:rPr>
          <w:b/>
          <w:bCs/>
          <w:szCs w:val="28"/>
          <w:lang w:val="kk-KZ"/>
        </w:rPr>
      </w:pPr>
      <w:r>
        <w:rPr>
          <w:b/>
          <w:bCs/>
          <w:szCs w:val="28"/>
        </w:rPr>
        <w:t xml:space="preserve">Глава </w:t>
      </w:r>
      <w:r w:rsidRPr="00EF0796">
        <w:rPr>
          <w:b/>
          <w:bCs/>
          <w:szCs w:val="28"/>
        </w:rPr>
        <w:t>6</w:t>
      </w:r>
      <w:r w:rsidR="00A873C3">
        <w:rPr>
          <w:b/>
          <w:bCs/>
          <w:szCs w:val="28"/>
          <w:lang w:val="kk-KZ"/>
        </w:rPr>
        <w:t>.</w:t>
      </w:r>
      <w:r w:rsidRPr="00EF0796">
        <w:rPr>
          <w:b/>
          <w:bCs/>
          <w:szCs w:val="28"/>
        </w:rPr>
        <w:t xml:space="preserve"> Требования к структурным элементам </w:t>
      </w:r>
      <w:r>
        <w:rPr>
          <w:b/>
          <w:bCs/>
          <w:szCs w:val="28"/>
        </w:rPr>
        <w:t>учебно-методических работ</w:t>
      </w:r>
      <w:r w:rsidR="00FB7899">
        <w:rPr>
          <w:b/>
          <w:bCs/>
          <w:szCs w:val="28"/>
        </w:rPr>
        <w:t xml:space="preserve"> </w:t>
      </w:r>
      <w:r>
        <w:rPr>
          <w:b/>
          <w:bCs/>
          <w:szCs w:val="28"/>
          <w:lang w:val="kk-KZ"/>
        </w:rPr>
        <w:t>и их оформлению</w:t>
      </w:r>
    </w:p>
    <w:p w:rsidR="0042175E" w:rsidRPr="00164628" w:rsidRDefault="0042175E" w:rsidP="0042175E">
      <w:pPr>
        <w:pStyle w:val="a5"/>
        <w:tabs>
          <w:tab w:val="left" w:pos="420"/>
          <w:tab w:val="center" w:pos="4819"/>
        </w:tabs>
        <w:spacing w:after="0"/>
        <w:jc w:val="left"/>
        <w:rPr>
          <w:b/>
          <w:bCs/>
          <w:szCs w:val="28"/>
          <w:lang w:val="kk-KZ"/>
        </w:rPr>
      </w:pPr>
      <w:r>
        <w:rPr>
          <w:b/>
          <w:bCs/>
          <w:szCs w:val="28"/>
          <w:lang w:val="kk-KZ"/>
        </w:rPr>
        <w:tab/>
        <w:t xml:space="preserve"> 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1</w:t>
      </w:r>
      <w:r w:rsidR="0042175E">
        <w:t>6. Структурными элементами работы, как правило, являются:</w:t>
      </w:r>
    </w:p>
    <w:p w:rsidR="0042175E" w:rsidRPr="001D5F84" w:rsidRDefault="008F69F3" w:rsidP="008F69F3">
      <w:pPr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1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обложка,</w:t>
      </w:r>
    </w:p>
    <w:p w:rsidR="0042175E" w:rsidRPr="001D5F84" w:rsidRDefault="008F69F3" w:rsidP="00A873C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2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титульный лист,</w:t>
      </w:r>
    </w:p>
    <w:p w:rsidR="0042175E" w:rsidRPr="001D5F84" w:rsidRDefault="008F69F3" w:rsidP="008F69F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3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содержание,</w:t>
      </w:r>
    </w:p>
    <w:p w:rsidR="0042175E" w:rsidRPr="001D5F84" w:rsidRDefault="008F69F3" w:rsidP="00A873C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4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введение,</w:t>
      </w:r>
    </w:p>
    <w:p w:rsidR="0042175E" w:rsidRPr="001D5F84" w:rsidRDefault="008F69F3" w:rsidP="00A873C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5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основная часть,</w:t>
      </w:r>
    </w:p>
    <w:p w:rsidR="0042175E" w:rsidRPr="001D5F84" w:rsidRDefault="008F69F3" w:rsidP="00A873C3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873C3" w:rsidRPr="001D5F84">
        <w:rPr>
          <w:sz w:val="28"/>
          <w:szCs w:val="28"/>
          <w:lang w:val="kk-KZ"/>
        </w:rPr>
        <w:t>6</w:t>
      </w:r>
      <w:r w:rsidR="00A873C3" w:rsidRPr="001D5F84">
        <w:rPr>
          <w:sz w:val="28"/>
          <w:szCs w:val="28"/>
        </w:rPr>
        <w:t>)</w:t>
      </w:r>
      <w:r w:rsidR="00A873C3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заключение,</w:t>
      </w:r>
    </w:p>
    <w:p w:rsidR="0042175E" w:rsidRPr="001D5F84" w:rsidRDefault="008F69F3" w:rsidP="00AB0A9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B0A96" w:rsidRPr="001D5F84">
        <w:rPr>
          <w:sz w:val="28"/>
          <w:szCs w:val="28"/>
          <w:lang w:val="kk-KZ"/>
        </w:rPr>
        <w:t>7</w:t>
      </w:r>
      <w:r w:rsidR="00AB0A96" w:rsidRPr="001D5F84">
        <w:rPr>
          <w:sz w:val="28"/>
          <w:szCs w:val="28"/>
        </w:rPr>
        <w:t>)</w:t>
      </w:r>
      <w:r w:rsidR="00AB0A96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список использованных источников,</w:t>
      </w:r>
    </w:p>
    <w:p w:rsidR="0042175E" w:rsidRPr="001D5F84" w:rsidRDefault="008F69F3" w:rsidP="00AB0A9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 w:rsidR="00AB0A96" w:rsidRPr="001D5F84">
        <w:rPr>
          <w:sz w:val="28"/>
          <w:szCs w:val="28"/>
          <w:lang w:val="kk-KZ"/>
        </w:rPr>
        <w:t>8</w:t>
      </w:r>
      <w:r w:rsidR="00AB0A96" w:rsidRPr="001D5F84">
        <w:rPr>
          <w:sz w:val="28"/>
          <w:szCs w:val="28"/>
        </w:rPr>
        <w:t>)</w:t>
      </w:r>
      <w:r w:rsidR="00AB0A96" w:rsidRPr="001D5F84">
        <w:rPr>
          <w:sz w:val="28"/>
          <w:szCs w:val="28"/>
          <w:lang w:val="kk-KZ"/>
        </w:rPr>
        <w:t xml:space="preserve"> </w:t>
      </w:r>
      <w:r w:rsidR="0042175E" w:rsidRPr="001D5F84">
        <w:rPr>
          <w:sz w:val="28"/>
          <w:szCs w:val="28"/>
        </w:rPr>
        <w:t>приложения,</w:t>
      </w:r>
    </w:p>
    <w:p w:rsidR="0042175E" w:rsidRDefault="00AB0A96" w:rsidP="00AB0A96">
      <w:pPr>
        <w:pStyle w:val="a5"/>
        <w:spacing w:after="0"/>
        <w:rPr>
          <w:szCs w:val="28"/>
        </w:rPr>
      </w:pPr>
      <w:r>
        <w:rPr>
          <w:lang w:val="kk-KZ"/>
        </w:rPr>
        <w:t xml:space="preserve">      </w:t>
      </w:r>
      <w:r w:rsidR="001D5F84">
        <w:rPr>
          <w:lang w:val="kk-KZ"/>
        </w:rPr>
        <w:t xml:space="preserve"> </w:t>
      </w:r>
      <w:r>
        <w:rPr>
          <w:lang w:val="kk-KZ"/>
        </w:rPr>
        <w:t>9</w:t>
      </w:r>
      <w:r>
        <w:t>)</w:t>
      </w:r>
      <w:r>
        <w:rPr>
          <w:lang w:val="kk-KZ"/>
        </w:rPr>
        <w:t xml:space="preserve"> </w:t>
      </w:r>
      <w:r w:rsidR="0042175E">
        <w:rPr>
          <w:szCs w:val="28"/>
        </w:rPr>
        <w:t>спецификации (перечень сокращений, условных обозначений и т.д.).</w:t>
      </w:r>
    </w:p>
    <w:p w:rsidR="00AB0A96" w:rsidRDefault="00E16A5E" w:rsidP="00AB0A96">
      <w:pPr>
        <w:pStyle w:val="21"/>
        <w:spacing w:after="0"/>
        <w:jc w:val="left"/>
        <w:rPr>
          <w:lang w:val="kk-KZ"/>
        </w:rPr>
      </w:pPr>
      <w:r>
        <w:rPr>
          <w:lang w:val="kk-KZ"/>
        </w:rPr>
        <w:t>17</w:t>
      </w:r>
      <w:r w:rsidR="0042175E">
        <w:t>. Обложка должна содержать следующие элементы: сведения об авторе</w:t>
      </w:r>
    </w:p>
    <w:p w:rsidR="0042175E" w:rsidRDefault="0042175E" w:rsidP="00AB0A96">
      <w:pPr>
        <w:pStyle w:val="21"/>
        <w:spacing w:after="0"/>
        <w:ind w:firstLine="0"/>
        <w:jc w:val="left"/>
      </w:pPr>
      <w:r>
        <w:t xml:space="preserve">(-ах): инициалы, фамилия; заглавие; место и год издания. Образец оформления обложки приведен в приложении А. 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18</w:t>
      </w:r>
      <w:r w:rsidR="0042175E">
        <w:t xml:space="preserve">. Титульный лист должен включать следующие элементы: </w:t>
      </w:r>
    </w:p>
    <w:p w:rsidR="0042175E" w:rsidRDefault="00AB0A96" w:rsidP="0042175E">
      <w:pPr>
        <w:pStyle w:val="21"/>
        <w:spacing w:after="0"/>
      </w:pPr>
      <w:r>
        <w:rPr>
          <w:lang w:val="kk-KZ"/>
        </w:rPr>
        <w:t>1</w:t>
      </w:r>
      <w:r>
        <w:t>)</w:t>
      </w:r>
      <w:r>
        <w:rPr>
          <w:lang w:val="kk-KZ"/>
        </w:rPr>
        <w:t xml:space="preserve"> </w:t>
      </w:r>
      <w:r w:rsidR="0042175E">
        <w:t xml:space="preserve">полное наименование вуза; </w:t>
      </w:r>
    </w:p>
    <w:p w:rsidR="0042175E" w:rsidRDefault="00AB0A96" w:rsidP="0042175E">
      <w:pPr>
        <w:pStyle w:val="21"/>
        <w:spacing w:after="0"/>
      </w:pPr>
      <w:r>
        <w:rPr>
          <w:lang w:val="kk-KZ"/>
        </w:rPr>
        <w:t>2</w:t>
      </w:r>
      <w:r>
        <w:t>)</w:t>
      </w:r>
      <w:r>
        <w:rPr>
          <w:lang w:val="kk-KZ"/>
        </w:rPr>
        <w:t xml:space="preserve"> </w:t>
      </w:r>
      <w:r w:rsidR="0042175E">
        <w:t xml:space="preserve">сведения об авторе(-ах): инициалы, фамилия; </w:t>
      </w:r>
    </w:p>
    <w:p w:rsidR="0042175E" w:rsidRDefault="00AB0A96" w:rsidP="0042175E">
      <w:pPr>
        <w:pStyle w:val="21"/>
        <w:spacing w:after="0"/>
      </w:pPr>
      <w:r>
        <w:rPr>
          <w:lang w:val="kk-KZ"/>
        </w:rPr>
        <w:t>3</w:t>
      </w:r>
      <w:r>
        <w:t>)</w:t>
      </w:r>
      <w:r>
        <w:rPr>
          <w:lang w:val="kk-KZ"/>
        </w:rPr>
        <w:t xml:space="preserve"> </w:t>
      </w:r>
      <w:r w:rsidR="0042175E">
        <w:t xml:space="preserve">наименование учебной дисциплины; </w:t>
      </w:r>
    </w:p>
    <w:p w:rsidR="0042175E" w:rsidRDefault="00AB0A96" w:rsidP="0042175E">
      <w:pPr>
        <w:pStyle w:val="21"/>
        <w:spacing w:after="0"/>
      </w:pPr>
      <w:r>
        <w:rPr>
          <w:lang w:val="kk-KZ"/>
        </w:rPr>
        <w:t>4</w:t>
      </w:r>
      <w:r>
        <w:t>)</w:t>
      </w:r>
      <w:r>
        <w:rPr>
          <w:lang w:val="kk-KZ"/>
        </w:rPr>
        <w:t xml:space="preserve"> </w:t>
      </w:r>
      <w:r w:rsidR="0042175E">
        <w:t xml:space="preserve">вид издания; </w:t>
      </w:r>
    </w:p>
    <w:p w:rsidR="0042175E" w:rsidRDefault="00AB0A96" w:rsidP="0042175E">
      <w:pPr>
        <w:pStyle w:val="21"/>
        <w:spacing w:after="0"/>
      </w:pPr>
      <w:r>
        <w:rPr>
          <w:lang w:val="kk-KZ"/>
        </w:rPr>
        <w:t>5</w:t>
      </w:r>
      <w:r>
        <w:t>)</w:t>
      </w:r>
      <w:r>
        <w:rPr>
          <w:lang w:val="kk-KZ"/>
        </w:rPr>
        <w:t xml:space="preserve"> </w:t>
      </w:r>
      <w:r w:rsidR="0042175E">
        <w:t>место и год издания.</w:t>
      </w:r>
      <w:r w:rsidR="0042175E" w:rsidRPr="003752C4">
        <w:t xml:space="preserve"> </w:t>
      </w:r>
    </w:p>
    <w:p w:rsidR="0042175E" w:rsidRDefault="0042175E" w:rsidP="0042175E">
      <w:pPr>
        <w:pStyle w:val="21"/>
        <w:spacing w:after="0"/>
      </w:pPr>
      <w:r>
        <w:t>Образец оформления титульного листа приведен в Приложении Б.</w:t>
      </w:r>
    </w:p>
    <w:p w:rsidR="0042175E" w:rsidRPr="00EA2371" w:rsidRDefault="00E16A5E" w:rsidP="0042175E">
      <w:pPr>
        <w:ind w:firstLine="561"/>
        <w:jc w:val="both"/>
        <w:rPr>
          <w:sz w:val="28"/>
        </w:rPr>
      </w:pPr>
      <w:r>
        <w:rPr>
          <w:sz w:val="28"/>
          <w:szCs w:val="28"/>
          <w:lang w:val="kk-KZ"/>
        </w:rPr>
        <w:t>19</w:t>
      </w:r>
      <w:r w:rsidR="0042175E" w:rsidRPr="00756D8D">
        <w:rPr>
          <w:sz w:val="28"/>
          <w:szCs w:val="28"/>
        </w:rPr>
        <w:t xml:space="preserve">. На оборотной стороне титульного листа помещают шифр книги (индекс ББК и авторский знак, </w:t>
      </w:r>
      <w:r w:rsidR="0042175E" w:rsidRPr="00756D8D">
        <w:rPr>
          <w:sz w:val="28"/>
          <w:szCs w:val="28"/>
          <w:lang w:val="en-US"/>
        </w:rPr>
        <w:t>ISBN</w:t>
      </w:r>
      <w:r w:rsidR="0042175E" w:rsidRPr="00756D8D">
        <w:rPr>
          <w:sz w:val="28"/>
          <w:szCs w:val="28"/>
        </w:rPr>
        <w:t>); фамилии, имена и отчества авторов и рецензентов с указанием их ученых степеней и ученых званий; аннотацию работы, представляющую собой краткую характеристику содержания работы и ее целевое назначение; рекомендацию к опубликованию работы соответствующим ор</w:t>
      </w:r>
      <w:r w:rsidR="0042175E">
        <w:rPr>
          <w:sz w:val="28"/>
          <w:szCs w:val="28"/>
        </w:rPr>
        <w:t>ганом (см. приложение В</w:t>
      </w:r>
      <w:r w:rsidR="0042175E" w:rsidRPr="00756D8D">
        <w:rPr>
          <w:sz w:val="28"/>
          <w:szCs w:val="28"/>
        </w:rPr>
        <w:t>).</w:t>
      </w:r>
      <w:r w:rsidR="0042175E" w:rsidRPr="00756D8D">
        <w:rPr>
          <w:sz w:val="28"/>
        </w:rPr>
        <w:t xml:space="preserve"> </w:t>
      </w:r>
      <w:r w:rsidR="0042175E">
        <w:rPr>
          <w:sz w:val="28"/>
        </w:rPr>
        <w:t xml:space="preserve">Индекс ББК выдается в научной библиотеке </w:t>
      </w:r>
      <w:r w:rsidR="00AB0A96">
        <w:rPr>
          <w:sz w:val="28"/>
          <w:lang w:val="kk-KZ"/>
        </w:rPr>
        <w:t>КРУ имени Ахмета Байтұрсынова</w:t>
      </w:r>
      <w:r w:rsidR="0042175E">
        <w:rPr>
          <w:sz w:val="28"/>
        </w:rPr>
        <w:t>.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20</w:t>
      </w:r>
      <w:r w:rsidR="0042175E">
        <w:t>. Содержание включает порядковые номера и наименования структурных элементов, разделов, подразделов (пунктов) и страницы, с которых они начинаются.</w:t>
      </w:r>
      <w:r w:rsidR="0042175E" w:rsidRPr="003752C4">
        <w:t xml:space="preserve"> </w:t>
      </w:r>
    </w:p>
    <w:p w:rsidR="0042175E" w:rsidRDefault="0042175E" w:rsidP="0042175E">
      <w:pPr>
        <w:pStyle w:val="21"/>
        <w:spacing w:after="0"/>
      </w:pPr>
      <w:r>
        <w:t>Заголовки содержания-рубрики должны точно повторять заголовки в тексте, сокращать или давать  в другой формулировке не допускается.</w:t>
      </w:r>
      <w:r w:rsidRPr="003752C4">
        <w:t xml:space="preserve"> </w:t>
      </w:r>
      <w:r w:rsidRPr="00C04B44">
        <w:t>Заголовки</w:t>
      </w:r>
      <w:r w:rsidRPr="00164628">
        <w:rPr>
          <w:color w:val="FF0000"/>
        </w:rPr>
        <w:t xml:space="preserve"> </w:t>
      </w:r>
      <w:r>
        <w:t>одинаковых ступеней рубрикации необходимо располагать друг под другом. Заголовки каждой последующей ступени смещать на два - три знака вправо по отношению к заголовкам предыдущей ступени.</w:t>
      </w:r>
      <w:r w:rsidRPr="00CB104F">
        <w:t xml:space="preserve"> </w:t>
      </w:r>
      <w:r>
        <w:t xml:space="preserve">Все заголовки начинают с </w:t>
      </w:r>
      <w:r>
        <w:lastRenderedPageBreak/>
        <w:t>заглавной буквы, точку на конце не ставят, последнее слово каждого заголовка соединяют отточием с соответствующим ему номером страницы в правом столбце содержания.</w:t>
      </w:r>
    </w:p>
    <w:p w:rsidR="0042175E" w:rsidRDefault="0042175E" w:rsidP="0042175E">
      <w:pPr>
        <w:pStyle w:val="21"/>
        <w:spacing w:after="0"/>
      </w:pPr>
      <w:r>
        <w:t>Слово «Содержание» записывают в виде заголовка вверху страницы, посередине строки с заглавной буквы и не нумеруют (см. Приложение Г).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21</w:t>
      </w:r>
      <w:r w:rsidR="0042175E">
        <w:t>. Введение должно содержать оценку современного состояния решаемой проблемы, которой посвящена работа; обоснование ее актуальности и новизны; формулировку цели и задач работы.</w:t>
      </w:r>
    </w:p>
    <w:p w:rsidR="0042175E" w:rsidRDefault="0042175E" w:rsidP="0042175E">
      <w:pPr>
        <w:pStyle w:val="21"/>
        <w:spacing w:after="0"/>
      </w:pPr>
      <w:r>
        <w:t>Слово «Введение» записывают в виде заголовка посередине строки вверху новой страницы и не нумеруют.</w:t>
      </w:r>
      <w:r w:rsidRPr="00CB104F">
        <w:t xml:space="preserve"> </w:t>
      </w:r>
      <w:r>
        <w:t>Объем введения должен быть небольшим — одна-две страницы.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22</w:t>
      </w:r>
      <w:r w:rsidR="0042175E">
        <w:t>. Основную часть следует делить на разделы и подразделы (пункты), каждый подраздел (пункт) должен содержать законченную информацию.</w:t>
      </w:r>
    </w:p>
    <w:p w:rsidR="0042175E" w:rsidRPr="00C51CE6" w:rsidRDefault="0042175E" w:rsidP="0042175E">
      <w:pPr>
        <w:pStyle w:val="21"/>
        <w:spacing w:after="0"/>
      </w:pPr>
      <w:r w:rsidRPr="00C51CE6">
        <w:t xml:space="preserve">Заголовки разделов и подразделов (пунктов) - рубрики должны быть краткими и точно отражать содержание текста, к которому они относятся. Рубрикация текста сочетается с нумерацией - обозначением последовательности расположения его составных частей с помощью цифр и точек, без употребления слов «часть», «раздел», «глава», «параграф» и т.д. </w:t>
      </w:r>
    </w:p>
    <w:p w:rsidR="0042175E" w:rsidRPr="00C51CE6" w:rsidRDefault="0042175E" w:rsidP="00E16A5E">
      <w:pPr>
        <w:pStyle w:val="21"/>
        <w:spacing w:after="0"/>
        <w:ind w:firstLine="0"/>
      </w:pPr>
      <w:r w:rsidRPr="00C51CE6">
        <w:t>Разделы и подразделы (пункты) следует нумеровать арабскими цифрами.</w:t>
      </w:r>
    </w:p>
    <w:p w:rsidR="0042175E" w:rsidRPr="00C51CE6" w:rsidRDefault="0042175E" w:rsidP="0042175E">
      <w:pPr>
        <w:pStyle w:val="21"/>
        <w:spacing w:after="0"/>
        <w:rPr>
          <w:szCs w:val="28"/>
        </w:rPr>
      </w:pPr>
      <w:r w:rsidRPr="00C51CE6">
        <w:t>Заголовки разделов отделяют от текста, расположенного выше и ниже них, «пробельной (пустой)» строкой. Заголовки разделов, подразделов и пунктов следует печатать с абзацного отступа с прописной буквы без точки в конце, не подчеркивая, можно печатать «жирным» шрифтом.</w:t>
      </w:r>
      <w:r w:rsidRPr="00C51CE6">
        <w:rPr>
          <w:szCs w:val="28"/>
        </w:rPr>
        <w:t xml:space="preserve"> </w:t>
      </w:r>
    </w:p>
    <w:p w:rsidR="00FD24ED" w:rsidRPr="00FD24ED" w:rsidRDefault="00FD24ED" w:rsidP="00FD24ED">
      <w:pPr>
        <w:ind w:firstLine="397"/>
        <w:jc w:val="both"/>
        <w:rPr>
          <w:sz w:val="28"/>
          <w:szCs w:val="28"/>
        </w:rPr>
      </w:pPr>
      <w:r w:rsidRPr="00FD24ED">
        <w:rPr>
          <w:sz w:val="28"/>
          <w:szCs w:val="28"/>
        </w:rPr>
        <w:t>Пункты могут быть подразделены на подпункты</w:t>
      </w:r>
      <w:r w:rsidRPr="00FD24ED">
        <w:rPr>
          <w:color w:val="FF0000"/>
          <w:sz w:val="28"/>
          <w:szCs w:val="28"/>
        </w:rPr>
        <w:t xml:space="preserve">. </w:t>
      </w:r>
      <w:r w:rsidRPr="00FD24ED">
        <w:rPr>
          <w:sz w:val="28"/>
          <w:szCs w:val="28"/>
        </w:rPr>
        <w:t>Внутри пунктов и подпунктов могут быть части, выделяемые абзацами.</w:t>
      </w:r>
    </w:p>
    <w:p w:rsidR="00FD24ED" w:rsidRPr="00FD24ED" w:rsidRDefault="00FD24ED" w:rsidP="00FD24ED">
      <w:pPr>
        <w:ind w:firstLine="397"/>
        <w:jc w:val="both"/>
        <w:rPr>
          <w:sz w:val="28"/>
          <w:szCs w:val="28"/>
        </w:rPr>
      </w:pPr>
      <w:r w:rsidRPr="00FD24ED">
        <w:rPr>
          <w:sz w:val="28"/>
          <w:szCs w:val="28"/>
        </w:rPr>
        <w:t>Пункты, параграфы, главы, подразделы, разделы и части документов нумеруются арабскими цифрами с точкой следующим образом: 1., 2., 3. и далее.</w:t>
      </w:r>
    </w:p>
    <w:p w:rsidR="00FD24ED" w:rsidRPr="00FD24ED" w:rsidRDefault="00FD24ED" w:rsidP="00FD24ED">
      <w:pPr>
        <w:ind w:firstLine="397"/>
        <w:jc w:val="both"/>
        <w:rPr>
          <w:sz w:val="28"/>
          <w:szCs w:val="28"/>
        </w:rPr>
      </w:pPr>
      <w:r w:rsidRPr="00FD24ED">
        <w:rPr>
          <w:sz w:val="28"/>
          <w:szCs w:val="28"/>
        </w:rPr>
        <w:t>Номера подпунктов в пунктах обозначаются арабскими цифрами со скобкой следующим образом: 1), 2), 3) и далее.</w:t>
      </w:r>
    </w:p>
    <w:p w:rsidR="00FD24ED" w:rsidRDefault="00FD24ED" w:rsidP="00FD24ED">
      <w:pPr>
        <w:ind w:firstLine="397"/>
        <w:jc w:val="both"/>
        <w:rPr>
          <w:sz w:val="28"/>
          <w:szCs w:val="28"/>
        </w:rPr>
      </w:pPr>
      <w:r w:rsidRPr="00FD24ED">
        <w:rPr>
          <w:sz w:val="28"/>
          <w:szCs w:val="28"/>
        </w:rPr>
        <w:t xml:space="preserve">Нумерация пунктов, глав и разделов является сквозной, подпунктов в пункте, параграфов в главе, подразделов в разделе </w:t>
      </w:r>
      <w:r>
        <w:rPr>
          <w:sz w:val="28"/>
          <w:szCs w:val="28"/>
        </w:rPr>
        <w:t>–</w:t>
      </w:r>
      <w:r w:rsidRPr="00FD24ED">
        <w:rPr>
          <w:sz w:val="28"/>
          <w:szCs w:val="28"/>
        </w:rPr>
        <w:t xml:space="preserve"> самостоятельной</w:t>
      </w:r>
    </w:p>
    <w:p w:rsidR="00C51CE6" w:rsidRPr="00C51CE6" w:rsidRDefault="0042175E" w:rsidP="00FD24ED">
      <w:pPr>
        <w:ind w:firstLine="397"/>
        <w:jc w:val="both"/>
        <w:rPr>
          <w:sz w:val="28"/>
          <w:szCs w:val="28"/>
        </w:rPr>
      </w:pPr>
      <w:r w:rsidRPr="00C51CE6">
        <w:rPr>
          <w:sz w:val="28"/>
          <w:szCs w:val="28"/>
        </w:rPr>
        <w:t>Части перечисления отделяются друг от друга точкой с запятой. Текст элементов перечисления должен быть грамматически подчинен основной фразе, которая предшествует перечислению.</w:t>
      </w:r>
    </w:p>
    <w:p w:rsidR="0042175E" w:rsidRPr="00FD24ED" w:rsidRDefault="00C51CE6" w:rsidP="00FD24ED">
      <w:pPr>
        <w:ind w:firstLine="397"/>
        <w:jc w:val="both"/>
        <w:rPr>
          <w:sz w:val="28"/>
          <w:szCs w:val="28"/>
        </w:rPr>
      </w:pPr>
      <w:r w:rsidRPr="00C51CE6">
        <w:rPr>
          <w:b/>
          <w:color w:val="FF0000"/>
        </w:rPr>
        <w:t xml:space="preserve"> </w:t>
      </w:r>
      <w:r w:rsidR="00E16A5E" w:rsidRPr="00FD24ED">
        <w:rPr>
          <w:sz w:val="28"/>
          <w:szCs w:val="28"/>
          <w:lang w:val="kk-KZ"/>
        </w:rPr>
        <w:t>23</w:t>
      </w:r>
      <w:r w:rsidR="0042175E" w:rsidRPr="00FD24ED">
        <w:rPr>
          <w:sz w:val="28"/>
          <w:szCs w:val="28"/>
        </w:rPr>
        <w:t xml:space="preserve">. Формулы и уравнения следует выделять из текста на отдельную строку. Выше и ниже каждой формулы или уравнения должно быть оставлено не менее одной пустой строки. Формулы, следующие одна за другой и не разделенные текстом, разделяют запятой. </w:t>
      </w:r>
    </w:p>
    <w:p w:rsidR="0042175E" w:rsidRDefault="0042175E" w:rsidP="0042175E">
      <w:pPr>
        <w:ind w:firstLine="561"/>
        <w:jc w:val="both"/>
        <w:rPr>
          <w:sz w:val="28"/>
        </w:rPr>
      </w:pPr>
      <w:r w:rsidRPr="00FD24ED">
        <w:rPr>
          <w:sz w:val="28"/>
          <w:szCs w:val="28"/>
        </w:rPr>
        <w:t>Пояснение значений символов и</w:t>
      </w:r>
      <w:r>
        <w:rPr>
          <w:sz w:val="28"/>
        </w:rPr>
        <w:t xml:space="preserve"> числовых коэффициентов следует приводить непосредственно под формулой в той же последовательности, в которой они даны в формуле. Знак каждого символа и числового коэффициента следует давать с новой строки. Первую строку пояснения начинают со слова «где» без двоеточия.</w:t>
      </w:r>
    </w:p>
    <w:p w:rsidR="0042175E" w:rsidRDefault="0042175E" w:rsidP="0042175E">
      <w:pPr>
        <w:pStyle w:val="21"/>
        <w:spacing w:after="0"/>
      </w:pPr>
      <w:r>
        <w:lastRenderedPageBreak/>
        <w:t>Формулы следует нумеровать порядковой нумерацией в пределах всей работы арабскими цифрами в круглых скобках в крайнем правом положении на строке.</w:t>
      </w:r>
    </w:p>
    <w:p w:rsidR="0042175E" w:rsidRDefault="00E16A5E" w:rsidP="0042175E">
      <w:pPr>
        <w:pStyle w:val="21"/>
        <w:spacing w:after="0"/>
      </w:pPr>
      <w:r>
        <w:rPr>
          <w:lang w:val="kk-KZ"/>
        </w:rPr>
        <w:t>24</w:t>
      </w:r>
      <w:r w:rsidR="0042175E">
        <w:t>. Примечания при необходимости пояснения содержания текста, таблицы или иллюстрации следует помещать непосредственно после пункта, таблицы, иллюстрации,  к которым они относятся. Слово «Примечание» следует записывать с заглавной буквы с абзацного отступа, после него ставить двоеточие</w:t>
      </w:r>
      <w:r w:rsidR="0042175E" w:rsidRPr="00C04B44">
        <w:t>.</w:t>
      </w:r>
      <w:r w:rsidR="0042175E">
        <w:t xml:space="preserve"> Одно примечание не нумеруют. Несколько примечаний нумеруют по порядку арабскими цифрами без проставления точки. Например:</w:t>
      </w:r>
    </w:p>
    <w:p w:rsidR="0042175E" w:rsidRDefault="0042175E" w:rsidP="0042175E">
      <w:pPr>
        <w:pStyle w:val="5"/>
        <w:spacing w:after="0"/>
      </w:pPr>
      <w:r>
        <w:t>Примечание:</w:t>
      </w:r>
    </w:p>
    <w:p w:rsidR="0042175E" w:rsidRPr="00866401" w:rsidRDefault="0042175E" w:rsidP="0042175E">
      <w:pPr>
        <w:pStyle w:val="21"/>
        <w:spacing w:after="0"/>
      </w:pPr>
      <w:r>
        <w:t>1</w:t>
      </w:r>
      <w:r w:rsidR="00CA1D6A">
        <w:rPr>
          <w:lang w:val="kk-KZ"/>
        </w:rPr>
        <w:t>)</w:t>
      </w:r>
      <w:r>
        <w:t xml:space="preserve"> Более подробные сведения об оформлении таблиц в </w:t>
      </w:r>
      <w:r w:rsidRPr="00866401">
        <w:t>ГОСТе 1.5. 9;</w:t>
      </w:r>
    </w:p>
    <w:p w:rsidR="0042175E" w:rsidRPr="00866401" w:rsidRDefault="0042175E" w:rsidP="0042175E">
      <w:pPr>
        <w:pStyle w:val="21"/>
        <w:spacing w:after="0"/>
      </w:pPr>
      <w:r>
        <w:t>2</w:t>
      </w:r>
      <w:r w:rsidR="00CA1D6A">
        <w:rPr>
          <w:lang w:val="kk-KZ"/>
        </w:rPr>
        <w:t>)</w:t>
      </w:r>
      <w:r>
        <w:t xml:space="preserve"> Более подробные сведения об оформлении чертежей в </w:t>
      </w:r>
      <w:r w:rsidRPr="00866401">
        <w:t>ГОСТ 2.109.-73 ЕСКД.</w:t>
      </w:r>
    </w:p>
    <w:p w:rsidR="0042175E" w:rsidRDefault="00E16A5E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25</w:t>
      </w:r>
      <w:r w:rsidR="0042175E">
        <w:rPr>
          <w:sz w:val="28"/>
        </w:rPr>
        <w:t>.</w:t>
      </w:r>
      <w:r w:rsidR="001711A2">
        <w:rPr>
          <w:sz w:val="28"/>
          <w:lang w:val="kk-KZ"/>
        </w:rPr>
        <w:t xml:space="preserve">  </w:t>
      </w:r>
      <w:r w:rsidR="0042175E">
        <w:rPr>
          <w:sz w:val="28"/>
        </w:rPr>
        <w:t xml:space="preserve"> Заключение должно содержать оценку итогов работы, краткие выводы по результатам выполненной работы, рекомендации по их конкретному использованию и т.д.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Слово «Заключение» записывают в виде заголовка с заглавной буквы с новой страницы и не нумеруют.</w:t>
      </w:r>
    </w:p>
    <w:p w:rsidR="0042175E" w:rsidRDefault="00E16A5E" w:rsidP="0042175E">
      <w:pPr>
        <w:ind w:firstLine="561"/>
        <w:jc w:val="both"/>
        <w:rPr>
          <w:sz w:val="28"/>
        </w:rPr>
      </w:pPr>
      <w:r>
        <w:rPr>
          <w:bCs/>
          <w:sz w:val="28"/>
          <w:lang w:val="kk-KZ"/>
        </w:rPr>
        <w:t>2</w:t>
      </w:r>
      <w:r w:rsidR="0042175E">
        <w:rPr>
          <w:bCs/>
          <w:sz w:val="28"/>
        </w:rPr>
        <w:t>6.</w:t>
      </w:r>
      <w:r w:rsidR="001711A2">
        <w:rPr>
          <w:bCs/>
          <w:sz w:val="28"/>
          <w:lang w:val="kk-KZ"/>
        </w:rPr>
        <w:t xml:space="preserve"> </w:t>
      </w:r>
      <w:r w:rsidR="0042175E" w:rsidRPr="00CB104F">
        <w:rPr>
          <w:sz w:val="28"/>
        </w:rPr>
        <w:t>Список</w:t>
      </w:r>
      <w:r w:rsidR="0042175E">
        <w:rPr>
          <w:sz w:val="28"/>
        </w:rPr>
        <w:t xml:space="preserve"> использованных источников должен  содержать сведения об источниках, использованных при написании работы; на каждый источник в тексте работы должна быть ссылка.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Ссылки на источники следует указывать порядковым номером по списку источников, заключенным в квадратные скобки.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Сведения об источниках следует располагать в порядке  появления ссылок на них в тексте работы и нумеровать арабскими цифрами без точки и печатать с абзацного отступа.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В учебно-методических работах должна быть использована новая литература и действующие нормативно-справочные документы.</w:t>
      </w:r>
      <w:r w:rsidRPr="00CB104F">
        <w:rPr>
          <w:sz w:val="28"/>
        </w:rPr>
        <w:t xml:space="preserve"> 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Список использованных источников оформляется по определенным правилам (см. приложение Д).</w:t>
      </w:r>
    </w:p>
    <w:p w:rsidR="0042175E" w:rsidRDefault="00E16A5E" w:rsidP="0042175E">
      <w:pPr>
        <w:ind w:firstLine="561"/>
        <w:jc w:val="both"/>
        <w:rPr>
          <w:sz w:val="28"/>
        </w:rPr>
      </w:pPr>
      <w:r>
        <w:rPr>
          <w:bCs/>
          <w:sz w:val="28"/>
          <w:lang w:val="kk-KZ"/>
        </w:rPr>
        <w:t>27</w:t>
      </w:r>
      <w:r w:rsidR="0042175E">
        <w:rPr>
          <w:bCs/>
          <w:sz w:val="28"/>
        </w:rPr>
        <w:t>.</w:t>
      </w:r>
      <w:r>
        <w:rPr>
          <w:sz w:val="28"/>
          <w:lang w:val="kk-KZ"/>
        </w:rPr>
        <w:t xml:space="preserve"> </w:t>
      </w:r>
      <w:r w:rsidR="0042175E" w:rsidRPr="00CB104F">
        <w:rPr>
          <w:sz w:val="28"/>
        </w:rPr>
        <w:t>В</w:t>
      </w:r>
      <w:r w:rsidR="0042175E">
        <w:rPr>
          <w:sz w:val="28"/>
        </w:rPr>
        <w:t xml:space="preserve"> приложения рекомендуется включать вспомогательные и дополнительные материалы, которые загромождают текст основной части работы.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Приложение оформляется на последних страницах работы как ее продолжение. Каждое приложение начинается с нового листа.</w:t>
      </w:r>
    </w:p>
    <w:p w:rsidR="0042175E" w:rsidRDefault="0042175E" w:rsidP="0042175E">
      <w:pPr>
        <w:pStyle w:val="21"/>
        <w:spacing w:after="0"/>
      </w:pPr>
      <w:r>
        <w:t>Слово «Приложение» записывают в виде заголовка посередине строки вверху страницы с прописной буквы, обозначая порядок приложений заглавными буквами русского алфавита, начиная с А, за исключением букв Ё, З, И, Й, О, Ч, Ь, Ы, Ъ. Если в работе одно приложение, то оно обозначается «Приложение А».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номером приложения в круглые скобки</w:t>
      </w:r>
      <w:r w:rsidR="00AB0A96">
        <w:rPr>
          <w:sz w:val="28"/>
          <w:lang w:val="kk-KZ"/>
        </w:rPr>
        <w:t>,</w:t>
      </w:r>
      <w:r>
        <w:rPr>
          <w:sz w:val="28"/>
        </w:rPr>
        <w:t xml:space="preserve"> </w:t>
      </w:r>
      <w:r w:rsidR="00AB0A96">
        <w:rPr>
          <w:sz w:val="28"/>
          <w:lang w:val="kk-KZ"/>
        </w:rPr>
        <w:t>н</w:t>
      </w:r>
      <w:proofErr w:type="spellStart"/>
      <w:r>
        <w:rPr>
          <w:sz w:val="28"/>
        </w:rPr>
        <w:t>апример</w:t>
      </w:r>
      <w:proofErr w:type="spellEnd"/>
      <w:r>
        <w:rPr>
          <w:sz w:val="28"/>
        </w:rPr>
        <w:t>: (см. Приложение А).</w:t>
      </w:r>
    </w:p>
    <w:p w:rsidR="0042175E" w:rsidRDefault="00E16A5E" w:rsidP="0042175E">
      <w:pPr>
        <w:ind w:firstLine="561"/>
        <w:jc w:val="both"/>
        <w:rPr>
          <w:color w:val="F79646"/>
          <w:sz w:val="28"/>
        </w:rPr>
      </w:pPr>
      <w:r>
        <w:rPr>
          <w:sz w:val="28"/>
          <w:lang w:val="kk-KZ"/>
        </w:rPr>
        <w:t>28</w:t>
      </w:r>
      <w:r w:rsidR="0042175E">
        <w:rPr>
          <w:sz w:val="28"/>
        </w:rPr>
        <w:t xml:space="preserve">. Цифровой материал должен оформляться в виде таблиц. Пример оформления таблицы приведен в </w:t>
      </w:r>
      <w:r w:rsidR="0042175E" w:rsidRPr="00894A84">
        <w:rPr>
          <w:sz w:val="28"/>
        </w:rPr>
        <w:t>Приложении Е.</w:t>
      </w:r>
      <w:r w:rsidR="0042175E" w:rsidRPr="00D06D94">
        <w:rPr>
          <w:color w:val="F79646"/>
          <w:sz w:val="28"/>
        </w:rPr>
        <w:t xml:space="preserve"> </w:t>
      </w:r>
    </w:p>
    <w:p w:rsidR="0042175E" w:rsidRDefault="00E16A5E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lastRenderedPageBreak/>
        <w:t>29</w:t>
      </w:r>
      <w:r w:rsidR="0042175E">
        <w:rPr>
          <w:sz w:val="28"/>
        </w:rPr>
        <w:t xml:space="preserve">. Иллюстрации, чертежи, графики, схемы, диаграммы, фотоснимки, рисунки следует располагать в работе непосредственно после текста, в котором они упоминаются впервые или на следующей странице. 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На все иллюстрации должны быть даны ссылки в работе.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>Пример оформления иллюстрации приведен в Приложении Ж.</w:t>
      </w:r>
    </w:p>
    <w:p w:rsidR="0042175E" w:rsidRDefault="0042175E" w:rsidP="0042175E">
      <w:pPr>
        <w:ind w:firstLine="561"/>
        <w:jc w:val="both"/>
        <w:rPr>
          <w:sz w:val="28"/>
          <w:szCs w:val="28"/>
          <w:lang w:val="kk-KZ"/>
        </w:rPr>
      </w:pPr>
    </w:p>
    <w:p w:rsidR="0042175E" w:rsidRPr="007F23EF" w:rsidRDefault="0042175E" w:rsidP="0042175E">
      <w:pPr>
        <w:ind w:firstLine="561"/>
        <w:jc w:val="both"/>
        <w:rPr>
          <w:b/>
          <w:sz w:val="28"/>
          <w:szCs w:val="28"/>
          <w:lang w:val="kk-KZ"/>
        </w:rPr>
      </w:pPr>
      <w:r w:rsidRPr="007F23EF">
        <w:rPr>
          <w:b/>
          <w:sz w:val="28"/>
          <w:szCs w:val="28"/>
        </w:rPr>
        <w:t>Глава 7</w:t>
      </w:r>
      <w:r w:rsidR="00AB0A96">
        <w:rPr>
          <w:b/>
          <w:sz w:val="28"/>
          <w:szCs w:val="28"/>
          <w:lang w:val="kk-KZ"/>
        </w:rPr>
        <w:t>.</w:t>
      </w:r>
      <w:r w:rsidRPr="007F23EF">
        <w:rPr>
          <w:b/>
          <w:sz w:val="28"/>
          <w:szCs w:val="28"/>
        </w:rPr>
        <w:t xml:space="preserve"> Планирование выпуска учебно-методической литературы</w:t>
      </w:r>
      <w:r w:rsidR="00FB7899" w:rsidRPr="007F23EF">
        <w:rPr>
          <w:b/>
          <w:sz w:val="28"/>
          <w:szCs w:val="28"/>
          <w:lang w:val="kk-KZ"/>
        </w:rPr>
        <w:t xml:space="preserve">, учебных </w:t>
      </w:r>
      <w:r w:rsidRPr="007F23EF">
        <w:rPr>
          <w:b/>
          <w:sz w:val="28"/>
          <w:szCs w:val="28"/>
        </w:rPr>
        <w:t>и электронных учебных изданий</w:t>
      </w:r>
    </w:p>
    <w:p w:rsidR="0042175E" w:rsidRDefault="0042175E" w:rsidP="0042175E">
      <w:pPr>
        <w:ind w:firstLine="561"/>
        <w:jc w:val="both"/>
        <w:rPr>
          <w:sz w:val="28"/>
          <w:szCs w:val="28"/>
        </w:rPr>
      </w:pPr>
    </w:p>
    <w:p w:rsidR="0042175E" w:rsidRDefault="00E16A5E" w:rsidP="0042175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30</w:t>
      </w:r>
      <w:r w:rsidR="0042175E">
        <w:rPr>
          <w:sz w:val="28"/>
          <w:szCs w:val="28"/>
        </w:rPr>
        <w:t xml:space="preserve">. Учебно-методическую литературу разрабатывают профессоры, доценты, старшие преподаватели. Преподаватели со стажем работы 3 и более лет могут участвовать в разработке данных видов изданий в соавторстве. </w:t>
      </w:r>
    </w:p>
    <w:p w:rsidR="0042175E" w:rsidRDefault="00E16A5E" w:rsidP="0042175E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31</w:t>
      </w:r>
      <w:r w:rsidR="0042175E" w:rsidRPr="007B67FC">
        <w:rPr>
          <w:sz w:val="28"/>
          <w:szCs w:val="28"/>
        </w:rPr>
        <w:t xml:space="preserve">. Методические указания для проведения лабораторно-практических занятий, учебной практики </w:t>
      </w:r>
      <w:r w:rsidR="0042175E">
        <w:rPr>
          <w:sz w:val="28"/>
          <w:szCs w:val="28"/>
        </w:rPr>
        <w:t xml:space="preserve"> </w:t>
      </w:r>
      <w:r w:rsidR="0042175E" w:rsidRPr="00B66861">
        <w:rPr>
          <w:sz w:val="28"/>
          <w:szCs w:val="28"/>
        </w:rPr>
        <w:t>могут</w:t>
      </w:r>
      <w:r w:rsidR="0042175E">
        <w:rPr>
          <w:sz w:val="28"/>
          <w:szCs w:val="28"/>
        </w:rPr>
        <w:t xml:space="preserve"> разрабатывать</w:t>
      </w:r>
      <w:r w:rsidR="0042175E" w:rsidRPr="007B67FC">
        <w:rPr>
          <w:sz w:val="28"/>
          <w:szCs w:val="28"/>
        </w:rPr>
        <w:t xml:space="preserve"> преподаватели.</w:t>
      </w:r>
      <w:r w:rsidR="0042175E">
        <w:rPr>
          <w:sz w:val="28"/>
          <w:szCs w:val="28"/>
        </w:rPr>
        <w:t xml:space="preserve"> </w:t>
      </w:r>
    </w:p>
    <w:p w:rsidR="0042175E" w:rsidRPr="007F23EF" w:rsidRDefault="00E16A5E" w:rsidP="0042175E">
      <w:pPr>
        <w:pStyle w:val="ac"/>
        <w:ind w:firstLine="561"/>
        <w:jc w:val="both"/>
      </w:pPr>
      <w:r>
        <w:rPr>
          <w:szCs w:val="28"/>
          <w:lang w:val="kk-KZ"/>
        </w:rPr>
        <w:t>32</w:t>
      </w:r>
      <w:r w:rsidR="0042175E">
        <w:rPr>
          <w:szCs w:val="28"/>
        </w:rPr>
        <w:t xml:space="preserve">. Ежегодно ППС кафедр анализируют обеспеченность учебно-методической литературой дисциплин, практик, итоговой государственной аттестации, научно-исследовательской работы и т.д. По результатам анализа в индивидуальном плане работы преподавателя на следующий год планируется разработка или </w:t>
      </w:r>
      <w:r w:rsidR="0042175E" w:rsidRPr="007F23EF">
        <w:rPr>
          <w:szCs w:val="28"/>
        </w:rPr>
        <w:t>переиздание учебно-методической литературы</w:t>
      </w:r>
      <w:r w:rsidR="00FB7899" w:rsidRPr="007F23EF">
        <w:rPr>
          <w:szCs w:val="28"/>
          <w:lang w:val="kk-KZ"/>
        </w:rPr>
        <w:t xml:space="preserve">, учебных </w:t>
      </w:r>
      <w:r w:rsidR="0042175E" w:rsidRPr="007F23EF">
        <w:rPr>
          <w:szCs w:val="28"/>
        </w:rPr>
        <w:t>и электронных учебных изданий (далее ЭУИ).</w:t>
      </w:r>
      <w:r w:rsidR="0042175E" w:rsidRPr="007F23EF">
        <w:t xml:space="preserve"> </w:t>
      </w:r>
    </w:p>
    <w:p w:rsidR="0042175E" w:rsidRPr="00BC24B5" w:rsidRDefault="00E16A5E" w:rsidP="0042175E">
      <w:pPr>
        <w:pStyle w:val="ac"/>
        <w:ind w:firstLine="561"/>
        <w:jc w:val="both"/>
      </w:pPr>
      <w:r>
        <w:rPr>
          <w:lang w:val="kk-KZ"/>
        </w:rPr>
        <w:t>33</w:t>
      </w:r>
      <w:r w:rsidR="0042175E" w:rsidRPr="007F23EF">
        <w:t>.</w:t>
      </w:r>
      <w:r>
        <w:rPr>
          <w:lang w:val="kk-KZ"/>
        </w:rPr>
        <w:t xml:space="preserve">  </w:t>
      </w:r>
      <w:r w:rsidR="0042175E" w:rsidRPr="007F23EF">
        <w:t>Заведующий кафедрой несет ответственность</w:t>
      </w:r>
      <w:r w:rsidR="0042175E" w:rsidRPr="007B5EF4">
        <w:t xml:space="preserve"> за  качеств</w:t>
      </w:r>
      <w:r w:rsidR="0042175E">
        <w:t>о</w:t>
      </w:r>
      <w:r w:rsidR="0042175E" w:rsidRPr="007B5EF4">
        <w:t xml:space="preserve"> подготовки учебно-методических  работ.</w:t>
      </w:r>
    </w:p>
    <w:p w:rsidR="0042175E" w:rsidRDefault="0042175E" w:rsidP="0042175E">
      <w:pPr>
        <w:ind w:firstLine="561"/>
        <w:rPr>
          <w:b/>
          <w:sz w:val="28"/>
          <w:szCs w:val="28"/>
        </w:rPr>
      </w:pPr>
    </w:p>
    <w:p w:rsidR="0042175E" w:rsidRDefault="0042175E" w:rsidP="0042175E">
      <w:pPr>
        <w:ind w:firstLine="561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8</w:t>
      </w:r>
      <w:r w:rsidR="00BC4CC9">
        <w:rPr>
          <w:b/>
          <w:sz w:val="28"/>
          <w:szCs w:val="28"/>
          <w:lang w:val="kk-KZ"/>
        </w:rPr>
        <w:t>.</w:t>
      </w:r>
      <w:r w:rsidRPr="00EF0796">
        <w:rPr>
          <w:b/>
          <w:bCs/>
          <w:sz w:val="28"/>
          <w:szCs w:val="28"/>
        </w:rPr>
        <w:t xml:space="preserve"> Т</w:t>
      </w:r>
      <w:r>
        <w:rPr>
          <w:b/>
          <w:bCs/>
          <w:sz w:val="28"/>
          <w:szCs w:val="28"/>
        </w:rPr>
        <w:t>ребования к изданию учебно-методических работ</w:t>
      </w:r>
    </w:p>
    <w:p w:rsidR="0042175E" w:rsidRPr="00EF0796" w:rsidRDefault="0042175E" w:rsidP="0042175E">
      <w:pPr>
        <w:ind w:firstLine="561"/>
        <w:rPr>
          <w:b/>
          <w:bCs/>
          <w:sz w:val="28"/>
          <w:szCs w:val="28"/>
        </w:rPr>
      </w:pPr>
    </w:p>
    <w:p w:rsidR="0042175E" w:rsidRPr="00873450" w:rsidRDefault="000A14EC" w:rsidP="0042175E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34</w:t>
      </w:r>
      <w:r w:rsidR="0042175E" w:rsidRPr="0087345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kk-KZ"/>
        </w:rPr>
        <w:t xml:space="preserve"> </w:t>
      </w:r>
      <w:r w:rsidR="0042175E" w:rsidRPr="00873450">
        <w:rPr>
          <w:color w:val="000000"/>
          <w:sz w:val="28"/>
          <w:szCs w:val="28"/>
        </w:rPr>
        <w:t xml:space="preserve">Учебники и пособия </w:t>
      </w:r>
      <w:r w:rsidR="0042175E">
        <w:rPr>
          <w:color w:val="000000"/>
          <w:sz w:val="28"/>
          <w:szCs w:val="28"/>
        </w:rPr>
        <w:t xml:space="preserve">по дисциплинам цикла ООД </w:t>
      </w:r>
      <w:r w:rsidR="0042175E" w:rsidRPr="00873450">
        <w:rPr>
          <w:color w:val="000000"/>
          <w:sz w:val="28"/>
          <w:szCs w:val="28"/>
        </w:rPr>
        <w:t xml:space="preserve">разрабатываются в соответствии с </w:t>
      </w:r>
      <w:r w:rsidR="0042175E">
        <w:rPr>
          <w:color w:val="000000"/>
          <w:sz w:val="28"/>
          <w:szCs w:val="28"/>
        </w:rPr>
        <w:t>типовой учебной программой, по дисциплинам компонента по выбору в соответствии с  рабочей учебной программой дисциплины</w:t>
      </w:r>
      <w:r w:rsidR="0042175E" w:rsidRPr="00873450">
        <w:rPr>
          <w:color w:val="000000"/>
          <w:sz w:val="28"/>
          <w:szCs w:val="28"/>
        </w:rPr>
        <w:t>.</w:t>
      </w:r>
    </w:p>
    <w:p w:rsidR="0042175E" w:rsidRPr="00873450" w:rsidRDefault="000A14EC" w:rsidP="0042175E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35</w:t>
      </w:r>
      <w:r w:rsidR="0042175E">
        <w:rPr>
          <w:color w:val="000000"/>
          <w:sz w:val="28"/>
          <w:szCs w:val="28"/>
        </w:rPr>
        <w:t>.</w:t>
      </w:r>
      <w:r w:rsidR="001711A2">
        <w:rPr>
          <w:color w:val="000000"/>
          <w:sz w:val="28"/>
          <w:szCs w:val="28"/>
          <w:lang w:val="kk-KZ"/>
        </w:rPr>
        <w:t xml:space="preserve">  </w:t>
      </w:r>
      <w:r w:rsidR="0042175E" w:rsidRPr="00873450">
        <w:rPr>
          <w:color w:val="000000"/>
          <w:sz w:val="28"/>
          <w:szCs w:val="28"/>
        </w:rPr>
        <w:t>Разработка учебников, пособий</w:t>
      </w:r>
      <w:r w:rsidR="0042175E">
        <w:rPr>
          <w:color w:val="000000"/>
          <w:sz w:val="28"/>
          <w:szCs w:val="28"/>
        </w:rPr>
        <w:t xml:space="preserve"> </w:t>
      </w:r>
      <w:r w:rsidR="0042175E" w:rsidRPr="00873450">
        <w:rPr>
          <w:color w:val="000000"/>
          <w:sz w:val="28"/>
          <w:szCs w:val="28"/>
        </w:rPr>
        <w:t xml:space="preserve"> осуществляется на основе доказанных, обоснованных современных научных представлений.</w:t>
      </w:r>
    </w:p>
    <w:p w:rsidR="0042175E" w:rsidRPr="00873450" w:rsidRDefault="00D3326D" w:rsidP="0042175E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2175E">
        <w:rPr>
          <w:color w:val="000000"/>
          <w:sz w:val="28"/>
          <w:szCs w:val="28"/>
        </w:rPr>
        <w:t>.</w:t>
      </w:r>
      <w:r w:rsidR="0042175E" w:rsidRPr="00873450">
        <w:rPr>
          <w:color w:val="000000"/>
          <w:sz w:val="28"/>
          <w:szCs w:val="28"/>
        </w:rPr>
        <w:t xml:space="preserve"> Разработчик </w:t>
      </w:r>
      <w:r w:rsidR="0042175E">
        <w:rPr>
          <w:color w:val="000000"/>
          <w:sz w:val="28"/>
          <w:szCs w:val="28"/>
        </w:rPr>
        <w:t xml:space="preserve">может дополнить и переиздать учебники </w:t>
      </w:r>
      <w:r w:rsidR="0042175E" w:rsidRPr="00873450">
        <w:rPr>
          <w:color w:val="000000"/>
          <w:sz w:val="28"/>
          <w:szCs w:val="28"/>
        </w:rPr>
        <w:t>и пособия с учетом изменений</w:t>
      </w:r>
      <w:r w:rsidR="0042175E">
        <w:rPr>
          <w:color w:val="000000"/>
          <w:sz w:val="28"/>
          <w:szCs w:val="28"/>
        </w:rPr>
        <w:t xml:space="preserve"> </w:t>
      </w:r>
      <w:r w:rsidR="0042175E" w:rsidRPr="00B66861">
        <w:rPr>
          <w:sz w:val="28"/>
          <w:szCs w:val="28"/>
        </w:rPr>
        <w:t xml:space="preserve">рабочих </w:t>
      </w:r>
      <w:r w:rsidR="0042175E" w:rsidRPr="00873450">
        <w:rPr>
          <w:color w:val="000000"/>
          <w:sz w:val="28"/>
          <w:szCs w:val="28"/>
        </w:rPr>
        <w:t>учебных программ</w:t>
      </w:r>
      <w:r w:rsidR="0042175E">
        <w:rPr>
          <w:color w:val="000000"/>
          <w:sz w:val="28"/>
          <w:szCs w:val="28"/>
        </w:rPr>
        <w:t xml:space="preserve"> дисциплины</w:t>
      </w:r>
      <w:r w:rsidR="0042175E" w:rsidRPr="00873450">
        <w:rPr>
          <w:color w:val="000000"/>
          <w:sz w:val="28"/>
          <w:szCs w:val="28"/>
        </w:rPr>
        <w:t>, научных представлений в современном мире.</w:t>
      </w:r>
    </w:p>
    <w:p w:rsidR="0042175E" w:rsidRPr="00873450" w:rsidRDefault="00D3326D" w:rsidP="0042175E">
      <w:pPr>
        <w:ind w:firstLine="561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2175E">
        <w:rPr>
          <w:color w:val="000000"/>
          <w:sz w:val="28"/>
          <w:szCs w:val="28"/>
        </w:rPr>
        <w:t>.</w:t>
      </w:r>
      <w:r w:rsidR="0042175E" w:rsidRPr="00873450">
        <w:rPr>
          <w:color w:val="000000"/>
          <w:sz w:val="28"/>
          <w:szCs w:val="28"/>
        </w:rPr>
        <w:t xml:space="preserve"> Разработчик обеспечивает качество и достоверность материала, использованного в учебнике, пособии</w:t>
      </w:r>
      <w:r w:rsidR="0042175E">
        <w:rPr>
          <w:color w:val="000000"/>
          <w:sz w:val="28"/>
          <w:szCs w:val="28"/>
        </w:rPr>
        <w:t xml:space="preserve"> и электронном учебном издании</w:t>
      </w:r>
      <w:r w:rsidR="0042175E" w:rsidRPr="00873450">
        <w:rPr>
          <w:color w:val="000000"/>
          <w:sz w:val="28"/>
          <w:szCs w:val="28"/>
        </w:rPr>
        <w:t>.</w:t>
      </w:r>
    </w:p>
    <w:p w:rsidR="0042175E" w:rsidRDefault="00D3326D" w:rsidP="0042175E">
      <w:pPr>
        <w:ind w:firstLine="561"/>
        <w:jc w:val="both"/>
        <w:rPr>
          <w:sz w:val="28"/>
        </w:rPr>
      </w:pPr>
      <w:r>
        <w:rPr>
          <w:sz w:val="28"/>
        </w:rPr>
        <w:t>3</w:t>
      </w:r>
      <w:r w:rsidR="0042175E">
        <w:rPr>
          <w:sz w:val="28"/>
        </w:rPr>
        <w:t xml:space="preserve">8. Учебно-методическая литература должна носить методический характер, </w:t>
      </w:r>
      <w:proofErr w:type="spellStart"/>
      <w:r w:rsidR="0042175E">
        <w:rPr>
          <w:sz w:val="28"/>
        </w:rPr>
        <w:t>имеющ</w:t>
      </w:r>
      <w:proofErr w:type="spellEnd"/>
      <w:r w:rsidR="0042175E">
        <w:rPr>
          <w:sz w:val="28"/>
          <w:lang w:val="kk-KZ"/>
        </w:rPr>
        <w:t>ий</w:t>
      </w:r>
      <w:r w:rsidR="0042175E">
        <w:rPr>
          <w:sz w:val="28"/>
        </w:rPr>
        <w:t xml:space="preserve"> внутреннее единство и </w:t>
      </w:r>
      <w:proofErr w:type="spellStart"/>
      <w:r w:rsidR="0042175E">
        <w:rPr>
          <w:sz w:val="28"/>
        </w:rPr>
        <w:t>свидетельствующ</w:t>
      </w:r>
      <w:proofErr w:type="spellEnd"/>
      <w:r w:rsidR="0042175E">
        <w:rPr>
          <w:sz w:val="28"/>
          <w:lang w:val="kk-KZ"/>
        </w:rPr>
        <w:t>ий</w:t>
      </w:r>
      <w:r w:rsidR="0042175E">
        <w:rPr>
          <w:sz w:val="28"/>
        </w:rPr>
        <w:t xml:space="preserve"> о личном вкладе автора.</w:t>
      </w:r>
    </w:p>
    <w:p w:rsidR="0042175E" w:rsidRDefault="00D3326D" w:rsidP="008F710D">
      <w:pPr>
        <w:ind w:firstLine="567"/>
        <w:jc w:val="both"/>
        <w:rPr>
          <w:sz w:val="28"/>
        </w:rPr>
      </w:pPr>
      <w:r>
        <w:rPr>
          <w:sz w:val="28"/>
        </w:rPr>
        <w:t>39</w:t>
      </w:r>
      <w:r w:rsidR="0042175E">
        <w:rPr>
          <w:sz w:val="28"/>
        </w:rPr>
        <w:t>.</w:t>
      </w:r>
      <w:r w:rsidR="008F710D">
        <w:rPr>
          <w:sz w:val="28"/>
        </w:rPr>
        <w:t xml:space="preserve"> </w:t>
      </w:r>
      <w:r w:rsidR="0042175E">
        <w:rPr>
          <w:sz w:val="28"/>
        </w:rPr>
        <w:t>В работе, которая в совокупности обеспечивает решение практического характера, должны содержаться сведения о практическом применении результатов.</w:t>
      </w:r>
    </w:p>
    <w:p w:rsidR="0042175E" w:rsidRDefault="008F710D" w:rsidP="0042175E">
      <w:pPr>
        <w:ind w:firstLine="561"/>
        <w:jc w:val="both"/>
        <w:rPr>
          <w:sz w:val="28"/>
        </w:rPr>
      </w:pPr>
      <w:r>
        <w:rPr>
          <w:sz w:val="28"/>
        </w:rPr>
        <w:t>40</w:t>
      </w:r>
      <w:r w:rsidR="0042175E">
        <w:rPr>
          <w:sz w:val="28"/>
        </w:rPr>
        <w:t>. Работа должна быть тщательно вычитана, все ошибки и опечатки необходимо исправить.</w:t>
      </w:r>
    </w:p>
    <w:p w:rsidR="0042175E" w:rsidRPr="0069246F" w:rsidRDefault="00D3326D" w:rsidP="0042175E">
      <w:pPr>
        <w:ind w:firstLine="561"/>
        <w:jc w:val="both"/>
        <w:rPr>
          <w:sz w:val="28"/>
        </w:rPr>
      </w:pPr>
      <w:r>
        <w:rPr>
          <w:sz w:val="28"/>
        </w:rPr>
        <w:t>4</w:t>
      </w:r>
      <w:r w:rsidR="008F710D">
        <w:rPr>
          <w:sz w:val="28"/>
        </w:rPr>
        <w:t>1</w:t>
      </w:r>
      <w:r w:rsidR="0042175E" w:rsidRPr="0069246F">
        <w:rPr>
          <w:sz w:val="28"/>
        </w:rPr>
        <w:t>.</w:t>
      </w:r>
      <w:r>
        <w:rPr>
          <w:sz w:val="28"/>
        </w:rPr>
        <w:t xml:space="preserve"> </w:t>
      </w:r>
      <w:r w:rsidR="0042175E" w:rsidRPr="0069246F">
        <w:rPr>
          <w:sz w:val="28"/>
        </w:rPr>
        <w:t xml:space="preserve"> Объем учебно-методических работ должен составлять:</w:t>
      </w:r>
    </w:p>
    <w:p w:rsidR="0042175E" w:rsidRDefault="003D3061" w:rsidP="0042175E">
      <w:pPr>
        <w:ind w:firstLine="561"/>
        <w:jc w:val="both"/>
        <w:rPr>
          <w:sz w:val="28"/>
        </w:rPr>
      </w:pPr>
      <w:r>
        <w:rPr>
          <w:sz w:val="28"/>
        </w:rPr>
        <w:t>1</w:t>
      </w:r>
      <w:r w:rsidR="008F69F3">
        <w:rPr>
          <w:sz w:val="28"/>
          <w:lang w:val="kk-KZ"/>
        </w:rPr>
        <w:t>)</w:t>
      </w:r>
      <w:r w:rsidR="0042175E" w:rsidRPr="0069246F">
        <w:rPr>
          <w:sz w:val="28"/>
        </w:rPr>
        <w:t xml:space="preserve"> для учебников</w:t>
      </w:r>
      <w:r w:rsidR="0042175E">
        <w:rPr>
          <w:sz w:val="28"/>
        </w:rPr>
        <w:t xml:space="preserve"> –</w:t>
      </w:r>
      <w:r w:rsidR="0042175E" w:rsidRPr="0069246F">
        <w:rPr>
          <w:sz w:val="28"/>
        </w:rPr>
        <w:t xml:space="preserve"> не менее 8 печатных листов;</w:t>
      </w:r>
    </w:p>
    <w:p w:rsidR="0042175E" w:rsidRPr="0069246F" w:rsidRDefault="003D3061" w:rsidP="0042175E">
      <w:pPr>
        <w:ind w:firstLine="561"/>
        <w:jc w:val="both"/>
        <w:rPr>
          <w:sz w:val="28"/>
        </w:rPr>
      </w:pPr>
      <w:r>
        <w:rPr>
          <w:sz w:val="28"/>
        </w:rPr>
        <w:lastRenderedPageBreak/>
        <w:t>2</w:t>
      </w:r>
      <w:r w:rsidR="008F69F3">
        <w:rPr>
          <w:sz w:val="28"/>
          <w:lang w:val="kk-KZ"/>
        </w:rPr>
        <w:t xml:space="preserve">) </w:t>
      </w:r>
      <w:r w:rsidR="0042175E">
        <w:rPr>
          <w:sz w:val="28"/>
        </w:rPr>
        <w:t>для учебных, учебно-методических пособий – не менее 4 печатных листов (в среднем 1п.л. принято считать 16-24 страниц в зависимости от плотности текста).</w:t>
      </w:r>
    </w:p>
    <w:p w:rsidR="0042175E" w:rsidRDefault="0042175E" w:rsidP="0042175E">
      <w:pPr>
        <w:ind w:firstLine="561"/>
        <w:jc w:val="both"/>
        <w:rPr>
          <w:b/>
          <w:sz w:val="28"/>
          <w:szCs w:val="28"/>
        </w:rPr>
      </w:pPr>
    </w:p>
    <w:p w:rsidR="007D10EA" w:rsidRDefault="0042175E" w:rsidP="0042175E">
      <w:pPr>
        <w:ind w:firstLine="56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2A3DF5">
        <w:rPr>
          <w:b/>
          <w:sz w:val="28"/>
          <w:szCs w:val="28"/>
        </w:rPr>
        <w:t>9</w:t>
      </w:r>
      <w:r w:rsidR="003D3061">
        <w:rPr>
          <w:b/>
          <w:sz w:val="28"/>
          <w:szCs w:val="28"/>
        </w:rPr>
        <w:t>.</w:t>
      </w:r>
      <w:r w:rsidRPr="002A3DF5">
        <w:rPr>
          <w:b/>
          <w:sz w:val="28"/>
          <w:szCs w:val="28"/>
        </w:rPr>
        <w:t xml:space="preserve"> Требования к </w:t>
      </w:r>
      <w:r w:rsidRPr="002A3DF5">
        <w:rPr>
          <w:b/>
          <w:sz w:val="28"/>
          <w:szCs w:val="28"/>
          <w:lang w:val="kk-KZ"/>
        </w:rPr>
        <w:t xml:space="preserve">изданию </w:t>
      </w:r>
      <w:r w:rsidRPr="002A3DF5">
        <w:rPr>
          <w:b/>
          <w:sz w:val="28"/>
          <w:szCs w:val="28"/>
        </w:rPr>
        <w:t>электронных учебных изданий</w:t>
      </w:r>
    </w:p>
    <w:p w:rsidR="0042175E" w:rsidRPr="002A3DF5" w:rsidRDefault="0042175E" w:rsidP="0042175E">
      <w:pPr>
        <w:ind w:firstLine="561"/>
        <w:jc w:val="both"/>
        <w:rPr>
          <w:b/>
          <w:color w:val="F79646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2175E" w:rsidRDefault="00D3326D" w:rsidP="0042175E">
      <w:pPr>
        <w:ind w:firstLine="56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="008F710D">
        <w:rPr>
          <w:spacing w:val="3"/>
          <w:sz w:val="28"/>
          <w:szCs w:val="28"/>
        </w:rPr>
        <w:t>2</w:t>
      </w:r>
      <w:r w:rsidR="0042175E">
        <w:rPr>
          <w:spacing w:val="3"/>
          <w:sz w:val="28"/>
          <w:szCs w:val="28"/>
        </w:rPr>
        <w:t>.</w:t>
      </w:r>
      <w:r>
        <w:rPr>
          <w:spacing w:val="3"/>
          <w:sz w:val="28"/>
          <w:szCs w:val="28"/>
        </w:rPr>
        <w:t xml:space="preserve"> </w:t>
      </w:r>
      <w:r w:rsidR="0042175E">
        <w:rPr>
          <w:spacing w:val="3"/>
          <w:sz w:val="28"/>
          <w:szCs w:val="28"/>
        </w:rPr>
        <w:t xml:space="preserve"> Общие требования к электронным учебным изданиям</w:t>
      </w:r>
    </w:p>
    <w:p w:rsidR="0042175E" w:rsidRPr="009908B3" w:rsidRDefault="00D3326D" w:rsidP="0042175E">
      <w:pPr>
        <w:ind w:firstLine="567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="008F710D">
        <w:rPr>
          <w:spacing w:val="3"/>
          <w:sz w:val="28"/>
          <w:szCs w:val="28"/>
        </w:rPr>
        <w:t>3</w:t>
      </w:r>
      <w:r w:rsidR="0042175E">
        <w:rPr>
          <w:spacing w:val="3"/>
          <w:sz w:val="28"/>
          <w:szCs w:val="28"/>
        </w:rPr>
        <w:t xml:space="preserve">. </w:t>
      </w:r>
      <w:r w:rsidR="0042175E" w:rsidRPr="009908B3">
        <w:rPr>
          <w:spacing w:val="3"/>
          <w:sz w:val="28"/>
          <w:szCs w:val="28"/>
        </w:rPr>
        <w:t xml:space="preserve">Объектом ЭУИ должна быть цифровая, текстовая, графическая, аудио, видео и </w:t>
      </w:r>
      <w:r w:rsidR="0042175E" w:rsidRPr="009908B3">
        <w:rPr>
          <w:spacing w:val="1"/>
          <w:sz w:val="28"/>
          <w:szCs w:val="28"/>
        </w:rPr>
        <w:t xml:space="preserve">другая обучающая информация, представляющая собой совокупность научно обоснованных </w:t>
      </w:r>
      <w:r w:rsidR="0042175E" w:rsidRPr="009908B3">
        <w:rPr>
          <w:sz w:val="28"/>
          <w:szCs w:val="28"/>
        </w:rPr>
        <w:t xml:space="preserve">фактов, утверждений и правил, а также свойств и отношений объектов, явлений и процессов, </w:t>
      </w:r>
      <w:r w:rsidR="0042175E" w:rsidRPr="009908B3">
        <w:rPr>
          <w:spacing w:val="-1"/>
          <w:sz w:val="28"/>
          <w:szCs w:val="28"/>
        </w:rPr>
        <w:t>изучаемых в</w:t>
      </w:r>
      <w:r w:rsidR="0042175E" w:rsidRPr="009908B3">
        <w:rPr>
          <w:i/>
          <w:iCs/>
          <w:spacing w:val="-1"/>
          <w:sz w:val="28"/>
          <w:szCs w:val="28"/>
        </w:rPr>
        <w:t xml:space="preserve"> </w:t>
      </w:r>
      <w:r w:rsidR="0042175E" w:rsidRPr="009908B3">
        <w:rPr>
          <w:spacing w:val="-1"/>
          <w:sz w:val="28"/>
          <w:szCs w:val="28"/>
        </w:rPr>
        <w:t>рамках данного учебного курса.</w:t>
      </w:r>
    </w:p>
    <w:p w:rsidR="0042175E" w:rsidRPr="009908B3" w:rsidRDefault="00D3326D" w:rsidP="0042175E">
      <w:pPr>
        <w:ind w:firstLine="567"/>
        <w:jc w:val="both"/>
        <w:rPr>
          <w:spacing w:val="-6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8F710D">
        <w:rPr>
          <w:spacing w:val="1"/>
          <w:sz w:val="28"/>
          <w:szCs w:val="28"/>
        </w:rPr>
        <w:t>4</w:t>
      </w:r>
      <w:r w:rsidR="0042175E">
        <w:rPr>
          <w:spacing w:val="1"/>
          <w:sz w:val="28"/>
          <w:szCs w:val="28"/>
        </w:rPr>
        <w:t xml:space="preserve">. ЭУИ </w:t>
      </w:r>
      <w:r w:rsidR="0042175E" w:rsidRPr="009908B3">
        <w:rPr>
          <w:spacing w:val="1"/>
          <w:sz w:val="28"/>
          <w:szCs w:val="28"/>
        </w:rPr>
        <w:t xml:space="preserve">не </w:t>
      </w:r>
      <w:r w:rsidR="0042175E">
        <w:rPr>
          <w:spacing w:val="1"/>
          <w:sz w:val="28"/>
          <w:szCs w:val="28"/>
        </w:rPr>
        <w:t>д</w:t>
      </w:r>
      <w:r w:rsidR="0042175E" w:rsidRPr="009908B3">
        <w:rPr>
          <w:spacing w:val="1"/>
          <w:sz w:val="28"/>
          <w:szCs w:val="28"/>
        </w:rPr>
        <w:t>олжно содержать информацию, прямо не служащую достижению</w:t>
      </w:r>
      <w:r w:rsidR="0042175E">
        <w:rPr>
          <w:spacing w:val="1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учебных целей, то есть не относящуюся к содержанию учебного курса, и отвлекающую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pacing w:val="-1"/>
          <w:sz w:val="28"/>
          <w:szCs w:val="28"/>
        </w:rPr>
        <w:t>внимание пользователя.</w:t>
      </w:r>
    </w:p>
    <w:p w:rsidR="0042175E" w:rsidRPr="009908B3" w:rsidRDefault="00D3326D" w:rsidP="0042175E">
      <w:pPr>
        <w:ind w:firstLine="567"/>
        <w:jc w:val="both"/>
        <w:rPr>
          <w:spacing w:val="-7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8F710D">
        <w:rPr>
          <w:spacing w:val="2"/>
          <w:sz w:val="28"/>
          <w:szCs w:val="28"/>
        </w:rPr>
        <w:t>5</w:t>
      </w:r>
      <w:r w:rsidR="0042175E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</w:t>
      </w:r>
      <w:r w:rsidR="0042175E">
        <w:rPr>
          <w:spacing w:val="2"/>
          <w:sz w:val="28"/>
          <w:szCs w:val="28"/>
        </w:rPr>
        <w:t xml:space="preserve"> </w:t>
      </w:r>
      <w:r w:rsidR="0042175E" w:rsidRPr="009908B3">
        <w:rPr>
          <w:spacing w:val="2"/>
          <w:sz w:val="28"/>
          <w:szCs w:val="28"/>
        </w:rPr>
        <w:t xml:space="preserve">В </w:t>
      </w:r>
      <w:r w:rsidR="0042175E">
        <w:rPr>
          <w:spacing w:val="2"/>
          <w:sz w:val="28"/>
          <w:szCs w:val="28"/>
        </w:rPr>
        <w:t>ЭУИ</w:t>
      </w:r>
      <w:r w:rsidR="0042175E" w:rsidRPr="009908B3">
        <w:rPr>
          <w:spacing w:val="2"/>
          <w:sz w:val="28"/>
          <w:szCs w:val="28"/>
        </w:rPr>
        <w:t xml:space="preserve"> интерфейс должен быть наглядным, </w:t>
      </w:r>
      <w:r w:rsidR="0042175E">
        <w:rPr>
          <w:spacing w:val="2"/>
          <w:sz w:val="28"/>
          <w:szCs w:val="28"/>
        </w:rPr>
        <w:t>понятным,</w:t>
      </w:r>
      <w:r w:rsidR="0042175E" w:rsidRPr="009908B3">
        <w:rPr>
          <w:spacing w:val="2"/>
          <w:sz w:val="28"/>
          <w:szCs w:val="28"/>
        </w:rPr>
        <w:t xml:space="preserve"> однознач</w:t>
      </w:r>
      <w:r w:rsidR="0042175E">
        <w:rPr>
          <w:spacing w:val="2"/>
          <w:sz w:val="28"/>
          <w:szCs w:val="28"/>
        </w:rPr>
        <w:t>ным</w:t>
      </w:r>
      <w:r w:rsidR="0042175E" w:rsidRPr="009908B3">
        <w:rPr>
          <w:spacing w:val="2"/>
          <w:sz w:val="28"/>
          <w:szCs w:val="28"/>
        </w:rPr>
        <w:t xml:space="preserve"> и</w:t>
      </w:r>
      <w:r w:rsidR="0042175E">
        <w:rPr>
          <w:spacing w:val="2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представлен в виде, способствующем пониманию логики функционирования ЭУИ в целом и отдельных  его</w:t>
      </w:r>
      <w:r w:rsidR="0042175E">
        <w:rPr>
          <w:sz w:val="28"/>
          <w:szCs w:val="28"/>
        </w:rPr>
        <w:t xml:space="preserve">  частей</w:t>
      </w:r>
      <w:r w:rsidR="0042175E" w:rsidRPr="009908B3">
        <w:rPr>
          <w:sz w:val="28"/>
          <w:szCs w:val="28"/>
        </w:rPr>
        <w:t>.</w:t>
      </w:r>
    </w:p>
    <w:p w:rsidR="0042175E" w:rsidRPr="009908B3" w:rsidRDefault="00D3326D" w:rsidP="0042175E">
      <w:pPr>
        <w:ind w:firstLine="567"/>
        <w:jc w:val="both"/>
        <w:rPr>
          <w:spacing w:val="-7"/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8F710D">
        <w:rPr>
          <w:spacing w:val="1"/>
          <w:sz w:val="28"/>
          <w:szCs w:val="28"/>
        </w:rPr>
        <w:t>6</w:t>
      </w:r>
      <w:r w:rsidR="0042175E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="0042175E">
        <w:rPr>
          <w:spacing w:val="1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ЭУИ должно иметь возможность автоматической установки с учетом  версии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pacing w:val="1"/>
          <w:sz w:val="28"/>
          <w:szCs w:val="28"/>
        </w:rPr>
        <w:t>операционной системы</w:t>
      </w:r>
      <w:r w:rsidR="0042175E">
        <w:rPr>
          <w:spacing w:val="1"/>
          <w:sz w:val="28"/>
          <w:szCs w:val="28"/>
        </w:rPr>
        <w:t xml:space="preserve"> </w:t>
      </w:r>
      <w:r w:rsidR="0042175E" w:rsidRPr="00BE2998">
        <w:rPr>
          <w:spacing w:val="1"/>
          <w:sz w:val="28"/>
          <w:szCs w:val="28"/>
        </w:rPr>
        <w:t>либо портативную версию (запуск ЭУИ непосредственно из целевой папки без установки в систему).</w:t>
      </w:r>
      <w:r w:rsidR="0042175E" w:rsidRPr="009908B3">
        <w:rPr>
          <w:spacing w:val="1"/>
          <w:sz w:val="28"/>
          <w:szCs w:val="28"/>
        </w:rPr>
        <w:t xml:space="preserve"> В установочном  комплекте</w:t>
      </w:r>
      <w:r w:rsidR="0042175E">
        <w:rPr>
          <w:spacing w:val="1"/>
          <w:sz w:val="28"/>
          <w:szCs w:val="28"/>
        </w:rPr>
        <w:t xml:space="preserve"> </w:t>
      </w:r>
      <w:r w:rsidR="0042175E" w:rsidRPr="00BE2998">
        <w:rPr>
          <w:spacing w:val="1"/>
          <w:sz w:val="28"/>
          <w:szCs w:val="28"/>
        </w:rPr>
        <w:t>(портативном варианте)</w:t>
      </w:r>
      <w:r w:rsidR="0042175E" w:rsidRPr="009908B3">
        <w:rPr>
          <w:spacing w:val="1"/>
          <w:sz w:val="28"/>
          <w:szCs w:val="28"/>
        </w:rPr>
        <w:t xml:space="preserve"> должны быть все </w:t>
      </w:r>
      <w:r w:rsidR="0042175E" w:rsidRPr="009908B3">
        <w:rPr>
          <w:spacing w:val="2"/>
          <w:sz w:val="28"/>
          <w:szCs w:val="28"/>
        </w:rPr>
        <w:t>необходимые для  независимой  работы  ЭУИ   шрифты, драйверы  и  пакеты программ</w:t>
      </w:r>
      <w:r w:rsidR="0042175E" w:rsidRPr="009908B3">
        <w:rPr>
          <w:sz w:val="28"/>
          <w:szCs w:val="28"/>
        </w:rPr>
        <w:t>.</w:t>
      </w:r>
    </w:p>
    <w:p w:rsidR="0042175E" w:rsidRPr="00A56320" w:rsidRDefault="003D3061" w:rsidP="0042175E">
      <w:pPr>
        <w:ind w:firstLine="567"/>
        <w:jc w:val="both"/>
        <w:rPr>
          <w:spacing w:val="1"/>
          <w:sz w:val="28"/>
          <w:szCs w:val="28"/>
          <w:lang w:val="kk-KZ"/>
        </w:rPr>
      </w:pPr>
      <w:r>
        <w:rPr>
          <w:spacing w:val="1"/>
          <w:sz w:val="28"/>
          <w:szCs w:val="28"/>
        </w:rPr>
        <w:t>4</w:t>
      </w:r>
      <w:r w:rsidR="008F710D">
        <w:rPr>
          <w:spacing w:val="1"/>
          <w:sz w:val="28"/>
          <w:szCs w:val="28"/>
        </w:rPr>
        <w:t>7</w:t>
      </w:r>
      <w:r w:rsidR="0042175E">
        <w:rPr>
          <w:spacing w:val="1"/>
          <w:sz w:val="28"/>
          <w:szCs w:val="28"/>
        </w:rPr>
        <w:t xml:space="preserve">. ЭУИ </w:t>
      </w:r>
      <w:r w:rsidR="0042175E" w:rsidRPr="009908B3">
        <w:rPr>
          <w:spacing w:val="1"/>
          <w:sz w:val="28"/>
          <w:szCs w:val="28"/>
        </w:rPr>
        <w:t xml:space="preserve">должно </w:t>
      </w:r>
      <w:r w:rsidR="0042175E">
        <w:rPr>
          <w:spacing w:val="1"/>
          <w:sz w:val="28"/>
          <w:szCs w:val="28"/>
        </w:rPr>
        <w:t xml:space="preserve">иметь возможность </w:t>
      </w:r>
      <w:r w:rsidR="0042175E" w:rsidRPr="009908B3">
        <w:rPr>
          <w:spacing w:val="1"/>
          <w:sz w:val="28"/>
          <w:szCs w:val="28"/>
        </w:rPr>
        <w:t xml:space="preserve">внесения </w:t>
      </w:r>
      <w:r w:rsidR="0042175E" w:rsidRPr="009908B3">
        <w:rPr>
          <w:spacing w:val="4"/>
          <w:sz w:val="28"/>
          <w:szCs w:val="28"/>
        </w:rPr>
        <w:t xml:space="preserve">необходимых изменений и доработок в содержание ЭУИ без изменения исходных кодов </w:t>
      </w:r>
      <w:r w:rsidR="0042175E" w:rsidRPr="009908B3">
        <w:rPr>
          <w:spacing w:val="2"/>
          <w:sz w:val="28"/>
          <w:szCs w:val="28"/>
        </w:rPr>
        <w:t xml:space="preserve">программы  и предотвращать несанкционированный доступ к учебным </w:t>
      </w:r>
      <w:r w:rsidR="0042175E" w:rsidRPr="009908B3">
        <w:rPr>
          <w:spacing w:val="-1"/>
          <w:sz w:val="28"/>
          <w:szCs w:val="28"/>
        </w:rPr>
        <w:t>материалам и статистическим данным.</w:t>
      </w:r>
    </w:p>
    <w:p w:rsidR="0042175E" w:rsidRPr="00A56320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10D">
        <w:rPr>
          <w:sz w:val="28"/>
          <w:szCs w:val="28"/>
        </w:rPr>
        <w:t>8</w:t>
      </w:r>
      <w:r w:rsidR="0042175E" w:rsidRPr="00A56320">
        <w:rPr>
          <w:sz w:val="28"/>
          <w:szCs w:val="28"/>
        </w:rPr>
        <w:t>. Требования к составу электронных учебных изданий</w:t>
      </w:r>
    </w:p>
    <w:p w:rsidR="0042175E" w:rsidRPr="009908B3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710D">
        <w:rPr>
          <w:sz w:val="28"/>
          <w:szCs w:val="28"/>
        </w:rPr>
        <w:t>9</w:t>
      </w:r>
      <w:r w:rsidR="0042175E">
        <w:rPr>
          <w:sz w:val="28"/>
          <w:szCs w:val="28"/>
        </w:rPr>
        <w:t xml:space="preserve">. </w:t>
      </w:r>
      <w:r w:rsidR="0042175E" w:rsidRPr="009908B3">
        <w:rPr>
          <w:sz w:val="28"/>
          <w:szCs w:val="28"/>
        </w:rPr>
        <w:t xml:space="preserve">В состав ЭУИ должны входить: </w:t>
      </w:r>
    </w:p>
    <w:p w:rsidR="0042175E" w:rsidRPr="009908B3" w:rsidRDefault="003D3061" w:rsidP="003D3061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Pr="00BE2998">
        <w:rPr>
          <w:spacing w:val="1"/>
          <w:sz w:val="28"/>
          <w:szCs w:val="28"/>
        </w:rPr>
        <w:t>)</w:t>
      </w:r>
      <w:r w:rsidR="00C70B35">
        <w:rPr>
          <w:spacing w:val="1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титул;</w:t>
      </w:r>
    </w:p>
    <w:p w:rsidR="0042175E" w:rsidRPr="009908B3" w:rsidRDefault="003D3061" w:rsidP="003D3061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BE2998">
        <w:rPr>
          <w:spacing w:val="1"/>
          <w:sz w:val="28"/>
          <w:szCs w:val="28"/>
        </w:rPr>
        <w:t>)</w:t>
      </w:r>
      <w:r w:rsidR="00C70B35">
        <w:rPr>
          <w:spacing w:val="1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контент;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="003D3061"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утилиты; </w:t>
      </w:r>
    </w:p>
    <w:p w:rsidR="0042175E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3D3061"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>
        <w:rPr>
          <w:sz w:val="28"/>
          <w:szCs w:val="28"/>
        </w:rPr>
        <w:t>помощник;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3D3061"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>
        <w:rPr>
          <w:sz w:val="28"/>
          <w:szCs w:val="28"/>
        </w:rPr>
        <w:t>документация</w:t>
      </w:r>
    </w:p>
    <w:p w:rsidR="0042175E" w:rsidRDefault="008F710D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42175E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 w:rsidR="003D3061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В титуле должны размещаться выходные сведения ЭУИ. </w:t>
      </w:r>
    </w:p>
    <w:p w:rsidR="0042175E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1</w:t>
      </w:r>
      <w:r w:rsidR="0042175E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 w:rsidR="0042175E" w:rsidRPr="009908B3">
        <w:rPr>
          <w:sz w:val="28"/>
          <w:szCs w:val="28"/>
        </w:rPr>
        <w:t>Контент должен содержать весь объем учебного материала, относящийся к его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целям и задачам ЭУИ</w:t>
      </w:r>
      <w:r w:rsidR="0042175E">
        <w:rPr>
          <w:sz w:val="28"/>
          <w:szCs w:val="28"/>
        </w:rPr>
        <w:t xml:space="preserve">. </w:t>
      </w:r>
    </w:p>
    <w:p w:rsidR="0042175E" w:rsidRPr="009908B3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2</w:t>
      </w:r>
      <w:r w:rsidR="0042175E">
        <w:rPr>
          <w:sz w:val="28"/>
          <w:szCs w:val="28"/>
        </w:rPr>
        <w:t>.</w:t>
      </w:r>
      <w:r w:rsidR="0042175E" w:rsidRPr="009908B3">
        <w:rPr>
          <w:sz w:val="28"/>
          <w:szCs w:val="28"/>
        </w:rPr>
        <w:t>Утилиты предназначены для осуществления регистрации пользователей, выдачи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статистических данных, организации просмотра содержания, определения обучающей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траектории и обучения по ней, а также для проведения текущего, промежуточного,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рубежного и итогового тестирования.</w:t>
      </w:r>
    </w:p>
    <w:p w:rsidR="0042175E" w:rsidRPr="009908B3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3</w:t>
      </w:r>
      <w:r w:rsidR="0042175E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 w:rsidR="0042175E" w:rsidRPr="009908B3">
        <w:rPr>
          <w:sz w:val="28"/>
          <w:szCs w:val="28"/>
        </w:rPr>
        <w:t>В помощнике должна содержаться информация по управлению работой с ЭУИ, доступ к которой должен быть обеспечен с момента запуска ЭУИ.</w:t>
      </w:r>
    </w:p>
    <w:p w:rsidR="0042175E" w:rsidRPr="00A56320" w:rsidRDefault="003D3061" w:rsidP="0042175E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5</w:t>
      </w:r>
      <w:r w:rsidR="008F710D">
        <w:rPr>
          <w:sz w:val="28"/>
          <w:szCs w:val="28"/>
        </w:rPr>
        <w:t>4</w:t>
      </w:r>
      <w:r w:rsidR="0042175E">
        <w:rPr>
          <w:sz w:val="28"/>
          <w:szCs w:val="28"/>
        </w:rPr>
        <w:t xml:space="preserve">. </w:t>
      </w:r>
      <w:r w:rsidR="0042175E" w:rsidRPr="009908B3">
        <w:rPr>
          <w:sz w:val="28"/>
          <w:szCs w:val="28"/>
        </w:rPr>
        <w:t>Документация  ЭУИ должна  включать руководство по установке и  работе,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руководство для пользователя, руководство - содержание.</w:t>
      </w:r>
    </w:p>
    <w:p w:rsidR="0042175E" w:rsidRPr="00A56320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5</w:t>
      </w:r>
      <w:r w:rsidR="0042175E" w:rsidRPr="00A56320">
        <w:rPr>
          <w:sz w:val="28"/>
          <w:szCs w:val="28"/>
        </w:rPr>
        <w:t>.  Требования к функциям электронных учебных изданий</w:t>
      </w:r>
    </w:p>
    <w:p w:rsidR="0042175E" w:rsidRPr="009908B3" w:rsidRDefault="003D3061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6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В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работе ЭУИ должны  быть реализованы  следующие функции: 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регистрация пользователей</w:t>
      </w:r>
      <w:r w:rsidR="0042175E"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(</w:t>
      </w:r>
      <w:r w:rsidR="0042175E" w:rsidRPr="00BE2998">
        <w:rPr>
          <w:i/>
          <w:sz w:val="28"/>
          <w:szCs w:val="28"/>
        </w:rPr>
        <w:t>по возможности</w:t>
      </w:r>
      <w:r w:rsidR="0042175E" w:rsidRPr="00BE2998">
        <w:rPr>
          <w:sz w:val="28"/>
          <w:szCs w:val="28"/>
        </w:rPr>
        <w:t xml:space="preserve">);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2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защита данных</w:t>
      </w:r>
      <w:r w:rsidR="0042175E"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(</w:t>
      </w:r>
      <w:r w:rsidR="0042175E" w:rsidRPr="00BE2998">
        <w:rPr>
          <w:i/>
          <w:sz w:val="28"/>
          <w:szCs w:val="28"/>
        </w:rPr>
        <w:t>по возможности</w:t>
      </w:r>
      <w:r w:rsidR="0042175E" w:rsidRPr="00BE2998">
        <w:rPr>
          <w:sz w:val="28"/>
          <w:szCs w:val="28"/>
        </w:rPr>
        <w:t xml:space="preserve">);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 xml:space="preserve">навигация;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 xml:space="preserve">организация просмотра содержания;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определение траектории обучения</w:t>
      </w:r>
      <w:r w:rsidR="0042175E"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(</w:t>
      </w:r>
      <w:r w:rsidR="0042175E" w:rsidRPr="00BE2998">
        <w:rPr>
          <w:i/>
          <w:sz w:val="28"/>
          <w:szCs w:val="28"/>
        </w:rPr>
        <w:t>по возможности</w:t>
      </w:r>
      <w:r w:rsidR="0042175E" w:rsidRPr="00BE2998">
        <w:rPr>
          <w:sz w:val="28"/>
          <w:szCs w:val="28"/>
        </w:rPr>
        <w:t xml:space="preserve">);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обучение;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7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 xml:space="preserve">контроль знаний (тестирование, практические заданий, кроссворды и т.д.); </w:t>
      </w:r>
    </w:p>
    <w:p w:rsidR="0042175E" w:rsidRPr="00BE2998" w:rsidRDefault="00C70B35" w:rsidP="00C70B35">
      <w:pPr>
        <w:ind w:left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Pr="00BE2998">
        <w:rPr>
          <w:spacing w:val="1"/>
          <w:sz w:val="28"/>
          <w:szCs w:val="28"/>
        </w:rPr>
        <w:t>)</w:t>
      </w:r>
      <w:r>
        <w:rPr>
          <w:spacing w:val="1"/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статистический учет</w:t>
      </w:r>
      <w:r w:rsidR="0042175E"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(</w:t>
      </w:r>
      <w:r w:rsidR="0042175E" w:rsidRPr="00BE2998">
        <w:rPr>
          <w:i/>
          <w:sz w:val="28"/>
          <w:szCs w:val="28"/>
        </w:rPr>
        <w:t>по возможности</w:t>
      </w:r>
      <w:r w:rsidR="0042175E" w:rsidRPr="00BE2998">
        <w:rPr>
          <w:sz w:val="28"/>
          <w:szCs w:val="28"/>
        </w:rPr>
        <w:t>).</w:t>
      </w:r>
    </w:p>
    <w:p w:rsidR="0042175E" w:rsidRPr="00BE2998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7</w:t>
      </w:r>
      <w:r w:rsidR="0042175E" w:rsidRPr="00BE2998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 w:rsidR="0042175E" w:rsidRPr="00BE2998">
        <w:rPr>
          <w:sz w:val="28"/>
          <w:szCs w:val="28"/>
        </w:rPr>
        <w:t>Функция регистрации пользователей должна обеспечить ввод, корректировку и уничтожение данных о пользователе ЭУИ.</w:t>
      </w:r>
    </w:p>
    <w:p w:rsidR="0042175E" w:rsidRPr="00BE2998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8</w:t>
      </w:r>
      <w:r w:rsidR="0042175E" w:rsidRPr="00BE2998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Функция защиты данных должна обеспечить целостность содержания ЭУИ и результатов тестирования, а также авторизацию пользователя для доступа к определенным данным и ограничения доступа к другим данным.</w:t>
      </w:r>
    </w:p>
    <w:p w:rsidR="0042175E" w:rsidRPr="009908B3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710D">
        <w:rPr>
          <w:sz w:val="28"/>
          <w:szCs w:val="28"/>
        </w:rPr>
        <w:t>9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42175E" w:rsidRPr="009908B3">
        <w:rPr>
          <w:sz w:val="28"/>
          <w:szCs w:val="28"/>
        </w:rPr>
        <w:t>Функция навигации должна предоставлять возможность двигаться по структуре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ЭУИ.</w:t>
      </w:r>
    </w:p>
    <w:p w:rsidR="0042175E" w:rsidRPr="009908B3" w:rsidRDefault="008F710D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2175E">
        <w:rPr>
          <w:sz w:val="28"/>
          <w:szCs w:val="28"/>
        </w:rPr>
        <w:t>.</w:t>
      </w:r>
      <w:r w:rsidR="00C70B35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Функция организации просмотра содержания должна обеспечить возможность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предварительного знакомства с содержанием ЭУИ, не требуя выполнения задания, ответа на вопросы и прохождения текущего контроля знаний.</w:t>
      </w:r>
    </w:p>
    <w:p w:rsidR="0042175E" w:rsidRPr="00BE2998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1</w:t>
      </w:r>
      <w:r w:rsidR="0042175E" w:rsidRPr="00BE2998">
        <w:rPr>
          <w:sz w:val="28"/>
          <w:szCs w:val="28"/>
        </w:rPr>
        <w:t>.</w:t>
      </w:r>
      <w:r w:rsidR="002101FC">
        <w:rPr>
          <w:sz w:val="28"/>
          <w:szCs w:val="28"/>
        </w:rPr>
        <w:t xml:space="preserve"> </w:t>
      </w:r>
      <w:r w:rsidR="0042175E" w:rsidRPr="00BE2998">
        <w:rPr>
          <w:sz w:val="28"/>
          <w:szCs w:val="28"/>
        </w:rPr>
        <w:t>Функция определения траектории обучения должна обеспечить построение последовательности уроков для обязательного изучения и контроля знаний на основе ручного, тестового или полного выбора.</w:t>
      </w:r>
    </w:p>
    <w:p w:rsidR="0042175E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2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Функция обучения и контроля знаний должна обеспечить возможности изучения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теории, интерактивного выполнения заданий, отвечать на вопросы и проходить текущий,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промежуточный, рубежный и итоговый контроли знаний в заданной траектории обучения. </w:t>
      </w:r>
    </w:p>
    <w:p w:rsidR="0042175E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3</w:t>
      </w:r>
      <w:r w:rsidR="0042175E">
        <w:rPr>
          <w:sz w:val="28"/>
          <w:szCs w:val="28"/>
        </w:rPr>
        <w:t>.</w:t>
      </w:r>
      <w:r w:rsidR="0042175E" w:rsidRPr="009908B3">
        <w:rPr>
          <w:sz w:val="28"/>
          <w:szCs w:val="28"/>
        </w:rPr>
        <w:t>Функция тестирования должна обеспечить средствами автоматизированного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тестирования по всему ЭУИ с возможностями фиксации результатов и предусмотреть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настраиваемое ограничение времени прохождения тестов.</w:t>
      </w:r>
    </w:p>
    <w:p w:rsidR="0042175E" w:rsidRPr="00BE2998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4</w:t>
      </w:r>
      <w:r w:rsidR="0042175E" w:rsidRPr="00BE2998">
        <w:rPr>
          <w:sz w:val="28"/>
          <w:szCs w:val="28"/>
        </w:rPr>
        <w:t>.Функция статистического  учета должна позволить выдачу объективной информации об уровне усвоения  обучаемым</w:t>
      </w:r>
      <w:r w:rsidR="0042175E" w:rsidRPr="00BE2998">
        <w:rPr>
          <w:sz w:val="28"/>
          <w:szCs w:val="28"/>
          <w:lang w:val="kk-KZ"/>
        </w:rPr>
        <w:t>и</w:t>
      </w:r>
      <w:r w:rsidR="0042175E" w:rsidRPr="00BE2998">
        <w:rPr>
          <w:sz w:val="28"/>
          <w:szCs w:val="28"/>
        </w:rPr>
        <w:t xml:space="preserve"> заданных единиц обучения  и других статистических данных о нем в зависимости от запроса.</w:t>
      </w:r>
    </w:p>
    <w:p w:rsidR="0042175E" w:rsidRPr="00577C6C" w:rsidRDefault="00C70B35" w:rsidP="0042175E">
      <w:pPr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5</w:t>
      </w:r>
      <w:r w:rsidR="0042175E" w:rsidRPr="00577C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 w:rsidRPr="00577C6C">
        <w:rPr>
          <w:sz w:val="28"/>
          <w:szCs w:val="28"/>
        </w:rPr>
        <w:t>Требования к элементам обучения в электронных учебных изданиях</w:t>
      </w:r>
    </w:p>
    <w:p w:rsidR="0042175E" w:rsidRPr="009908B3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6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Элементами обучения в ЭУИ являются:</w:t>
      </w:r>
    </w:p>
    <w:p w:rsidR="0042175E" w:rsidRPr="009908B3" w:rsidRDefault="00C70B35" w:rsidP="00C70B35">
      <w:pPr>
        <w:ind w:left="78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E29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теория;  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BE29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примеры;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BE29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 xml:space="preserve">задания; 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BE2998">
        <w:rPr>
          <w:sz w:val="28"/>
          <w:szCs w:val="28"/>
        </w:rPr>
        <w:t>)</w:t>
      </w:r>
      <w:r w:rsidR="002C22DB">
        <w:rPr>
          <w:sz w:val="28"/>
          <w:szCs w:val="28"/>
          <w:lang w:val="kk-KZ"/>
        </w:rPr>
        <w:t xml:space="preserve"> </w:t>
      </w:r>
      <w:r w:rsidR="0042175E" w:rsidRPr="009908B3">
        <w:rPr>
          <w:sz w:val="28"/>
          <w:szCs w:val="28"/>
        </w:rPr>
        <w:t xml:space="preserve">тесты; 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Pr="00BE29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графика;</w:t>
      </w:r>
    </w:p>
    <w:p w:rsidR="0042175E" w:rsidRPr="009908B3" w:rsidRDefault="00C70B35" w:rsidP="00C70B3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6</w:t>
      </w:r>
      <w:r w:rsidRPr="00BE299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видео.</w:t>
      </w:r>
    </w:p>
    <w:p w:rsidR="0042175E" w:rsidRPr="009908B3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7</w:t>
      </w:r>
      <w:r w:rsidR="0042175E">
        <w:rPr>
          <w:sz w:val="28"/>
          <w:szCs w:val="28"/>
        </w:rPr>
        <w:t>. Элемент обучения</w:t>
      </w:r>
      <w:r w:rsidR="0042175E" w:rsidRPr="009908B3">
        <w:rPr>
          <w:sz w:val="28"/>
          <w:szCs w:val="28"/>
        </w:rPr>
        <w:t xml:space="preserve"> «Теория» должен обеспечить доступ к гипертекстовому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описанию теоретического материала.</w:t>
      </w:r>
    </w:p>
    <w:p w:rsidR="0042175E" w:rsidRPr="009908B3" w:rsidRDefault="00C70B35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8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01FC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Элемент обучения «Примеры» должен обеспечить доступ к описанию примеров и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их пояснениям.</w:t>
      </w:r>
    </w:p>
    <w:p w:rsidR="0042175E" w:rsidRPr="009908B3" w:rsidRDefault="0061313E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710D">
        <w:rPr>
          <w:sz w:val="28"/>
          <w:szCs w:val="28"/>
        </w:rPr>
        <w:t>9</w:t>
      </w:r>
      <w:r w:rsidR="0042175E">
        <w:rPr>
          <w:sz w:val="28"/>
          <w:szCs w:val="28"/>
        </w:rPr>
        <w:t>.</w:t>
      </w:r>
      <w:r w:rsidR="001711A2">
        <w:rPr>
          <w:sz w:val="28"/>
          <w:szCs w:val="28"/>
          <w:lang w:val="kk-KZ"/>
        </w:rPr>
        <w:t xml:space="preserve"> </w:t>
      </w:r>
      <w:r w:rsidR="0042175E" w:rsidRPr="009908B3">
        <w:rPr>
          <w:sz w:val="28"/>
          <w:szCs w:val="28"/>
        </w:rPr>
        <w:t>Элемент обучения «Задания» должен обеспечить доступ к формулировкам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упражнений и задач, а также к помощи по их выполнению и решению.</w:t>
      </w:r>
    </w:p>
    <w:p w:rsidR="0042175E" w:rsidRDefault="008F710D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42175E">
        <w:rPr>
          <w:sz w:val="28"/>
          <w:szCs w:val="28"/>
        </w:rPr>
        <w:t>.</w:t>
      </w:r>
      <w:r w:rsidR="0061313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Элемент обучения «Тесты» должен обеспечить доступ к средству тестирования,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которое  предназначено для осуществления контроля</w:t>
      </w:r>
      <w:r w:rsidR="0042175E">
        <w:rPr>
          <w:sz w:val="28"/>
          <w:szCs w:val="28"/>
        </w:rPr>
        <w:t xml:space="preserve"> знаний.</w:t>
      </w:r>
    </w:p>
    <w:p w:rsidR="0042175E" w:rsidRPr="009908B3" w:rsidRDefault="0061313E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710D">
        <w:rPr>
          <w:sz w:val="28"/>
          <w:szCs w:val="28"/>
        </w:rPr>
        <w:t>1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Элемент обучения «Графика» должен обеспечить доступ к диаграммам, схемам,</w:t>
      </w:r>
      <w:r w:rsidR="0042175E"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чертежам, рисункам, фотографиям и другим изображениям, о том числе и к анимированным.</w:t>
      </w:r>
    </w:p>
    <w:p w:rsidR="0042175E" w:rsidRPr="009908B3" w:rsidRDefault="0061313E" w:rsidP="004217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710D">
        <w:rPr>
          <w:sz w:val="28"/>
          <w:szCs w:val="28"/>
        </w:rPr>
        <w:t>2</w:t>
      </w:r>
      <w:r w:rsidR="004217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2175E" w:rsidRPr="009908B3">
        <w:rPr>
          <w:sz w:val="28"/>
          <w:szCs w:val="28"/>
        </w:rPr>
        <w:t>Элемент обучения «Видео» должен обеспечить доступ к  фильмам</w:t>
      </w:r>
      <w:r w:rsidR="0042175E">
        <w:rPr>
          <w:sz w:val="28"/>
          <w:szCs w:val="28"/>
        </w:rPr>
        <w:t>,</w:t>
      </w:r>
      <w:r w:rsidR="0042175E" w:rsidRPr="009908B3">
        <w:rPr>
          <w:sz w:val="28"/>
          <w:szCs w:val="28"/>
        </w:rPr>
        <w:t xml:space="preserve"> необходимым для изучения, в которых демонстрируются свойства и отношения объектов, фрагменты процессов и явлений, а также выступления известных ученых, политиков и других личностей.</w:t>
      </w:r>
    </w:p>
    <w:p w:rsidR="0042175E" w:rsidRPr="009908B3" w:rsidRDefault="0042175E" w:rsidP="0042175E">
      <w:pPr>
        <w:ind w:firstLine="567"/>
        <w:jc w:val="both"/>
        <w:rPr>
          <w:sz w:val="28"/>
          <w:szCs w:val="28"/>
        </w:rPr>
      </w:pPr>
    </w:p>
    <w:p w:rsidR="0042175E" w:rsidRPr="00A21CC3" w:rsidRDefault="0042175E" w:rsidP="0042175E">
      <w:pPr>
        <w:ind w:firstLine="561"/>
        <w:jc w:val="both"/>
        <w:rPr>
          <w:b/>
          <w:sz w:val="28"/>
          <w:lang w:val="kk-KZ"/>
        </w:rPr>
      </w:pPr>
      <w:r>
        <w:rPr>
          <w:b/>
          <w:sz w:val="28"/>
        </w:rPr>
        <w:t>Глава 10</w:t>
      </w:r>
      <w:r w:rsidR="0061313E">
        <w:rPr>
          <w:b/>
          <w:sz w:val="28"/>
          <w:lang w:val="kk-KZ"/>
        </w:rPr>
        <w:t xml:space="preserve">. </w:t>
      </w:r>
      <w:r>
        <w:rPr>
          <w:b/>
          <w:sz w:val="28"/>
        </w:rPr>
        <w:t xml:space="preserve"> Рецензирование, экспертиза и выпуск  учебно-методической литературы</w:t>
      </w:r>
      <w:r w:rsidR="00FB7899">
        <w:rPr>
          <w:b/>
          <w:sz w:val="28"/>
          <w:lang w:val="kk-KZ"/>
        </w:rPr>
        <w:t xml:space="preserve">, </w:t>
      </w:r>
      <w:r w:rsidR="00FB7899" w:rsidRPr="00A21CC3">
        <w:rPr>
          <w:b/>
          <w:sz w:val="28"/>
          <w:lang w:val="kk-KZ"/>
        </w:rPr>
        <w:t xml:space="preserve">учебных </w:t>
      </w:r>
      <w:r w:rsidRPr="00A21CC3">
        <w:rPr>
          <w:b/>
          <w:sz w:val="28"/>
        </w:rPr>
        <w:t>и электронных учебных изданий</w:t>
      </w:r>
    </w:p>
    <w:p w:rsidR="0042175E" w:rsidRPr="00A21CC3" w:rsidRDefault="0042175E" w:rsidP="0042175E">
      <w:pPr>
        <w:ind w:firstLine="561"/>
        <w:jc w:val="both"/>
        <w:rPr>
          <w:sz w:val="28"/>
        </w:rPr>
      </w:pPr>
    </w:p>
    <w:p w:rsidR="0042175E" w:rsidRPr="006C4C71" w:rsidRDefault="0061313E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3</w:t>
      </w:r>
      <w:r w:rsidR="0042175E" w:rsidRPr="006C4C71">
        <w:rPr>
          <w:sz w:val="28"/>
        </w:rPr>
        <w:t>.</w:t>
      </w:r>
      <w:r>
        <w:rPr>
          <w:sz w:val="28"/>
          <w:lang w:val="kk-KZ"/>
        </w:rPr>
        <w:t xml:space="preserve"> </w:t>
      </w:r>
      <w:r w:rsidR="0042175E" w:rsidRPr="006C4C71">
        <w:rPr>
          <w:sz w:val="28"/>
        </w:rPr>
        <w:t>Порядок предоставления документов</w:t>
      </w:r>
    </w:p>
    <w:p w:rsidR="0042175E" w:rsidRDefault="0061313E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4</w:t>
      </w:r>
      <w:r w:rsidR="0042175E">
        <w:rPr>
          <w:sz w:val="28"/>
        </w:rPr>
        <w:t>.</w:t>
      </w:r>
      <w:r w:rsidR="001711A2">
        <w:rPr>
          <w:sz w:val="28"/>
          <w:lang w:val="kk-KZ"/>
        </w:rPr>
        <w:t xml:space="preserve"> </w:t>
      </w:r>
      <w:r w:rsidR="0042175E">
        <w:rPr>
          <w:sz w:val="28"/>
        </w:rPr>
        <w:t xml:space="preserve">До представления в </w:t>
      </w:r>
      <w:r w:rsidR="0042175E" w:rsidRPr="00DD639C">
        <w:rPr>
          <w:sz w:val="28"/>
          <w:shd w:val="clear" w:color="auto" w:fill="FFFFFF"/>
        </w:rPr>
        <w:t>УМС учебно</w:t>
      </w:r>
      <w:r w:rsidR="0042175E">
        <w:rPr>
          <w:sz w:val="28"/>
        </w:rPr>
        <w:t xml:space="preserve">-методическая работа рассматривается на </w:t>
      </w:r>
      <w:r w:rsidR="0042175E" w:rsidRPr="007729E6">
        <w:rPr>
          <w:sz w:val="28"/>
        </w:rPr>
        <w:t>заседании кафедры, на  котором да</w:t>
      </w:r>
      <w:r w:rsidR="0042175E" w:rsidRPr="007729E6">
        <w:rPr>
          <w:sz w:val="28"/>
          <w:lang w:val="kk-KZ"/>
        </w:rPr>
        <w:t>е</w:t>
      </w:r>
      <w:proofErr w:type="spellStart"/>
      <w:r w:rsidR="0042175E" w:rsidRPr="007729E6">
        <w:rPr>
          <w:sz w:val="28"/>
        </w:rPr>
        <w:t>тся</w:t>
      </w:r>
      <w:proofErr w:type="spellEnd"/>
      <w:r w:rsidR="0042175E" w:rsidRPr="007729E6">
        <w:rPr>
          <w:sz w:val="28"/>
        </w:rPr>
        <w:t xml:space="preserve"> заключение о соответствии рабочей учебной программе,</w:t>
      </w:r>
      <w:r w:rsidR="0042175E">
        <w:rPr>
          <w:sz w:val="28"/>
        </w:rPr>
        <w:t xml:space="preserve"> внесенное в соответствующий протокол.</w:t>
      </w:r>
    </w:p>
    <w:p w:rsidR="0042175E" w:rsidRDefault="0042175E" w:rsidP="0042175E">
      <w:pPr>
        <w:ind w:firstLine="561"/>
        <w:jc w:val="both"/>
        <w:rPr>
          <w:sz w:val="28"/>
        </w:rPr>
      </w:pPr>
      <w:r>
        <w:rPr>
          <w:sz w:val="28"/>
        </w:rPr>
        <w:t xml:space="preserve">Далее учебно-методическая работа рассматривается и рекомендуется к утверждению  на заседании методического совета </w:t>
      </w:r>
      <w:r w:rsidRPr="007729E6">
        <w:rPr>
          <w:sz w:val="28"/>
        </w:rPr>
        <w:t>института</w:t>
      </w:r>
      <w:r>
        <w:rPr>
          <w:sz w:val="28"/>
        </w:rPr>
        <w:t>, о чем выдается выписка</w:t>
      </w:r>
      <w:r w:rsidRPr="00936AF7">
        <w:rPr>
          <w:sz w:val="28"/>
        </w:rPr>
        <w:t xml:space="preserve"> </w:t>
      </w:r>
      <w:r>
        <w:rPr>
          <w:sz w:val="28"/>
          <w:lang w:val="kk-KZ"/>
        </w:rPr>
        <w:t>из протокола</w:t>
      </w:r>
      <w:r>
        <w:rPr>
          <w:sz w:val="28"/>
        </w:rPr>
        <w:t xml:space="preserve"> заседания совета </w:t>
      </w:r>
      <w:r w:rsidRPr="007729E6">
        <w:rPr>
          <w:sz w:val="28"/>
        </w:rPr>
        <w:t>института.</w:t>
      </w:r>
      <w:r>
        <w:rPr>
          <w:sz w:val="28"/>
        </w:rPr>
        <w:t xml:space="preserve"> </w:t>
      </w:r>
    </w:p>
    <w:p w:rsidR="0042175E" w:rsidRPr="003641DE" w:rsidRDefault="0061313E" w:rsidP="003641DE">
      <w:pPr>
        <w:shd w:val="clear" w:color="auto" w:fill="FFFFFF"/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5</w:t>
      </w:r>
      <w:r w:rsidR="0042175E" w:rsidRPr="003641DE">
        <w:rPr>
          <w:sz w:val="28"/>
        </w:rPr>
        <w:t>. Учебно-методический совет университета принимает работы преподавателей для рассмотрения при наличии следующих документов:</w:t>
      </w:r>
    </w:p>
    <w:p w:rsidR="0042175E" w:rsidRPr="003641DE" w:rsidRDefault="002C22DB" w:rsidP="002C22DB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>
        <w:rPr>
          <w:sz w:val="28"/>
          <w:szCs w:val="28"/>
        </w:rPr>
        <w:t>1</w:t>
      </w:r>
      <w:r w:rsidRPr="00BE2998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 w:rsidR="0042175E" w:rsidRPr="003641DE">
        <w:rPr>
          <w:sz w:val="28"/>
          <w:lang w:val="kk-KZ"/>
        </w:rPr>
        <w:t>р</w:t>
      </w:r>
      <w:proofErr w:type="spellStart"/>
      <w:r w:rsidR="0042175E" w:rsidRPr="003641DE">
        <w:rPr>
          <w:sz w:val="28"/>
        </w:rPr>
        <w:t>абота</w:t>
      </w:r>
      <w:proofErr w:type="spellEnd"/>
      <w:r w:rsidR="0042175E" w:rsidRPr="003641DE">
        <w:rPr>
          <w:sz w:val="28"/>
        </w:rPr>
        <w:t xml:space="preserve"> на бумажном</w:t>
      </w:r>
      <w:r w:rsidR="002F6DD3" w:rsidRPr="003641DE">
        <w:rPr>
          <w:sz w:val="28"/>
        </w:rPr>
        <w:t xml:space="preserve"> </w:t>
      </w:r>
      <w:r w:rsidR="0071128F" w:rsidRPr="003641DE">
        <w:rPr>
          <w:sz w:val="28"/>
        </w:rPr>
        <w:t xml:space="preserve">и в электронном </w:t>
      </w:r>
      <w:r w:rsidR="0042175E" w:rsidRPr="003641DE">
        <w:rPr>
          <w:sz w:val="28"/>
        </w:rPr>
        <w:t>носителе</w:t>
      </w:r>
      <w:r w:rsidR="006733D3" w:rsidRPr="003641DE">
        <w:rPr>
          <w:spacing w:val="-10"/>
          <w:sz w:val="28"/>
          <w:szCs w:val="28"/>
          <w:lang w:val="kk-KZ"/>
        </w:rPr>
        <w:t>;</w:t>
      </w:r>
      <w:r w:rsidR="0042175E" w:rsidRPr="003641DE">
        <w:rPr>
          <w:sz w:val="28"/>
        </w:rPr>
        <w:t xml:space="preserve"> </w:t>
      </w:r>
    </w:p>
    <w:p w:rsidR="0042175E" w:rsidRPr="003641DE" w:rsidRDefault="002C22DB" w:rsidP="002C22DB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kk-KZ"/>
        </w:rPr>
        <w:t xml:space="preserve">        2</w:t>
      </w:r>
      <w:r w:rsidRPr="00BE2998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 w:rsidR="0042175E" w:rsidRPr="003641DE">
        <w:rPr>
          <w:spacing w:val="-10"/>
          <w:sz w:val="28"/>
          <w:szCs w:val="28"/>
          <w:lang w:val="kk-KZ"/>
        </w:rPr>
        <w:t>в</w:t>
      </w:r>
      <w:proofErr w:type="spellStart"/>
      <w:r w:rsidR="0042175E" w:rsidRPr="003641DE">
        <w:rPr>
          <w:spacing w:val="-10"/>
          <w:sz w:val="28"/>
          <w:szCs w:val="28"/>
        </w:rPr>
        <w:t>ыписка</w:t>
      </w:r>
      <w:proofErr w:type="spellEnd"/>
      <w:r w:rsidR="0042175E" w:rsidRPr="003641DE">
        <w:rPr>
          <w:spacing w:val="-10"/>
          <w:sz w:val="28"/>
          <w:szCs w:val="28"/>
        </w:rPr>
        <w:t xml:space="preserve"> из протокола заседания методического совета </w:t>
      </w:r>
      <w:r w:rsidR="0042175E" w:rsidRPr="003641DE">
        <w:rPr>
          <w:sz w:val="28"/>
        </w:rPr>
        <w:t>института</w:t>
      </w:r>
      <w:r w:rsidR="0042175E" w:rsidRPr="003641DE">
        <w:rPr>
          <w:spacing w:val="-10"/>
          <w:sz w:val="28"/>
          <w:szCs w:val="28"/>
          <w:lang w:val="kk-KZ"/>
        </w:rPr>
        <w:t>;</w:t>
      </w:r>
    </w:p>
    <w:p w:rsidR="0042175E" w:rsidRPr="003641DE" w:rsidRDefault="002C22DB" w:rsidP="002C22DB">
      <w:pPr>
        <w:shd w:val="clear" w:color="auto" w:fill="FFFFFF"/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kk-KZ"/>
        </w:rPr>
        <w:t xml:space="preserve">        3</w:t>
      </w:r>
      <w:r w:rsidRPr="00BE2998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 w:rsidR="0042175E" w:rsidRPr="003641DE">
        <w:rPr>
          <w:spacing w:val="-10"/>
          <w:sz w:val="28"/>
          <w:szCs w:val="28"/>
          <w:lang w:val="kk-KZ"/>
        </w:rPr>
        <w:t>р</w:t>
      </w:r>
      <w:proofErr w:type="spellStart"/>
      <w:r w:rsidR="0042175E" w:rsidRPr="003641DE">
        <w:rPr>
          <w:spacing w:val="-10"/>
          <w:sz w:val="28"/>
          <w:szCs w:val="28"/>
        </w:rPr>
        <w:t>ецензии</w:t>
      </w:r>
      <w:proofErr w:type="spellEnd"/>
      <w:r w:rsidR="0042175E" w:rsidRPr="003641DE">
        <w:rPr>
          <w:spacing w:val="-10"/>
          <w:sz w:val="28"/>
          <w:szCs w:val="28"/>
        </w:rPr>
        <w:t xml:space="preserve"> (см. п. 10.2)</w:t>
      </w:r>
      <w:r w:rsidR="0042175E" w:rsidRPr="003641DE">
        <w:rPr>
          <w:spacing w:val="-10"/>
          <w:sz w:val="28"/>
          <w:szCs w:val="28"/>
          <w:lang w:val="kk-KZ"/>
        </w:rPr>
        <w:t>;</w:t>
      </w:r>
    </w:p>
    <w:p w:rsidR="0042175E" w:rsidRPr="003641DE" w:rsidRDefault="002C22DB" w:rsidP="002C22DB">
      <w:pPr>
        <w:jc w:val="both"/>
        <w:rPr>
          <w:spacing w:val="-10"/>
          <w:sz w:val="28"/>
          <w:szCs w:val="28"/>
        </w:rPr>
      </w:pPr>
      <w:r>
        <w:rPr>
          <w:sz w:val="28"/>
          <w:szCs w:val="28"/>
          <w:lang w:val="kk-KZ"/>
        </w:rPr>
        <w:t xml:space="preserve">        4</w:t>
      </w:r>
      <w:r w:rsidRPr="00BE2998">
        <w:rPr>
          <w:sz w:val="28"/>
          <w:szCs w:val="28"/>
        </w:rPr>
        <w:t>)</w:t>
      </w:r>
      <w:r>
        <w:rPr>
          <w:sz w:val="28"/>
          <w:szCs w:val="28"/>
          <w:lang w:val="kk-KZ"/>
        </w:rPr>
        <w:t xml:space="preserve"> </w:t>
      </w:r>
      <w:r w:rsidR="0042175E" w:rsidRPr="003641DE">
        <w:rPr>
          <w:spacing w:val="-10"/>
          <w:sz w:val="28"/>
          <w:szCs w:val="28"/>
          <w:lang w:val="kk-KZ"/>
        </w:rPr>
        <w:t>рабочая</w:t>
      </w:r>
      <w:r w:rsidR="0042175E" w:rsidRPr="003641DE">
        <w:rPr>
          <w:color w:val="F79646"/>
          <w:spacing w:val="-10"/>
          <w:sz w:val="28"/>
          <w:szCs w:val="28"/>
          <w:lang w:val="kk-KZ"/>
        </w:rPr>
        <w:t xml:space="preserve">  </w:t>
      </w:r>
      <w:r w:rsidR="0042175E" w:rsidRPr="003641DE">
        <w:rPr>
          <w:spacing w:val="-10"/>
          <w:sz w:val="28"/>
          <w:szCs w:val="28"/>
          <w:lang w:val="kk-KZ"/>
        </w:rPr>
        <w:t>у</w:t>
      </w:r>
      <w:proofErr w:type="spellStart"/>
      <w:r w:rsidR="0042175E" w:rsidRPr="003641DE">
        <w:rPr>
          <w:spacing w:val="-10"/>
          <w:sz w:val="28"/>
          <w:szCs w:val="28"/>
        </w:rPr>
        <w:t>чебная</w:t>
      </w:r>
      <w:proofErr w:type="spellEnd"/>
      <w:r w:rsidR="0042175E" w:rsidRPr="003641DE">
        <w:rPr>
          <w:spacing w:val="-10"/>
          <w:sz w:val="28"/>
          <w:szCs w:val="28"/>
        </w:rPr>
        <w:t xml:space="preserve"> программа по дисциплине (копия)</w:t>
      </w:r>
      <w:r w:rsidR="0071128F" w:rsidRPr="003641DE">
        <w:rPr>
          <w:spacing w:val="-10"/>
          <w:sz w:val="28"/>
          <w:szCs w:val="28"/>
          <w:lang w:val="kk-KZ"/>
        </w:rPr>
        <w:t>;</w:t>
      </w:r>
    </w:p>
    <w:p w:rsidR="0071128F" w:rsidRPr="003641DE" w:rsidRDefault="0071128F" w:rsidP="003641DE">
      <w:pPr>
        <w:jc w:val="both"/>
        <w:rPr>
          <w:spacing w:val="-10"/>
          <w:sz w:val="28"/>
          <w:szCs w:val="28"/>
        </w:rPr>
      </w:pPr>
      <w:r w:rsidRPr="003641DE">
        <w:rPr>
          <w:spacing w:val="-10"/>
          <w:sz w:val="28"/>
          <w:szCs w:val="28"/>
          <w:lang w:val="kk-KZ"/>
        </w:rPr>
        <w:t>После получения полного пакета документ</w:t>
      </w:r>
      <w:r w:rsidR="00F531B2" w:rsidRPr="003641DE">
        <w:rPr>
          <w:spacing w:val="-10"/>
          <w:sz w:val="28"/>
          <w:szCs w:val="28"/>
          <w:lang w:val="kk-KZ"/>
        </w:rPr>
        <w:t xml:space="preserve">ов </w:t>
      </w:r>
      <w:r w:rsidR="00B63CDE" w:rsidRPr="003641DE">
        <w:rPr>
          <w:spacing w:val="-10"/>
          <w:sz w:val="28"/>
          <w:szCs w:val="28"/>
          <w:lang w:val="kk-KZ"/>
        </w:rPr>
        <w:t xml:space="preserve">все работы </w:t>
      </w:r>
      <w:r w:rsidR="00F531B2" w:rsidRPr="003641DE">
        <w:rPr>
          <w:spacing w:val="-10"/>
          <w:sz w:val="28"/>
          <w:szCs w:val="28"/>
          <w:lang w:val="kk-KZ"/>
        </w:rPr>
        <w:t>проход</w:t>
      </w:r>
      <w:r w:rsidR="00B63CDE" w:rsidRPr="003641DE">
        <w:rPr>
          <w:spacing w:val="-10"/>
          <w:sz w:val="28"/>
          <w:szCs w:val="28"/>
          <w:lang w:val="kk-KZ"/>
        </w:rPr>
        <w:t>ят проверку на плагиат. Проверка на плагиат выше названных</w:t>
      </w:r>
      <w:r w:rsidRPr="003641DE">
        <w:rPr>
          <w:spacing w:val="-10"/>
          <w:sz w:val="28"/>
          <w:szCs w:val="28"/>
          <w:lang w:val="kk-KZ"/>
        </w:rPr>
        <w:t xml:space="preserve"> </w:t>
      </w:r>
      <w:r w:rsidR="00B63CDE" w:rsidRPr="003641DE">
        <w:rPr>
          <w:spacing w:val="-10"/>
          <w:sz w:val="28"/>
          <w:szCs w:val="28"/>
          <w:lang w:val="kk-KZ"/>
        </w:rPr>
        <w:t xml:space="preserve">работ осуществляется </w:t>
      </w:r>
      <w:r w:rsidR="00502907" w:rsidRPr="003641DE">
        <w:rPr>
          <w:spacing w:val="-10"/>
          <w:sz w:val="28"/>
          <w:szCs w:val="28"/>
          <w:lang w:val="kk-KZ"/>
        </w:rPr>
        <w:t>структурным подразделением</w:t>
      </w:r>
      <w:r w:rsidR="00B63CDE" w:rsidRPr="003641DE">
        <w:rPr>
          <w:spacing w:val="-10"/>
          <w:sz w:val="28"/>
          <w:szCs w:val="28"/>
          <w:lang w:val="kk-KZ"/>
        </w:rPr>
        <w:t xml:space="preserve">.  </w:t>
      </w:r>
      <w:r w:rsidRPr="003641DE">
        <w:rPr>
          <w:spacing w:val="-10"/>
          <w:sz w:val="28"/>
          <w:szCs w:val="28"/>
          <w:lang w:val="kk-KZ"/>
        </w:rPr>
        <w:t xml:space="preserve"> </w:t>
      </w:r>
    </w:p>
    <w:p w:rsidR="0042175E" w:rsidRDefault="002C22DB" w:rsidP="003641D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6</w:t>
      </w:r>
      <w:r w:rsidR="0042175E" w:rsidRPr="003641DE">
        <w:rPr>
          <w:sz w:val="28"/>
        </w:rPr>
        <w:t xml:space="preserve">. </w:t>
      </w:r>
      <w:r w:rsidR="00BA42EE" w:rsidRPr="003641DE">
        <w:rPr>
          <w:sz w:val="28"/>
          <w:lang w:val="kk-KZ"/>
        </w:rPr>
        <w:t>После получения соответствующей</w:t>
      </w:r>
      <w:r w:rsidR="00BA42EE">
        <w:rPr>
          <w:sz w:val="28"/>
          <w:lang w:val="kk-KZ"/>
        </w:rPr>
        <w:t xml:space="preserve"> справки  по плагиату, работы преподавателей  передаются ч</w:t>
      </w:r>
      <w:r w:rsidR="0042175E">
        <w:rPr>
          <w:sz w:val="28"/>
        </w:rPr>
        <w:t>лен</w:t>
      </w:r>
      <w:r w:rsidR="00CA1D6A">
        <w:rPr>
          <w:sz w:val="28"/>
          <w:lang w:val="kk-KZ"/>
        </w:rPr>
        <w:t xml:space="preserve">ам </w:t>
      </w:r>
      <w:r w:rsidR="0042175E">
        <w:rPr>
          <w:sz w:val="28"/>
        </w:rPr>
        <w:t>экспертной группы</w:t>
      </w:r>
      <w:r w:rsidR="00CA1D6A">
        <w:rPr>
          <w:sz w:val="28"/>
          <w:lang w:val="kk-KZ"/>
        </w:rPr>
        <w:t xml:space="preserve">, где </w:t>
      </w:r>
      <w:r w:rsidR="0042175E">
        <w:rPr>
          <w:sz w:val="28"/>
        </w:rPr>
        <w:t xml:space="preserve"> просматривают работу и составляют заключение о соответствии или несоответствии работы всем требованиям</w:t>
      </w:r>
      <w:r w:rsidR="005A5D24">
        <w:rPr>
          <w:sz w:val="28"/>
          <w:lang w:val="kk-KZ"/>
        </w:rPr>
        <w:t xml:space="preserve">  МИ 083-2021,</w:t>
      </w:r>
      <w:r w:rsidR="0042175E">
        <w:rPr>
          <w:sz w:val="28"/>
        </w:rPr>
        <w:t xml:space="preserve"> и рекомендуют ее к утверждению на заседании УМС.</w:t>
      </w:r>
      <w:r w:rsidR="0042175E" w:rsidRPr="00DF584C">
        <w:rPr>
          <w:sz w:val="28"/>
        </w:rPr>
        <w:t xml:space="preserve"> </w:t>
      </w:r>
      <w:r w:rsidR="0042175E">
        <w:rPr>
          <w:sz w:val="28"/>
        </w:rPr>
        <w:t>Если работа частично не соответствует требованиям, имеет замечания, ЭГ определяет автору срок для устранения всех недостатков.</w:t>
      </w:r>
      <w:r w:rsidR="0042175E" w:rsidRPr="00DF584C">
        <w:rPr>
          <w:sz w:val="28"/>
        </w:rPr>
        <w:t xml:space="preserve"> </w:t>
      </w:r>
    </w:p>
    <w:p w:rsidR="0042175E" w:rsidRDefault="002C22DB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lastRenderedPageBreak/>
        <w:t>7</w:t>
      </w:r>
      <w:r w:rsidR="008F710D">
        <w:rPr>
          <w:sz w:val="28"/>
          <w:lang w:val="kk-KZ"/>
        </w:rPr>
        <w:t>7</w:t>
      </w:r>
      <w:r w:rsidR="0042175E">
        <w:rPr>
          <w:sz w:val="28"/>
        </w:rPr>
        <w:t>. Окончательное утверждение работы проходит на заседании УМС университета. После этого учебно-методическая работа представляется к изданию.</w:t>
      </w:r>
    </w:p>
    <w:p w:rsidR="0042175E" w:rsidRPr="00F77181" w:rsidRDefault="000B2387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8</w:t>
      </w:r>
      <w:r w:rsidR="0042175E">
        <w:rPr>
          <w:sz w:val="28"/>
        </w:rPr>
        <w:t>.</w:t>
      </w:r>
      <w:r w:rsidR="001711A2">
        <w:rPr>
          <w:sz w:val="28"/>
          <w:lang w:val="kk-KZ"/>
        </w:rPr>
        <w:t xml:space="preserve"> </w:t>
      </w:r>
      <w:r w:rsidR="0042175E">
        <w:rPr>
          <w:sz w:val="28"/>
        </w:rPr>
        <w:t xml:space="preserve">Издания, утвержденные на УМС, в обязательном порядке размещаются в электронной библиотеке, о </w:t>
      </w:r>
      <w:r w:rsidR="0042175E" w:rsidRPr="00BE0487">
        <w:rPr>
          <w:sz w:val="28"/>
        </w:rPr>
        <w:t xml:space="preserve">чем в Научной библиотеке </w:t>
      </w:r>
      <w:r w:rsidR="00902DE6">
        <w:rPr>
          <w:sz w:val="28"/>
          <w:lang w:val="kk-KZ"/>
        </w:rPr>
        <w:t xml:space="preserve">КРУ имени Ахмета  </w:t>
      </w:r>
      <w:r w:rsidR="0042175E" w:rsidRPr="00BE0487">
        <w:rPr>
          <w:sz w:val="28"/>
        </w:rPr>
        <w:t xml:space="preserve"> </w:t>
      </w:r>
      <w:r w:rsidR="00902DE6">
        <w:rPr>
          <w:sz w:val="28"/>
          <w:lang w:val="kk-KZ"/>
        </w:rPr>
        <w:t xml:space="preserve">Байтұрсынова  </w:t>
      </w:r>
      <w:r w:rsidR="0042175E" w:rsidRPr="00BE0487">
        <w:rPr>
          <w:sz w:val="28"/>
        </w:rPr>
        <w:t>выдается</w:t>
      </w:r>
      <w:r w:rsidR="00902DE6">
        <w:rPr>
          <w:sz w:val="28"/>
          <w:lang w:val="kk-KZ"/>
        </w:rPr>
        <w:t xml:space="preserve"> </w:t>
      </w:r>
      <w:r w:rsidR="0042175E" w:rsidRPr="00BE0487">
        <w:rPr>
          <w:sz w:val="28"/>
        </w:rPr>
        <w:t>справка</w:t>
      </w:r>
      <w:r w:rsidR="0042175E" w:rsidRPr="00F77181">
        <w:rPr>
          <w:sz w:val="28"/>
        </w:rPr>
        <w:t>. На основании справки секретарь УМС выдает выписку об утверждении работы.</w:t>
      </w:r>
    </w:p>
    <w:p w:rsidR="0042175E" w:rsidRDefault="000B2387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7</w:t>
      </w:r>
      <w:r w:rsidR="008F710D">
        <w:rPr>
          <w:sz w:val="28"/>
          <w:lang w:val="kk-KZ"/>
        </w:rPr>
        <w:t>9</w:t>
      </w:r>
      <w:r w:rsidR="0042175E">
        <w:rPr>
          <w:sz w:val="28"/>
        </w:rPr>
        <w:t>.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 xml:space="preserve"> Заявки на публикацию по плану издания на следующий календарный год в УМС от институтов подаются к первому ноября текущего учебного года с бумажным вариантом </w:t>
      </w:r>
      <w:r w:rsidR="0042175E" w:rsidRPr="001711A2">
        <w:rPr>
          <w:sz w:val="28"/>
        </w:rPr>
        <w:t>работы (Приложение К).</w:t>
      </w:r>
    </w:p>
    <w:p w:rsidR="0042175E" w:rsidRPr="00172FE8" w:rsidRDefault="008F710D" w:rsidP="00E95ACA">
      <w:pPr>
        <w:shd w:val="clear" w:color="auto" w:fill="FFFFFF" w:themeFill="background1"/>
        <w:ind w:firstLine="561"/>
        <w:jc w:val="both"/>
        <w:rPr>
          <w:b/>
          <w:color w:val="FF0000"/>
          <w:sz w:val="28"/>
          <w:lang w:val="kk-KZ"/>
        </w:rPr>
      </w:pPr>
      <w:r>
        <w:rPr>
          <w:sz w:val="28"/>
          <w:lang w:val="kk-KZ"/>
        </w:rPr>
        <w:t>80</w:t>
      </w:r>
      <w:r w:rsidR="0042175E">
        <w:rPr>
          <w:sz w:val="28"/>
        </w:rPr>
        <w:t>.</w:t>
      </w:r>
      <w:r w:rsidR="0042175E" w:rsidRPr="00EA2371">
        <w:rPr>
          <w:sz w:val="28"/>
        </w:rPr>
        <w:t>Тираж учебно-методических работ</w:t>
      </w:r>
      <w:r w:rsidR="0042175E">
        <w:rPr>
          <w:sz w:val="28"/>
        </w:rPr>
        <w:t xml:space="preserve"> составляет </w:t>
      </w:r>
      <w:r w:rsidR="00E95ACA">
        <w:rPr>
          <w:sz w:val="28"/>
        </w:rPr>
        <w:t>1</w:t>
      </w:r>
      <w:r w:rsidR="0042175E" w:rsidRPr="008F3859">
        <w:rPr>
          <w:sz w:val="28"/>
        </w:rPr>
        <w:t>0</w:t>
      </w:r>
      <w:r w:rsidR="0042175E">
        <w:rPr>
          <w:sz w:val="28"/>
        </w:rPr>
        <w:t xml:space="preserve"> экземпляров.</w:t>
      </w:r>
      <w:r w:rsidR="0042175E">
        <w:rPr>
          <w:sz w:val="28"/>
          <w:lang w:val="kk-KZ"/>
        </w:rPr>
        <w:t xml:space="preserve"> </w:t>
      </w:r>
    </w:p>
    <w:p w:rsidR="0042175E" w:rsidRDefault="008F710D" w:rsidP="0042175E">
      <w:pPr>
        <w:ind w:firstLine="561"/>
        <w:jc w:val="both"/>
        <w:rPr>
          <w:sz w:val="28"/>
        </w:rPr>
      </w:pPr>
      <w:r>
        <w:rPr>
          <w:sz w:val="28"/>
        </w:rPr>
        <w:t>81</w:t>
      </w:r>
      <w:r w:rsidR="0042175E">
        <w:rPr>
          <w:sz w:val="28"/>
        </w:rPr>
        <w:t>.</w:t>
      </w:r>
      <w:r w:rsidR="000B2387">
        <w:rPr>
          <w:sz w:val="28"/>
          <w:lang w:val="kk-KZ"/>
        </w:rPr>
        <w:t xml:space="preserve"> </w:t>
      </w:r>
      <w:r w:rsidR="0042175E">
        <w:rPr>
          <w:sz w:val="28"/>
        </w:rPr>
        <w:t>Комиссия рассматривает заявки институтов и формирует план издания учебно-методической литературы, который впоследствии утверждается на заседании УМС. План издания размещается на портале университета.</w:t>
      </w:r>
    </w:p>
    <w:p w:rsidR="0042175E" w:rsidRPr="00502907" w:rsidRDefault="008F710D" w:rsidP="0042175E">
      <w:pPr>
        <w:ind w:firstLine="561"/>
        <w:jc w:val="both"/>
        <w:rPr>
          <w:sz w:val="28"/>
        </w:rPr>
      </w:pPr>
      <w:r>
        <w:rPr>
          <w:sz w:val="28"/>
        </w:rPr>
        <w:t>82</w:t>
      </w:r>
      <w:r w:rsidR="0042175E">
        <w:rPr>
          <w:sz w:val="28"/>
        </w:rPr>
        <w:t>.</w:t>
      </w:r>
      <w:r w:rsidR="000B2387">
        <w:rPr>
          <w:sz w:val="28"/>
          <w:lang w:val="kk-KZ"/>
        </w:rPr>
        <w:t xml:space="preserve"> </w:t>
      </w:r>
      <w:r w:rsidR="0042175E">
        <w:rPr>
          <w:sz w:val="28"/>
          <w:lang w:val="en-US"/>
        </w:rPr>
        <w:t>ISBN</w:t>
      </w:r>
      <w:r w:rsidR="0042175E">
        <w:rPr>
          <w:sz w:val="28"/>
        </w:rPr>
        <w:t xml:space="preserve"> является обязательным реквизитом для работ, включенных в план издания. Его можно получить в Национальной государственной книжной палате Республики Казахстан </w:t>
      </w:r>
      <w:r w:rsidR="0042175E" w:rsidRPr="0035525E">
        <w:rPr>
          <w:sz w:val="28"/>
        </w:rPr>
        <w:t>(сайт книжной палаты</w:t>
      </w:r>
      <w:r w:rsidR="0042175E">
        <w:rPr>
          <w:sz w:val="28"/>
        </w:rPr>
        <w:t>:</w:t>
      </w:r>
      <w:r w:rsidR="0042175E" w:rsidRPr="0035525E">
        <w:rPr>
          <w:sz w:val="28"/>
        </w:rPr>
        <w:t xml:space="preserve"> </w:t>
      </w:r>
      <w:r w:rsidR="0042175E" w:rsidRPr="00502907">
        <w:rPr>
          <w:sz w:val="28"/>
          <w:lang w:val="en-US"/>
        </w:rPr>
        <w:t>www</w:t>
      </w:r>
      <w:r w:rsidR="0042175E" w:rsidRPr="00502907">
        <w:rPr>
          <w:sz w:val="28"/>
        </w:rPr>
        <w:t>.</w:t>
      </w:r>
      <w:proofErr w:type="spellStart"/>
      <w:r w:rsidR="0042175E" w:rsidRPr="00502907">
        <w:rPr>
          <w:sz w:val="28"/>
          <w:lang w:val="en-US"/>
        </w:rPr>
        <w:t>bookchamber</w:t>
      </w:r>
      <w:proofErr w:type="spellEnd"/>
      <w:r w:rsidR="0042175E" w:rsidRPr="00502907">
        <w:rPr>
          <w:sz w:val="28"/>
        </w:rPr>
        <w:t>.</w:t>
      </w:r>
      <w:proofErr w:type="spellStart"/>
      <w:r w:rsidR="0042175E" w:rsidRPr="00502907">
        <w:rPr>
          <w:sz w:val="28"/>
          <w:lang w:val="en-US"/>
        </w:rPr>
        <w:t>kz</w:t>
      </w:r>
      <w:proofErr w:type="spellEnd"/>
      <w:r w:rsidR="0042175E" w:rsidRPr="00502907">
        <w:rPr>
          <w:sz w:val="28"/>
        </w:rPr>
        <w:t>.).</w:t>
      </w:r>
    </w:p>
    <w:p w:rsidR="0042175E" w:rsidRPr="00502907" w:rsidRDefault="008F710D" w:rsidP="00E95ACA">
      <w:pPr>
        <w:shd w:val="clear" w:color="auto" w:fill="FFFFFF" w:themeFill="background1"/>
        <w:ind w:firstLine="561"/>
        <w:jc w:val="both"/>
        <w:rPr>
          <w:sz w:val="28"/>
        </w:rPr>
      </w:pPr>
      <w:r>
        <w:rPr>
          <w:sz w:val="28"/>
        </w:rPr>
        <w:t>83</w:t>
      </w:r>
      <w:r w:rsidR="0042175E">
        <w:rPr>
          <w:sz w:val="28"/>
        </w:rPr>
        <w:t>.</w:t>
      </w:r>
      <w:r w:rsidR="000B2387">
        <w:rPr>
          <w:sz w:val="28"/>
          <w:lang w:val="kk-KZ"/>
        </w:rPr>
        <w:t xml:space="preserve"> </w:t>
      </w:r>
      <w:r w:rsidR="0042175E">
        <w:rPr>
          <w:sz w:val="28"/>
        </w:rPr>
        <w:t xml:space="preserve"> Своевременное представление материалов контролируют председатели методических советов институтов. </w:t>
      </w:r>
      <w:r w:rsidR="0042175E" w:rsidRPr="00502907">
        <w:rPr>
          <w:sz w:val="28"/>
        </w:rPr>
        <w:t>Работы, сданные позже указанного в плане срока, не тиражируются.</w:t>
      </w:r>
      <w:r w:rsidR="0042175E" w:rsidRPr="00502907">
        <w:rPr>
          <w:sz w:val="28"/>
          <w:lang w:val="kk-KZ"/>
        </w:rPr>
        <w:t xml:space="preserve"> </w:t>
      </w:r>
    </w:p>
    <w:p w:rsidR="0042175E" w:rsidRPr="004A1D99" w:rsidRDefault="000B2387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8</w:t>
      </w:r>
      <w:r w:rsidR="008F710D">
        <w:rPr>
          <w:sz w:val="28"/>
          <w:lang w:val="kk-KZ"/>
        </w:rPr>
        <w:t>4</w:t>
      </w:r>
      <w:r w:rsidR="0042175E" w:rsidRPr="004A1D99">
        <w:rPr>
          <w:sz w:val="28"/>
        </w:rPr>
        <w:t>.</w:t>
      </w:r>
      <w:r>
        <w:rPr>
          <w:sz w:val="28"/>
          <w:lang w:val="kk-KZ"/>
        </w:rPr>
        <w:t xml:space="preserve"> </w:t>
      </w:r>
      <w:r w:rsidR="0042175E" w:rsidRPr="004A1D99">
        <w:rPr>
          <w:sz w:val="28"/>
        </w:rPr>
        <w:t>Рецензирование</w:t>
      </w:r>
    </w:p>
    <w:p w:rsidR="0042175E" w:rsidRDefault="000B2387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8</w:t>
      </w:r>
      <w:r w:rsidR="008F710D">
        <w:rPr>
          <w:sz w:val="28"/>
          <w:lang w:val="kk-KZ"/>
        </w:rPr>
        <w:t>5</w:t>
      </w:r>
      <w:r w:rsidR="0042175E">
        <w:rPr>
          <w:sz w:val="28"/>
        </w:rPr>
        <w:t>.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Представляемые к публикации работы должны иметь три рецензии. Одну</w:t>
      </w:r>
      <w:r w:rsidR="006733D3">
        <w:rPr>
          <w:sz w:val="28"/>
        </w:rPr>
        <w:t xml:space="preserve"> -</w:t>
      </w:r>
      <w:r w:rsidR="0042175E">
        <w:rPr>
          <w:sz w:val="28"/>
        </w:rPr>
        <w:t xml:space="preserve"> внешнюю, заверенную печатью организации и подтверждающий подпись штамп отдела кадров организации, где работает рецензент. Две </w:t>
      </w:r>
      <w:r w:rsidR="006733D3">
        <w:rPr>
          <w:sz w:val="28"/>
        </w:rPr>
        <w:t>-</w:t>
      </w:r>
      <w:r w:rsidR="0042175E">
        <w:rPr>
          <w:sz w:val="28"/>
        </w:rPr>
        <w:t xml:space="preserve"> внутренние, заверенные печатью факультета и штампом  ученого секретаря организации образования.</w:t>
      </w:r>
    </w:p>
    <w:p w:rsidR="0042175E" w:rsidRPr="000B4DCB" w:rsidRDefault="000B2387" w:rsidP="0042175E">
      <w:pPr>
        <w:pStyle w:val="af7"/>
        <w:spacing w:before="0" w:beforeAutospacing="0" w:after="0" w:afterAutospacing="0"/>
        <w:ind w:firstLine="567"/>
        <w:jc w:val="both"/>
        <w:rPr>
          <w:color w:val="F79646"/>
          <w:sz w:val="28"/>
          <w:szCs w:val="28"/>
        </w:rPr>
      </w:pPr>
      <w:r>
        <w:rPr>
          <w:rStyle w:val="af6"/>
          <w:b w:val="0"/>
          <w:sz w:val="28"/>
          <w:szCs w:val="28"/>
          <w:lang w:val="kk-KZ"/>
        </w:rPr>
        <w:t>8</w:t>
      </w:r>
      <w:r w:rsidR="008F710D">
        <w:rPr>
          <w:rStyle w:val="af6"/>
          <w:b w:val="0"/>
          <w:sz w:val="28"/>
          <w:szCs w:val="28"/>
          <w:lang w:val="kk-KZ"/>
        </w:rPr>
        <w:t>6</w:t>
      </w:r>
      <w:r w:rsidR="0042175E" w:rsidRPr="00512C54">
        <w:rPr>
          <w:rStyle w:val="af6"/>
          <w:b w:val="0"/>
          <w:sz w:val="28"/>
          <w:szCs w:val="28"/>
        </w:rPr>
        <w:t>.</w:t>
      </w:r>
      <w:r>
        <w:rPr>
          <w:rStyle w:val="af6"/>
          <w:b w:val="0"/>
          <w:sz w:val="28"/>
          <w:szCs w:val="28"/>
          <w:lang w:val="kk-KZ"/>
        </w:rPr>
        <w:t xml:space="preserve"> </w:t>
      </w:r>
      <w:r w:rsidR="0042175E" w:rsidRPr="00512C54">
        <w:rPr>
          <w:rStyle w:val="af6"/>
          <w:b w:val="0"/>
          <w:sz w:val="28"/>
          <w:szCs w:val="28"/>
        </w:rPr>
        <w:t xml:space="preserve"> </w:t>
      </w:r>
      <w:r w:rsidR="0042175E" w:rsidRPr="00B570A2">
        <w:rPr>
          <w:rStyle w:val="af6"/>
          <w:b w:val="0"/>
          <w:sz w:val="28"/>
          <w:szCs w:val="28"/>
        </w:rPr>
        <w:t>Для получения грифа МОН РК</w:t>
      </w:r>
      <w:r w:rsidR="00934C4C" w:rsidRPr="00B570A2">
        <w:rPr>
          <w:rStyle w:val="af6"/>
          <w:b w:val="0"/>
          <w:sz w:val="28"/>
          <w:szCs w:val="28"/>
        </w:rPr>
        <w:t xml:space="preserve"> </w:t>
      </w:r>
      <w:r w:rsidR="00934C4C" w:rsidRPr="00B570A2">
        <w:rPr>
          <w:rStyle w:val="af6"/>
          <w:b w:val="0"/>
          <w:sz w:val="28"/>
          <w:szCs w:val="28"/>
          <w:u w:val="single"/>
          <w:lang w:val="kk-KZ"/>
        </w:rPr>
        <w:t>(смотреть ссылку)</w:t>
      </w:r>
      <w:r w:rsidR="0042175E" w:rsidRPr="00EB3E52">
        <w:rPr>
          <w:rStyle w:val="af6"/>
          <w:b w:val="0"/>
          <w:sz w:val="28"/>
          <w:szCs w:val="28"/>
        </w:rPr>
        <w:t xml:space="preserve">  учебное пособие должно иметь </w:t>
      </w:r>
      <w:r w:rsidR="0042175E" w:rsidRPr="00EB3E52">
        <w:rPr>
          <w:sz w:val="28"/>
          <w:szCs w:val="28"/>
        </w:rPr>
        <w:t xml:space="preserve">три положительные рецензии: 1 </w:t>
      </w:r>
      <w:proofErr w:type="spellStart"/>
      <w:r w:rsidR="0042175E" w:rsidRPr="00EB3E52">
        <w:rPr>
          <w:sz w:val="28"/>
          <w:szCs w:val="28"/>
        </w:rPr>
        <w:t>внутренн</w:t>
      </w:r>
      <w:proofErr w:type="spellEnd"/>
      <w:r w:rsidR="0042175E" w:rsidRPr="00EB3E52">
        <w:rPr>
          <w:sz w:val="28"/>
          <w:szCs w:val="28"/>
          <w:lang w:val="kk-KZ"/>
        </w:rPr>
        <w:t>юю</w:t>
      </w:r>
      <w:r w:rsidR="0042175E" w:rsidRPr="00EB3E52">
        <w:rPr>
          <w:sz w:val="28"/>
          <w:szCs w:val="28"/>
        </w:rPr>
        <w:t xml:space="preserve"> и 2 внешние из разных организаций (как минимум, 2 из 3 рецензий должны быть подписаны докторами соответствующих наук). Для учебника</w:t>
      </w:r>
      <w:r w:rsidR="0042175E">
        <w:rPr>
          <w:sz w:val="28"/>
          <w:szCs w:val="28"/>
        </w:rPr>
        <w:t xml:space="preserve"> </w:t>
      </w:r>
      <w:r w:rsidR="0042175E" w:rsidRPr="00EB3E52">
        <w:rPr>
          <w:sz w:val="28"/>
          <w:szCs w:val="28"/>
          <w:lang w:val="kk-KZ"/>
        </w:rPr>
        <w:t>-</w:t>
      </w:r>
      <w:r w:rsidR="0042175E" w:rsidRPr="00EB3E52">
        <w:rPr>
          <w:sz w:val="28"/>
          <w:szCs w:val="28"/>
        </w:rPr>
        <w:t xml:space="preserve"> четыре положительные рецензии: 1 внутренняя и 3 внешние из разных организаций (как минимум, три из 4 рецензий должны быть подписаны докторами соответствующих наук).</w:t>
      </w:r>
      <w:r w:rsidR="0042175E" w:rsidRPr="000B4DCB">
        <w:rPr>
          <w:color w:val="F79646"/>
          <w:sz w:val="28"/>
          <w:szCs w:val="28"/>
        </w:rPr>
        <w:t xml:space="preserve"> </w:t>
      </w:r>
      <w:r w:rsidR="0042175E">
        <w:rPr>
          <w:color w:val="F79646"/>
          <w:sz w:val="28"/>
          <w:szCs w:val="28"/>
        </w:rPr>
        <w:t xml:space="preserve"> </w:t>
      </w:r>
    </w:p>
    <w:p w:rsidR="0042175E" w:rsidRDefault="000B2387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8</w:t>
      </w:r>
      <w:r w:rsidR="008F710D">
        <w:rPr>
          <w:sz w:val="28"/>
          <w:lang w:val="kk-KZ"/>
        </w:rPr>
        <w:t>7</w:t>
      </w:r>
      <w:r w:rsidR="0042175E">
        <w:rPr>
          <w:sz w:val="28"/>
        </w:rPr>
        <w:t xml:space="preserve">. Рецензент выбирается из специалистов той области </w:t>
      </w:r>
      <w:proofErr w:type="spellStart"/>
      <w:r w:rsidR="0042175E">
        <w:rPr>
          <w:sz w:val="28"/>
        </w:rPr>
        <w:t>знани</w:t>
      </w:r>
      <w:proofErr w:type="spellEnd"/>
      <w:r w:rsidR="0042175E">
        <w:rPr>
          <w:sz w:val="28"/>
          <w:lang w:val="kk-KZ"/>
        </w:rPr>
        <w:t>й</w:t>
      </w:r>
      <w:r w:rsidR="0042175E">
        <w:rPr>
          <w:sz w:val="28"/>
        </w:rPr>
        <w:t>, по тематике которой выполнена работа. Рецензент обязан провести квалифицированный анализ основных положений рецензируемой работы, а также оценить:</w:t>
      </w:r>
    </w:p>
    <w:p w:rsidR="0042175E" w:rsidRPr="00512C54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1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 xml:space="preserve">структуру и </w:t>
      </w:r>
      <w:proofErr w:type="spellStart"/>
      <w:r w:rsidR="0042175E">
        <w:rPr>
          <w:sz w:val="28"/>
        </w:rPr>
        <w:t>содержани</w:t>
      </w:r>
      <w:proofErr w:type="spellEnd"/>
      <w:r w:rsidR="0042175E">
        <w:rPr>
          <w:sz w:val="28"/>
          <w:lang w:val="kk-KZ"/>
        </w:rPr>
        <w:t>е</w:t>
      </w:r>
      <w:r w:rsidR="0042175E">
        <w:rPr>
          <w:sz w:val="28"/>
        </w:rPr>
        <w:t xml:space="preserve"> рукописи;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2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соответствие содержания программе дисциплин</w:t>
      </w:r>
      <w:r w:rsidR="0042175E">
        <w:rPr>
          <w:sz w:val="28"/>
          <w:lang w:val="kk-KZ"/>
        </w:rPr>
        <w:t>ы</w:t>
      </w:r>
      <w:r w:rsidR="0042175E">
        <w:rPr>
          <w:sz w:val="28"/>
        </w:rPr>
        <w:t>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3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актуальность и новизну;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4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соответствие современному научному уровню по данному направлению;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5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степень освещения практических вопросов;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6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 w:rsidRPr="00796678">
        <w:rPr>
          <w:sz w:val="28"/>
        </w:rPr>
        <w:t>методический уровень мате</w:t>
      </w:r>
      <w:r w:rsidR="0042175E">
        <w:rPr>
          <w:sz w:val="28"/>
        </w:rPr>
        <w:t xml:space="preserve">риала и </w:t>
      </w:r>
      <w:r w:rsidR="0042175E" w:rsidRPr="00796678">
        <w:rPr>
          <w:sz w:val="28"/>
        </w:rPr>
        <w:t>адаптивность его к образовательным технологиям</w:t>
      </w:r>
      <w:r w:rsidR="0042175E">
        <w:rPr>
          <w:sz w:val="28"/>
        </w:rPr>
        <w:t>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7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 w:rsidRPr="00796678">
        <w:rPr>
          <w:sz w:val="28"/>
        </w:rPr>
        <w:t>самостоятельность подхода, наличие собственной точки зрения</w:t>
      </w:r>
      <w:r w:rsidR="0042175E">
        <w:rPr>
          <w:sz w:val="28"/>
        </w:rPr>
        <w:t>;</w:t>
      </w:r>
    </w:p>
    <w:p w:rsidR="0042175E" w:rsidRPr="00796678" w:rsidRDefault="00902DE6" w:rsidP="00902DE6">
      <w:pPr>
        <w:tabs>
          <w:tab w:val="left" w:pos="567"/>
          <w:tab w:val="left" w:pos="993"/>
        </w:tabs>
        <w:ind w:left="567"/>
        <w:jc w:val="both"/>
        <w:rPr>
          <w:b/>
          <w:sz w:val="28"/>
        </w:rPr>
      </w:pPr>
      <w:r>
        <w:rPr>
          <w:sz w:val="28"/>
          <w:lang w:val="kk-KZ"/>
        </w:rPr>
        <w:t>8</w:t>
      </w:r>
      <w:r>
        <w:rPr>
          <w:sz w:val="28"/>
        </w:rPr>
        <w:t>)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целесообразность (нецелесообразность) утверждения и издания работы.</w:t>
      </w:r>
    </w:p>
    <w:p w:rsidR="0042175E" w:rsidRPr="004A1D99" w:rsidRDefault="0042175E" w:rsidP="0042175E">
      <w:pPr>
        <w:ind w:firstLine="561"/>
        <w:jc w:val="both"/>
        <w:rPr>
          <w:sz w:val="28"/>
          <w:lang w:val="kk-KZ"/>
        </w:rPr>
      </w:pPr>
      <w:r>
        <w:rPr>
          <w:sz w:val="28"/>
        </w:rPr>
        <w:lastRenderedPageBreak/>
        <w:t xml:space="preserve">Наряду с положительными сторонами работы отмечаются и недостатки, в частности указываются отступления от логики и грамотности изложения материала, выявляются фактические ошибки и т.п. Этот документ, содержащий аргументированный критический разбор достоинств и недостатков работы, выдается автору, который устраняет сделанные замечания. </w:t>
      </w:r>
    </w:p>
    <w:p w:rsidR="0042175E" w:rsidRPr="00F45065" w:rsidRDefault="00902DE6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8</w:t>
      </w:r>
      <w:r w:rsidR="008F710D">
        <w:rPr>
          <w:sz w:val="28"/>
          <w:lang w:val="kk-KZ"/>
        </w:rPr>
        <w:t>8</w:t>
      </w:r>
      <w:r w:rsidR="0042175E" w:rsidRPr="004A1D99">
        <w:rPr>
          <w:sz w:val="28"/>
        </w:rPr>
        <w:t>.  Экспертиза учебно-методической литературы и электронных учебных изданий</w:t>
      </w:r>
    </w:p>
    <w:p w:rsidR="0042175E" w:rsidRDefault="00902DE6" w:rsidP="0042175E">
      <w:pPr>
        <w:ind w:firstLine="561"/>
        <w:jc w:val="both"/>
        <w:rPr>
          <w:sz w:val="28"/>
        </w:rPr>
      </w:pPr>
      <w:r>
        <w:rPr>
          <w:sz w:val="28"/>
          <w:lang w:val="kk-KZ"/>
        </w:rPr>
        <w:t>8</w:t>
      </w:r>
      <w:r w:rsidR="008F710D">
        <w:rPr>
          <w:sz w:val="28"/>
          <w:lang w:val="kk-KZ"/>
        </w:rPr>
        <w:t>9</w:t>
      </w:r>
      <w:r w:rsidR="0042175E">
        <w:rPr>
          <w:sz w:val="28"/>
        </w:rPr>
        <w:t>.</w:t>
      </w:r>
      <w:r>
        <w:rPr>
          <w:sz w:val="28"/>
          <w:lang w:val="kk-KZ"/>
        </w:rPr>
        <w:t xml:space="preserve"> </w:t>
      </w:r>
      <w:r w:rsidR="0042175E">
        <w:rPr>
          <w:sz w:val="28"/>
        </w:rPr>
        <w:t>Для экспертизы учебно-методической литературы и ЭУИ создаются экспертные группы (далее ЭГ).</w:t>
      </w:r>
    </w:p>
    <w:p w:rsidR="0042175E" w:rsidRDefault="00902DE6" w:rsidP="0042175E">
      <w:pPr>
        <w:pStyle w:val="ac"/>
        <w:ind w:firstLine="561"/>
        <w:jc w:val="both"/>
      </w:pPr>
      <w:r>
        <w:rPr>
          <w:color w:val="000000"/>
          <w:lang w:val="kk-KZ"/>
        </w:rPr>
        <w:t>9</w:t>
      </w:r>
      <w:r w:rsidR="008F710D">
        <w:rPr>
          <w:color w:val="000000"/>
          <w:lang w:val="kk-KZ"/>
        </w:rPr>
        <w:t>0</w:t>
      </w:r>
      <w:r w:rsidR="0042175E">
        <w:rPr>
          <w:color w:val="000000"/>
        </w:rPr>
        <w:t>.</w:t>
      </w:r>
      <w:r>
        <w:rPr>
          <w:color w:val="000000"/>
          <w:lang w:val="kk-KZ"/>
        </w:rPr>
        <w:t xml:space="preserve"> </w:t>
      </w:r>
      <w:r w:rsidR="0042175E">
        <w:rPr>
          <w:color w:val="000000"/>
        </w:rPr>
        <w:t xml:space="preserve">ЭГ – это рабочий орган УМС университета. ЭГ призвана контролировать выполнение требований нормативных документов МОН РК и данной Инструкции при оформлении учебно-методических работ и электронных учебных изданий. </w:t>
      </w:r>
      <w:r w:rsidR="0042175E">
        <w:t>ЭГ проводит квалифицированный анализ и оценку учебно-методических работ ППС университета и дает заключение о соответствии выпускаемой работы требованиям. Форма экспертного заключения приведена в приложении Л.</w:t>
      </w:r>
    </w:p>
    <w:p w:rsidR="0042175E" w:rsidRDefault="00902DE6" w:rsidP="0042175E">
      <w:pPr>
        <w:pStyle w:val="ac"/>
        <w:ind w:firstLine="561"/>
        <w:jc w:val="both"/>
      </w:pPr>
      <w:r>
        <w:rPr>
          <w:lang w:val="kk-KZ"/>
        </w:rPr>
        <w:t>9</w:t>
      </w:r>
      <w:r w:rsidR="008F710D">
        <w:rPr>
          <w:lang w:val="kk-KZ"/>
        </w:rPr>
        <w:t>1</w:t>
      </w:r>
      <w:r w:rsidR="0042175E">
        <w:t xml:space="preserve">. Состав ЭГ формирует УМС университета. Членами ЭГ являются высококвалифицированные специалисты-преподаватели, члены учебно-методического совета, структурных подразделений. </w:t>
      </w:r>
    </w:p>
    <w:p w:rsidR="0042175E" w:rsidRDefault="00902DE6" w:rsidP="0042175E">
      <w:pPr>
        <w:pStyle w:val="ac"/>
        <w:ind w:firstLine="561"/>
        <w:jc w:val="both"/>
      </w:pPr>
      <w:r>
        <w:rPr>
          <w:lang w:val="kk-KZ"/>
        </w:rPr>
        <w:t>9</w:t>
      </w:r>
      <w:r w:rsidR="008F710D">
        <w:rPr>
          <w:lang w:val="kk-KZ"/>
        </w:rPr>
        <w:t>2</w:t>
      </w:r>
      <w:r w:rsidR="0042175E">
        <w:t>. Члены ЭГ осуществляют экспертизу учебно-методических работ, вносят рекомендации по их совершенствованию в пятидневный срок с момента представления работы в УМС.</w:t>
      </w:r>
    </w:p>
    <w:p w:rsidR="0042175E" w:rsidRDefault="00902DE6" w:rsidP="0042175E">
      <w:pPr>
        <w:pStyle w:val="ac"/>
        <w:ind w:firstLine="561"/>
        <w:jc w:val="both"/>
        <w:rPr>
          <w:lang w:val="kk-KZ"/>
        </w:rPr>
      </w:pPr>
      <w:r>
        <w:rPr>
          <w:lang w:val="kk-KZ"/>
        </w:rPr>
        <w:t>9</w:t>
      </w:r>
      <w:r w:rsidR="008F710D">
        <w:rPr>
          <w:lang w:val="kk-KZ"/>
        </w:rPr>
        <w:t>3</w:t>
      </w:r>
      <w:r w:rsidR="0042175E">
        <w:t xml:space="preserve">. Заключение УМС об утверждении печатных и ЭУИ (выписка из протокола заседания учебно-методического совета) выдается после  размещения их электронных версий в соответствующих дистанционных курсах в СДО </w:t>
      </w:r>
      <w:proofErr w:type="spellStart"/>
      <w:r w:rsidR="0042175E">
        <w:rPr>
          <w:lang w:val="en-US"/>
        </w:rPr>
        <w:t>Moodl</w:t>
      </w:r>
      <w:proofErr w:type="spellEnd"/>
      <w:r w:rsidR="0042175E">
        <w:t xml:space="preserve">е и/или в электронной библиотеке университета. </w:t>
      </w:r>
    </w:p>
    <w:p w:rsidR="0042175E" w:rsidRPr="00F33AB4" w:rsidRDefault="0042175E" w:rsidP="0042175E">
      <w:pPr>
        <w:pStyle w:val="ac"/>
        <w:ind w:firstLine="561"/>
        <w:jc w:val="both"/>
        <w:rPr>
          <w:b/>
          <w:color w:val="FF0000"/>
        </w:rPr>
      </w:pPr>
    </w:p>
    <w:p w:rsidR="0042175E" w:rsidRDefault="0042175E" w:rsidP="0042175E">
      <w:pPr>
        <w:pStyle w:val="ac"/>
        <w:ind w:firstLine="561"/>
        <w:jc w:val="both"/>
        <w:rPr>
          <w:b/>
          <w:lang w:val="kk-KZ"/>
        </w:rPr>
      </w:pPr>
      <w:r>
        <w:rPr>
          <w:b/>
          <w:lang w:val="kk-KZ"/>
        </w:rPr>
        <w:t>Глава</w:t>
      </w:r>
      <w:r w:rsidR="00902DE6">
        <w:rPr>
          <w:b/>
          <w:lang w:val="kk-KZ"/>
        </w:rPr>
        <w:t xml:space="preserve"> </w:t>
      </w:r>
      <w:r w:rsidRPr="007B71AE">
        <w:rPr>
          <w:b/>
          <w:lang w:val="kk-KZ"/>
        </w:rPr>
        <w:t>11</w:t>
      </w:r>
      <w:r w:rsidR="00902DE6">
        <w:rPr>
          <w:b/>
          <w:lang w:val="kk-KZ"/>
        </w:rPr>
        <w:t>.</w:t>
      </w:r>
      <w:r>
        <w:rPr>
          <w:lang w:val="kk-KZ"/>
        </w:rPr>
        <w:t xml:space="preserve"> </w:t>
      </w:r>
      <w:r w:rsidRPr="00995824">
        <w:rPr>
          <w:b/>
          <w:lang w:val="kk-KZ"/>
        </w:rPr>
        <w:t>Согласование и рассылка</w:t>
      </w:r>
    </w:p>
    <w:p w:rsidR="0042175E" w:rsidRDefault="0042175E" w:rsidP="0042175E">
      <w:pPr>
        <w:pStyle w:val="ac"/>
        <w:ind w:firstLine="561"/>
        <w:jc w:val="both"/>
        <w:rPr>
          <w:b/>
          <w:lang w:val="kk-KZ"/>
        </w:rPr>
      </w:pPr>
    </w:p>
    <w:p w:rsidR="0042175E" w:rsidRPr="00F77181" w:rsidRDefault="00902DE6" w:rsidP="00902DE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="008F710D">
        <w:rPr>
          <w:sz w:val="28"/>
          <w:szCs w:val="28"/>
          <w:lang w:val="kk-KZ"/>
        </w:rPr>
        <w:t>4</w:t>
      </w:r>
      <w:r w:rsidR="0042175E" w:rsidRPr="00F77181">
        <w:rPr>
          <w:sz w:val="28"/>
          <w:szCs w:val="28"/>
        </w:rPr>
        <w:t xml:space="preserve">. Рассылку проекта настоящей </w:t>
      </w:r>
      <w:r w:rsidR="003F4F37" w:rsidRPr="00F77181">
        <w:rPr>
          <w:sz w:val="28"/>
          <w:szCs w:val="28"/>
          <w:lang w:val="kk-KZ"/>
        </w:rPr>
        <w:t xml:space="preserve"> </w:t>
      </w:r>
      <w:r w:rsidR="0042175E" w:rsidRPr="00F77181">
        <w:rPr>
          <w:sz w:val="28"/>
          <w:szCs w:val="28"/>
        </w:rPr>
        <w:t xml:space="preserve">Методической инструкции экспертам, указанным в предисловии, осуществляют разработчики. </w:t>
      </w:r>
    </w:p>
    <w:p w:rsidR="0042175E" w:rsidRPr="00F77181" w:rsidRDefault="00902DE6" w:rsidP="0042175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9</w:t>
      </w:r>
      <w:r w:rsidR="008F710D">
        <w:rPr>
          <w:sz w:val="28"/>
          <w:szCs w:val="28"/>
          <w:lang w:val="kk-KZ"/>
        </w:rPr>
        <w:t>5</w:t>
      </w:r>
      <w:r w:rsidR="0042175E" w:rsidRPr="00F77181">
        <w:rPr>
          <w:sz w:val="28"/>
          <w:szCs w:val="28"/>
        </w:rPr>
        <w:t xml:space="preserve">.  Согласование настоящей Методической инструкции осуществляется с  </w:t>
      </w:r>
      <w:r w:rsidR="0042175E" w:rsidRPr="00F77181">
        <w:rPr>
          <w:sz w:val="28"/>
          <w:szCs w:val="28"/>
          <w:lang w:eastAsia="ko-KR"/>
        </w:rPr>
        <w:t>и.о.</w:t>
      </w:r>
      <w:r>
        <w:rPr>
          <w:sz w:val="28"/>
          <w:szCs w:val="28"/>
          <w:lang w:val="kk-KZ" w:eastAsia="ko-KR"/>
        </w:rPr>
        <w:t>П</w:t>
      </w:r>
      <w:proofErr w:type="spellStart"/>
      <w:r w:rsidR="0042175E" w:rsidRPr="00F77181">
        <w:rPr>
          <w:sz w:val="28"/>
          <w:szCs w:val="28"/>
          <w:lang w:eastAsia="ko-KR"/>
        </w:rPr>
        <w:t>ровост</w:t>
      </w:r>
      <w:proofErr w:type="spellEnd"/>
      <w:r>
        <w:rPr>
          <w:sz w:val="28"/>
          <w:szCs w:val="28"/>
          <w:lang w:val="kk-KZ" w:eastAsia="ko-KR"/>
        </w:rPr>
        <w:t>ом</w:t>
      </w:r>
      <w:r w:rsidR="0042175E" w:rsidRPr="00F77181">
        <w:rPr>
          <w:sz w:val="28"/>
          <w:szCs w:val="28"/>
          <w:lang w:eastAsia="ko-KR"/>
        </w:rPr>
        <w:t>-</w:t>
      </w:r>
      <w:r>
        <w:rPr>
          <w:sz w:val="28"/>
          <w:szCs w:val="28"/>
          <w:lang w:val="kk-KZ" w:eastAsia="ko-KR"/>
        </w:rPr>
        <w:t>П</w:t>
      </w:r>
      <w:proofErr w:type="spellStart"/>
      <w:r w:rsidR="0042175E" w:rsidRPr="00F77181">
        <w:rPr>
          <w:sz w:val="28"/>
          <w:szCs w:val="28"/>
          <w:lang w:eastAsia="ko-KR"/>
        </w:rPr>
        <w:t>ерв</w:t>
      </w:r>
      <w:proofErr w:type="spellEnd"/>
      <w:r>
        <w:rPr>
          <w:sz w:val="28"/>
          <w:szCs w:val="28"/>
          <w:lang w:val="kk-KZ" w:eastAsia="ko-KR"/>
        </w:rPr>
        <w:t>ым</w:t>
      </w:r>
      <w:r w:rsidR="0042175E" w:rsidRPr="00F77181">
        <w:rPr>
          <w:sz w:val="28"/>
          <w:szCs w:val="28"/>
          <w:lang w:eastAsia="ko-KR"/>
        </w:rPr>
        <w:t xml:space="preserve"> проректор</w:t>
      </w:r>
      <w:r>
        <w:rPr>
          <w:sz w:val="28"/>
          <w:szCs w:val="28"/>
          <w:lang w:val="kk-KZ" w:eastAsia="ko-KR"/>
        </w:rPr>
        <w:t>ом</w:t>
      </w:r>
      <w:r w:rsidR="0042175E" w:rsidRPr="00F77181">
        <w:rPr>
          <w:sz w:val="28"/>
          <w:szCs w:val="28"/>
          <w:lang w:eastAsia="ko-KR"/>
        </w:rPr>
        <w:t xml:space="preserve">, </w:t>
      </w:r>
      <w:r>
        <w:rPr>
          <w:sz w:val="28"/>
          <w:szCs w:val="28"/>
          <w:lang w:val="kk-KZ" w:eastAsia="ko-KR"/>
        </w:rPr>
        <w:t>директор</w:t>
      </w:r>
      <w:r w:rsidR="0042175E" w:rsidRPr="00F77181">
        <w:rPr>
          <w:sz w:val="28"/>
          <w:szCs w:val="28"/>
        </w:rPr>
        <w:t>ом департамента по административно-правовой работе, начальником отдела документационного обеспечения и оформляется в «Листе согласования». Лист согласования хранится вместе с подлинником документа.</w:t>
      </w:r>
    </w:p>
    <w:p w:rsidR="0042175E" w:rsidRPr="00995824" w:rsidRDefault="0042175E" w:rsidP="00902DE6">
      <w:pPr>
        <w:shd w:val="clear" w:color="auto" w:fill="FFFFFF"/>
        <w:ind w:firstLine="567"/>
        <w:jc w:val="both"/>
        <w:rPr>
          <w:lang w:val="kk-KZ"/>
        </w:rPr>
      </w:pPr>
      <w:r w:rsidRPr="00F77181">
        <w:rPr>
          <w:sz w:val="28"/>
          <w:szCs w:val="28"/>
        </w:rPr>
        <w:t>9</w:t>
      </w:r>
      <w:r w:rsidR="008F710D">
        <w:rPr>
          <w:sz w:val="28"/>
          <w:szCs w:val="28"/>
        </w:rPr>
        <w:t>6</w:t>
      </w:r>
      <w:r w:rsidRPr="00F77181">
        <w:rPr>
          <w:sz w:val="28"/>
          <w:szCs w:val="28"/>
        </w:rPr>
        <w:t xml:space="preserve">. </w:t>
      </w:r>
      <w:r w:rsidR="000B193C">
        <w:rPr>
          <w:sz w:val="28"/>
          <w:szCs w:val="28"/>
          <w:lang w:val="kk-KZ"/>
        </w:rPr>
        <w:t xml:space="preserve"> </w:t>
      </w:r>
      <w:r w:rsidRPr="00F77181">
        <w:rPr>
          <w:sz w:val="28"/>
          <w:szCs w:val="28"/>
        </w:rPr>
        <w:t xml:space="preserve">Рассылка рабочих экземпляров </w:t>
      </w:r>
      <w:r w:rsidRPr="00F77181">
        <w:rPr>
          <w:sz w:val="28"/>
          <w:szCs w:val="28"/>
          <w:lang w:val="kk-KZ"/>
        </w:rPr>
        <w:t>настоящей Методической инструкции</w:t>
      </w:r>
      <w:r w:rsidRPr="00F77181">
        <w:rPr>
          <w:sz w:val="28"/>
          <w:szCs w:val="28"/>
        </w:rPr>
        <w:t xml:space="preserve"> производится</w:t>
      </w:r>
      <w:r w:rsidRPr="00F51535">
        <w:rPr>
          <w:color w:val="000000"/>
          <w:sz w:val="28"/>
          <w:szCs w:val="28"/>
        </w:rPr>
        <w:t xml:space="preserve"> отделом документационного обеспечения </w:t>
      </w:r>
      <w:r w:rsidRPr="00F51535">
        <w:rPr>
          <w:sz w:val="28"/>
          <w:szCs w:val="28"/>
          <w:lang w:val="kk-KZ"/>
        </w:rPr>
        <w:t xml:space="preserve">во все учебные подразделения (директораты, кафедры) </w:t>
      </w:r>
      <w:r w:rsidRPr="00694934">
        <w:rPr>
          <w:spacing w:val="-2"/>
          <w:kern w:val="2"/>
          <w:sz w:val="28"/>
          <w:szCs w:val="28"/>
        </w:rPr>
        <w:t xml:space="preserve">в соответствии с </w:t>
      </w:r>
      <w:r w:rsidRPr="00FB0D7B">
        <w:rPr>
          <w:spacing w:val="-2"/>
          <w:kern w:val="2"/>
          <w:sz w:val="28"/>
          <w:szCs w:val="28"/>
        </w:rPr>
        <w:t>ДП 003-2020.</w:t>
      </w:r>
      <w:r w:rsidRPr="00AE2CAD">
        <w:rPr>
          <w:lang w:val="kk-KZ"/>
        </w:rPr>
        <w:t xml:space="preserve"> </w:t>
      </w: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  <w:r>
        <w:br w:type="page"/>
      </w:r>
      <w:r w:rsidRPr="00676833">
        <w:rPr>
          <w:b/>
          <w:bCs/>
          <w:sz w:val="28"/>
          <w:szCs w:val="28"/>
        </w:rPr>
        <w:lastRenderedPageBreak/>
        <w:t>П</w:t>
      </w:r>
      <w:r w:rsidRPr="00676833">
        <w:rPr>
          <w:b/>
          <w:bCs/>
          <w:sz w:val="28"/>
          <w:szCs w:val="28"/>
          <w:lang w:val="kk-KZ"/>
        </w:rPr>
        <w:t>риложение</w:t>
      </w:r>
      <w:r w:rsidRPr="00676833">
        <w:rPr>
          <w:b/>
          <w:bCs/>
          <w:sz w:val="28"/>
          <w:szCs w:val="28"/>
        </w:rPr>
        <w:t xml:space="preserve"> А</w:t>
      </w:r>
    </w:p>
    <w:p w:rsidR="0042175E" w:rsidRPr="004A6783" w:rsidRDefault="0042175E" w:rsidP="0042175E">
      <w:pPr>
        <w:pStyle w:val="3"/>
        <w:rPr>
          <w:b/>
          <w:bCs/>
        </w:rPr>
      </w:pPr>
      <w:r w:rsidRPr="004E705A">
        <w:rPr>
          <w:b/>
          <w:bCs/>
        </w:rPr>
        <w:t>Обр</w:t>
      </w:r>
      <w:r>
        <w:rPr>
          <w:b/>
          <w:bCs/>
        </w:rPr>
        <w:t>азец оформления обложки учебного пособия</w:t>
      </w:r>
    </w:p>
    <w:p w:rsidR="0042175E" w:rsidRPr="004A6783" w:rsidRDefault="0042175E" w:rsidP="0042175E">
      <w:pPr>
        <w:jc w:val="right"/>
      </w:pPr>
      <w:r w:rsidRPr="004A6783">
        <w:t>Ф.3-55</w:t>
      </w: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F05F14" w:rsidP="0042175E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1228725</wp:posOffset>
                </wp:positionH>
                <wp:positionV relativeFrom="page">
                  <wp:posOffset>2314575</wp:posOffset>
                </wp:positionV>
                <wp:extent cx="4902200" cy="8126730"/>
                <wp:effectExtent l="9525" t="9525" r="12700" b="762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2200" cy="8126730"/>
                          <a:chOff x="321" y="411"/>
                          <a:chExt cx="11600" cy="15018"/>
                        </a:xfrm>
                      </wpg:grpSpPr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1" y="411"/>
                            <a:ext cx="11600" cy="15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4" y="444"/>
                            <a:ext cx="11527" cy="1790"/>
                          </a:xfrm>
                          <a:prstGeom prst="rect">
                            <a:avLst/>
                          </a:prstGeom>
                          <a:solidFill>
                            <a:srgbClr val="E36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DA4" w:rsidRPr="00A07190" w:rsidRDefault="00197DA4" w:rsidP="0042175E">
                              <w:pPr>
                                <w:rPr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4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5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137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28" y="9607"/>
                            <a:ext cx="2860" cy="1073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DA4" w:rsidRPr="00A07190" w:rsidRDefault="00197DA4" w:rsidP="0042175E">
                              <w:pPr>
                                <w:pStyle w:val="afb"/>
                                <w:rPr>
                                  <w:rFonts w:ascii="Cambria" w:hAnsi="Cambria"/>
                                  <w:color w:val="DBE5F1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54" y="2263"/>
                            <a:ext cx="8643" cy="7316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    </w:t>
                              </w: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Pr="00EB10BA" w:rsidRDefault="00197DA4" w:rsidP="0042175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               </w:t>
                              </w:r>
                              <w:r w:rsidRPr="00EB10BA"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 xml:space="preserve">Н.А. </w:t>
                              </w:r>
                              <w:proofErr w:type="spellStart"/>
                              <w:r w:rsidRPr="00EB10BA">
                                <w:rPr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Аубакирова</w:t>
                              </w:r>
                              <w:proofErr w:type="spellEnd"/>
                            </w:p>
                            <w:p w:rsidR="00197DA4" w:rsidRPr="00A07190" w:rsidRDefault="00197DA4" w:rsidP="0042175E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Pr="00D95711" w:rsidRDefault="00197DA4" w:rsidP="0042175E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 w:rsidRPr="00A0719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D95711"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Основы права</w:t>
                              </w: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             </w:t>
                              </w: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438400" cy="2043430"/>
                                    <wp:effectExtent l="0" t="0" r="0" b="0"/>
                                    <wp:docPr id="2" name="Рисунок 2" descr="img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g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38400" cy="20434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197DA4" w:rsidRDefault="00197DA4" w:rsidP="0042175E">
                              <w:pPr>
                                <w:pStyle w:val="Default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>
                                    <wp:extent cx="2077085" cy="1896745"/>
                                    <wp:effectExtent l="0" t="0" r="0" b="8255"/>
                                    <wp:docPr id="4" name="Рисунок 4" descr="4107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4107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077085" cy="1896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97DA4" w:rsidRPr="00A07190" w:rsidRDefault="00197DA4" w:rsidP="0042175E">
                              <w:pPr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228600" bIns="45720" anchor="ctr" anchorCtr="0" upright="1">
                          <a:noAutofit/>
                        </wps:bodyPr>
                      </wps:wsp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28" y="2263"/>
                            <a:ext cx="2859" cy="7316"/>
                          </a:xfrm>
                          <a:prstGeom prst="rect">
                            <a:avLst/>
                          </a:prstGeom>
                          <a:solidFill>
                            <a:srgbClr val="DBE5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4" y="10710"/>
                            <a:ext cx="8643" cy="3937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028" y="10710"/>
                            <a:ext cx="2859" cy="3937"/>
                          </a:xfrm>
                          <a:prstGeom prst="rect">
                            <a:avLst/>
                          </a:prstGeom>
                          <a:solidFill>
                            <a:srgbClr val="78C0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DA4" w:rsidRDefault="00197DA4" w:rsidP="0042175E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82115" cy="1478915"/>
                                    <wp:effectExtent l="0" t="0" r="0" b="6985"/>
                                    <wp:docPr id="6" name="Рисунок 6" descr="4107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4107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82115" cy="14789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4" y="14677"/>
                            <a:ext cx="11527" cy="716"/>
                          </a:xfrm>
                          <a:prstGeom prst="rect">
                            <a:avLst/>
                          </a:pr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7DA4" w:rsidRPr="00A07190" w:rsidRDefault="00197DA4" w:rsidP="0042175E">
                              <w:pPr>
                                <w:pStyle w:val="afb"/>
                                <w:jc w:val="center"/>
                                <w:rPr>
                                  <w:smallCaps/>
                                  <w:color w:val="FFFFFF"/>
                                  <w:spacing w:val="60"/>
                                  <w:sz w:val="28"/>
                                  <w:szCs w:val="28"/>
                                </w:rPr>
                              </w:pPr>
                              <w:r w:rsidRPr="00A07190">
                                <w:rPr>
                                  <w:sz w:val="28"/>
                                  <w:szCs w:val="28"/>
                                </w:rPr>
                                <w:t>Костанай,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96.75pt;margin-top:182.25pt;width:386pt;height:639.9pt;z-index:251661312;mso-position-horizontal-relative:page;mso-position-vertical-relative:page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dG3wQAAEcoAAAOAAAAZHJzL2Uyb0RvYy54bWzsWt1yqzYQvu9M30HDfWIk/gwT50xsx5nO&#10;pD1nzmkfQAbZMAVEBYmddvruXUmA/2ib5MTMJIMvbGQJsdrdbz/tiqtP2yxFj0yUCc8nBr40DcTy&#10;kEdJvp4Yv/26uBgbqKxoHtGU52xiPLHS+HT94w9XmyJghMc8jZhAMEleBptiYsRVVQSjURnGLKPl&#10;JS9YDp0rLjJaQVOsR5GgG5g9S0fENN3RhouoEDxkZQn/znWnca3mX61YWH1erUpWoXRigGyV+hbq&#10;eym/R9dXNFgLWsRJWItBXyFFRpMcHtpONacVRQ8iOZkqS0LBS76qLkOejfhqlYRMrQFWg82j1dwJ&#10;/lCotayDzbpo1QSqPdLTq6cNf3n8IlASge08A+U0AxupxyLsSOVsinUAY+5E8a34IvQK4fKeh7+X&#10;0D067pfttR6MlpufeQTz0YeKK+VsVyKTU8Cy0VbZ4Km1AdtWKIQ/bd8kYFgDhdA3xsT1rNpKYQym&#10;lPdZBBsIem2Mtf3C+La+G2O3uRc7Jh7L/hEN9IOVsLVwcmXgceVOqeX3KfVbTAumbFVKhTVKBffX&#10;Sv0KrkjzdcoQdrVi1bhGq6VWKcr5LIZh7EYIvokZjUAstUoQfu8G2SjBIP+r4xNdNXr+T03RoBBl&#10;dcd4huTFxBAgvTIhfbwvK63UZoi0aMnTJFokaaoaYr2cpQI9UgDdQn1qOxwMS3O0mRi+Qxw180Ff&#10;uT+FqT5dU2RJBdEjTTJwlXYQDaTebvMIxKRBRZNUX4MfpLlyWa077QJLHj2BHgXXoQFCGVzEXPxp&#10;oA2EhYlR/vFABTNQ+lMOtvCxbcs4ohq24xFoiP2e5X4PzUOYamJUBtKXs0rHnodCJOsYnoTV2nN+&#10;AxhZJUqz0rZaqlpY8NK+3NXvcFevT3d1bA1t25ZPpcHOXR0CAUoGBez5KiK0uH5Db7213Jl50+Vq&#10;0nVokHPp5Nr/9T8gICCiEVWF/L98TGxzSvyLhTv2LuyF7Vz4njm+MLE/9V3T9u354m9peGwHcRJF&#10;LL9PctbQD7afF4lqItTEoQiobzwdiK8CLWij+VVaUVFLBirtwNV2uQXl7Tz82bgjZKwiewfwmq5O&#10;5IWVeCfYk5HkhCoUgR1Efoi156KKGnvgoQryO/BJ3dfYMz2rRkdD5g0NfDdT+LblWgr2gOwDNhiw&#10;d8plL8beQHR7+zK5gzwBm98n0RHbUUw3oO0g4etMZN4h0w1o20cbOUUb0F29E4Bs6dxZkIst2DzC&#10;3nFA24C2j57EEasDbaqG0NNGEio4UPYY0PasIt075DaZxemSYRPCe2G7d5TKQRHjeHdJSKOsHvjO&#10;qlM5QlyVru1SubFrQ3iQZRTP0oXIc5RR/Ol06qjt9JDKybqkNP2/lyVfnMq1AGx96oUAbEomH7ia&#10;AtnVCQQVFvomwVMMkjFg4+wYnE9vnYU+OhjKKW+PwRci7mOfGxC3A22qlNcT2hrCw6aH62jbnBzs&#10;GM/yIQvUtfs3L17OTMe05/XsQ/HyrRlvQNt+OaXjUBkOUfsrp7QJXgfcduR2Trh545k5H84Knnnu&#10;/foNZrtjGgC4D8COY3KgwP4A2NKd7XpHZ3UYtwfl3hkTvOGs7gXvnbwef+0eqhf8vUmFRb1lBW+r&#10;qfcA6jfr5Otw+2243n//7/ofAAAA//8DAFBLAwQUAAYACAAAACEACVd0tOEAAAAMAQAADwAAAGRy&#10;cy9kb3ducmV2LnhtbEyPT0vDQBDF74LfYRnBm93E/MHGbEop6qkItkLpbZpMk9Dsbshuk/TbO570&#10;9h7v8eY3+WrWnRhpcK01CsJFAIJMaavW1Aq+9+9PLyCcR1NhZw0puJGDVXF/l2NW2cl80bjzteAR&#10;4zJU0HjfZ1K6siGNbmF7Mpyd7aDRsx1qWQ048bju5HMQpFJja/hCgz1tGiovu6tW8DHhtI7Ct3F7&#10;OW9ux33yediGpNTjw7x+BeFp9n9l+MVndCiY6WSvpnKiY7+MEq4qiNKYBTeWacLixFEaxxHIIpf/&#10;nyh+AAAA//8DAFBLAQItABQABgAIAAAAIQC2gziS/gAAAOEBAAATAAAAAAAAAAAAAAAAAAAAAABb&#10;Q29udGVudF9UeXBlc10ueG1sUEsBAi0AFAAGAAgAAAAhADj9If/WAAAAlAEAAAsAAAAAAAAAAAAA&#10;AAAALwEAAF9yZWxzLy5yZWxzUEsBAi0AFAAGAAgAAAAhAHEqB0bfBAAARygAAA4AAAAAAAAAAAAA&#10;AAAALgIAAGRycy9lMm9Eb2MueG1sUEsBAi0AFAAGAAgAAAAhAAlXdLThAAAADAEAAA8AAAAAAAAA&#10;AAAAAAAAOQcAAGRycy9kb3ducmV2LnhtbFBLBQYAAAAABAAEAPMAAABHCAAAAAA=&#10;" o:allowincell="f">
                <v:rect id="Rectangle 16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7" o:spid="_x0000_s1028" style="position:absolute;left:354;top:444;width:11527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8XQbkA&#10;AADbAAAADwAAAGRycy9kb3ducmV2LnhtbERPSwrCMBDdC94hjOBOUxVEq7EUQXDrbz8kY1tsJqWJ&#10;Wj29EQR383jfWWedrcWDWl85VjAZJyCItTMVFwrOp91oAcIHZIO1Y1LwIg/Zpt9bY2rckw/0OIZC&#10;xBD2KSooQ2hSKb0uyaIfu4Y4clfXWgwRtoU0LT5juK3lNEnm0mLFsaHEhrYl6dvxbhUQ0rbIazSv&#10;fdC32Vtf9MJdlBoOunwFIlAX/uKfe2/i/CV8f4kHyM0H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NbxdBuQAAANsAAAAPAAAAAAAAAAAAAAAAAJgCAABkcnMvZG93bnJldi54bWxQ&#10;SwUGAAAAAAQABAD1AAAAfgMAAAAA&#10;" fillcolor="#e36c0a" stroked="f">
                  <v:textbox inset="18pt,,18pt">
                    <w:txbxContent>
                      <w:p w:rsidR="00197DA4" w:rsidRPr="00A07190" w:rsidRDefault="00197DA4" w:rsidP="0042175E">
                        <w:pPr>
                          <w:rPr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8" o:spid="_x0000_s1029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+Wb8A&#10;AADbAAAADwAAAGRycy9kb3ducmV2LnhtbERPTYvCMBC9C/sfwix401RXZKmmRRYFQS/a1fPQjG2x&#10;mXSbbFv/vTkIHh/ve50OphYdta6yrGA2jUAQ51ZXXCj4zXaTbxDOI2usLZOCBzlIk4/RGmNtez5R&#10;d/aFCCHsYlRQet/EUrq8JINuahviwN1sa9AH2BZSt9iHcFPLeRQtpcGKQ0OJDf2UlN/P/0bB9tIN&#10;h8Kbrw3114U+EmZ7+6fU+HPYrEB4Gvxb/HLvtYJ5WB++hB8g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35ZvwAAANsAAAAPAAAAAAAAAAAAAAAAAJgCAABkcnMvZG93bnJl&#10;di54bWxQSwUGAAAAAAQABAD1AAAAhAMAAAAA&#10;" fillcolor="#943634" stroked="f"/>
                <v:rect id="Rectangle 19" o:spid="_x0000_s1030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bwsMA&#10;AADbAAAADwAAAGRycy9kb3ducmV2LnhtbESPT2vCQBTE74V+h+UJvdWNqRSJ2UgoFgS9+Kc9P7LP&#10;JJh9G7PbJH57VxB6HGbmN0y6Gk0jeupcbVnBbBqBIC6srrlUcDp+vy9AOI+ssbFMCm7kYJW9vqSY&#10;aDvwnvqDL0WAsEtQQeV9m0jpiooMuqltiYN3tp1BH2RXSt3hEOCmkXEUfUqDNYeFClv6qqi4HP6M&#10;gvVPP25Lbz5yGn7nekd43NirUm+TMV+C8DT6//CzvdEK4hk8voQf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PbwsMAAADbAAAADwAAAAAAAAAAAAAAAACYAgAAZHJzL2Rv&#10;d25yZXYueG1sUEsFBgAAAAAEAAQA9QAAAIgDAAAAAA==&#10;" fillcolor="#943634" stroked="f"/>
                <v:rect id="Rectangle 20" o:spid="_x0000_s1031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FtcIA&#10;AADbAAAADwAAAGRycy9kb3ducmV2LnhtbESPzWrDMBCE74G8g9hCb7FcN5TgWgkhtBBIL/nrebE2&#10;tom1ciXVdt6+CgR6HGbmG6ZYjaYVPTnfWFbwkqQgiEurG64UnI6fswUIH5A1tpZJwY08rJbTSYG5&#10;tgPvqT+ESkQI+xwV1CF0uZS+rMmgT2xHHL2LdQZDlK6S2uEQ4aaVWZq+SYMNx4UaO9rUVF4Pv0bB&#10;x7kfd1Uwr2savuf6i/C4tT9KPT+N63cQgcbwH360t1pBlsH9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W1wgAAANsAAAAPAAAAAAAAAAAAAAAAAJgCAABkcnMvZG93&#10;bnJldi54bWxQSwUGAAAAAAQABAD1AAAAhwMAAAAA&#10;" fillcolor="#943634" stroked="f"/>
                <v:rect id="Rectangle 21" o:spid="_x0000_s1032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KgsEA&#10;AADbAAAADwAAAGRycy9kb3ducmV2LnhtbESPzarCMBSE94LvEI7gTlN/kWqUIgji5npVXB+bY1tt&#10;TkoTtb79jXDB5TAz3zCLVWNK8aTaFZYVDPoRCOLU6oIzBafjpjcD4TyyxtIyKXiTg9Wy3VpgrO2L&#10;f+l58JkIEHYxKsi9r2IpXZqTQde3FXHwrrY26IOsM6lrfAW4KeUwiqbSYMFhIceK1jml98PDKDC7&#10;y2T6c6a1tMnDJ7fJuJrtx0p1O00yB+Gp8d/wf3urFQxH8Pk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zyoLBAAAA2wAAAA8AAAAAAAAAAAAAAAAAmAIAAGRycy9kb3du&#10;cmV2LnhtbFBLBQYAAAAABAAEAPUAAACGAwAAAAA=&#10;" fillcolor="#943634" stroked="f">
                  <v:textbox>
                    <w:txbxContent>
                      <w:p w:rsidR="00197DA4" w:rsidRPr="00A07190" w:rsidRDefault="00197DA4" w:rsidP="0042175E">
                        <w:pPr>
                          <w:pStyle w:val="afb"/>
                          <w:rPr>
                            <w:rFonts w:ascii="Cambria" w:hAnsi="Cambria"/>
                            <w:color w:val="DBE5F1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Rectangle 22" o:spid="_x0000_s1033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Pr5cUA&#10;AADbAAAADwAAAGRycy9kb3ducmV2LnhtbESPW2vCQBSE3wX/w3KEvgTdVIpIdBWRXiL0wXrDx0P2&#10;mASzZ0N2q+u/7xYKfRxm5htmvgymETfqXG1ZwfMoBUFcWF1zqeCwfxtOQTiPrLGxTAoe5GC56Pfm&#10;mGl75y+67XwpIoRdhgoq79tMSldUZNCNbEscvYvtDPoou1LqDu8Rbho5TtOJNFhzXKiwpXVFxXX3&#10;bRQkIU8+zGt4/9SnzSoJWzs9nnOlngZhNQPhKfj/8F871wrGL/D7Jf4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s+vlxQAAANsAAAAPAAAAAAAAAAAAAAAAAJgCAABkcnMv&#10;ZG93bnJldi54bWxQSwUGAAAAAAQABAD1AAAAigMAAAAA&#10;" fillcolor="#9bbb59" stroked="f">
                  <v:textbox inset="18pt,,18pt">
                    <w:txbxContent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    </w:t>
                        </w: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Pr="00EB10BA" w:rsidRDefault="00197DA4" w:rsidP="0042175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                  </w:t>
                        </w:r>
                        <w:r w:rsidRPr="00EB10BA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 xml:space="preserve">Н.А. </w:t>
                        </w:r>
                        <w:proofErr w:type="spellStart"/>
                        <w:r w:rsidRPr="00EB10BA">
                          <w:rPr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Аубакирова</w:t>
                        </w:r>
                        <w:proofErr w:type="spellEnd"/>
                      </w:p>
                      <w:p w:rsidR="00197DA4" w:rsidRPr="00A07190" w:rsidRDefault="00197DA4" w:rsidP="0042175E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197DA4" w:rsidRPr="00D95711" w:rsidRDefault="00197DA4" w:rsidP="0042175E">
                        <w:pPr>
                          <w:jc w:val="center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 w:rsidRPr="00A0719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D95711"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              Основы права</w:t>
                        </w: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                           </w:t>
                        </w: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438400" cy="2043430"/>
                              <wp:effectExtent l="0" t="0" r="0" b="0"/>
                              <wp:docPr id="2" name="Рисунок 2" descr="img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g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20434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197DA4" w:rsidRDefault="00197DA4" w:rsidP="0042175E">
                        <w:pPr>
                          <w:pStyle w:val="Default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077085" cy="1896745"/>
                              <wp:effectExtent l="0" t="0" r="0" b="8255"/>
                              <wp:docPr id="4" name="Рисунок 4" descr="410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4107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77085" cy="1896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97DA4" w:rsidRPr="00A07190" w:rsidRDefault="00197DA4" w:rsidP="0042175E">
                        <w:pPr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3" o:spid="_x0000_s1034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qrsUA&#10;AADbAAAADwAAAGRycy9kb3ducmV2LnhtbESPQWvCQBSE7wX/w/KEXkqzUaxt06wiQkXoqdFLb4/s&#10;2yQk+zZkV43+erdQ6HGYmW+YfD3aTpxp8I1jBbMkBUFcOt1wpeB4+Hx+A+EDssbOMSm4kof1avKQ&#10;Y6bdhb/pXIRKRAj7DBXUIfSZlL6syaJPXE8cPeMGiyHKoZJ6wEuE207O03QpLTYcF2rsaVtT2RYn&#10;q+CEJrzfxqevzfLV7LD/aQuzaJV6nI6bDxCBxvAf/mvvtYL5C/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+quxQAAANsAAAAPAAAAAAAAAAAAAAAAAJgCAABkcnMv&#10;ZG93bnJldi54bWxQSwUGAAAAAAQABAD1AAAAigMAAAAA&#10;" fillcolor="#dbe5f1" stroked="f"/>
                <v:rect id="Rectangle 24" o:spid="_x0000_s1035" style="position:absolute;left:354;top:10710;width:8643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6ad8IA&#10;AADbAAAADwAAAGRycy9kb3ducmV2LnhtbESPQWsCMRSE70L/Q3iF3mpWQW23RmlFUfCkrZ5fN89k&#10;cfOyJKlu/30jFDwOM/MNM513rhEXCrH2rGDQL0AQV17XbBR8fa6eX0DEhKyx8UwKfinCfPbQm2Kp&#10;/ZV3dNknIzKEY4kKbEptKWWsLDmMfd8SZ+/kg8OUZTBSB7xmuGvksCjG0mHNecFiSwtL1Xn/4xSY&#10;Vxu3x9Hh43tpBrVcT9yyCE6pp8fu/Q1Eoi7dw//tjVYwHMPtS/4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Hpp3wgAAANsAAAAPAAAAAAAAAAAAAAAAAJgCAABkcnMvZG93&#10;bnJldi54bWxQSwUGAAAAAAQABAD1AAAAhwMAAAAA&#10;" fillcolor="#c0504d" stroked="f"/>
                <v:rect id="Rectangle 25" o:spid="_x0000_s1036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qq8EA&#10;AADbAAAADwAAAGRycy9kb3ducmV2LnhtbERPTYvCMBC9C/sfwizsRTTRg0g1yrIgyF7ErhW9Dc3Y&#10;FptJaaLGf28Owh4f73u5jrYVd+p941jDZKxAEJfONFxpOPxtRnMQPiAbbB2Thid5WK8+BkvMjHvw&#10;nu55qEQKYZ+hhjqELpPSlzVZ9GPXESfu4nqLIcG+kqbHRwq3rZwqNZMWG04NNXb0U1N5zW9Ww+m3&#10;28Xz/LSvhsd8U2yj2hVDpfXXZ/xegAgUw7/47d4aDdM0Nn1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paqvBAAAA2wAAAA8AAAAAAAAAAAAAAAAAmAIAAGRycy9kb3du&#10;cmV2LnhtbFBLBQYAAAAABAAEAPUAAACGAwAAAAA=&#10;" fillcolor="#78c0d4" stroked="f">
                  <v:textbox>
                    <w:txbxContent>
                      <w:p w:rsidR="00197DA4" w:rsidRDefault="00197DA4" w:rsidP="0042175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82115" cy="1478915"/>
                              <wp:effectExtent l="0" t="0" r="0" b="6985"/>
                              <wp:docPr id="6" name="Рисунок 6" descr="4107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4107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82115" cy="14789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6" o:spid="_x0000_s1037" style="position:absolute;left:354;top:14677;width:11527;height: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v9aMQA&#10;AADbAAAADwAAAGRycy9kb3ducmV2LnhtbESPQWvCQBSE7wX/w/IK3uqmwYim2UgICNJL1Zaen9nX&#10;JG32bciuJv33XUHocZiZb5hsO5lOXGlwrWUFz4sIBHFldcu1go/33dMahPPIGjvLpOCXHGzz2UOG&#10;qbYjH+l68rUIEHYpKmi871MpXdWQQbewPXHwvuxg0Ac51FIPOAa46WQcRStpsOWw0GBPZUPVz+li&#10;FJjXc7J6+6RS2uLii+9k2a8PS6Xmj1PxAsLT5P/D9/ZeK4g3cPsSf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b/WjEAAAA2wAAAA8AAAAAAAAAAAAAAAAAmAIAAGRycy9k&#10;b3ducmV2LnhtbFBLBQYAAAAABAAEAPUAAACJAwAAAAA=&#10;" fillcolor="#943634" stroked="f">
                  <v:textbox>
                    <w:txbxContent>
                      <w:p w:rsidR="00197DA4" w:rsidRPr="00A07190" w:rsidRDefault="00197DA4" w:rsidP="0042175E">
                        <w:pPr>
                          <w:pStyle w:val="afb"/>
                          <w:jc w:val="center"/>
                          <w:rPr>
                            <w:smallCaps/>
                            <w:color w:val="FFFFFF"/>
                            <w:spacing w:val="60"/>
                            <w:sz w:val="28"/>
                            <w:szCs w:val="28"/>
                          </w:rPr>
                        </w:pPr>
                        <w:r w:rsidRPr="00A07190">
                          <w:rPr>
                            <w:sz w:val="28"/>
                            <w:szCs w:val="28"/>
                          </w:rPr>
                          <w:t>Костанай, 2020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Pr="00CA748E" w:rsidRDefault="0042175E" w:rsidP="0042175E">
      <w:pPr>
        <w:jc w:val="center"/>
        <w:rPr>
          <w:b/>
          <w:bCs/>
          <w:sz w:val="28"/>
          <w:szCs w:val="28"/>
          <w:lang w:val="kk-KZ"/>
        </w:rPr>
      </w:pPr>
    </w:p>
    <w:p w:rsidR="0042175E" w:rsidRPr="00676833" w:rsidRDefault="0042175E" w:rsidP="0042175E"/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  <w:r w:rsidRPr="00676833">
        <w:rPr>
          <w:b/>
          <w:bCs/>
          <w:sz w:val="28"/>
          <w:szCs w:val="28"/>
        </w:rPr>
        <w:t>П</w:t>
      </w:r>
      <w:r w:rsidRPr="00676833">
        <w:rPr>
          <w:b/>
          <w:bCs/>
          <w:sz w:val="28"/>
          <w:szCs w:val="28"/>
          <w:lang w:val="kk-KZ"/>
        </w:rPr>
        <w:t>риложение</w:t>
      </w:r>
      <w:r>
        <w:rPr>
          <w:b/>
          <w:bCs/>
          <w:sz w:val="28"/>
          <w:szCs w:val="28"/>
        </w:rPr>
        <w:t xml:space="preserve"> Б</w:t>
      </w:r>
    </w:p>
    <w:p w:rsidR="0042175E" w:rsidRDefault="0042175E" w:rsidP="0042175E">
      <w:pPr>
        <w:jc w:val="center"/>
        <w:rPr>
          <w:b/>
          <w:bCs/>
          <w:sz w:val="28"/>
          <w:szCs w:val="28"/>
        </w:rPr>
      </w:pPr>
    </w:p>
    <w:p w:rsidR="00B640D7" w:rsidRPr="00B640D7" w:rsidRDefault="00B640D7" w:rsidP="00B640D7">
      <w:pPr>
        <w:jc w:val="center"/>
        <w:rPr>
          <w:b/>
          <w:bCs/>
          <w:sz w:val="28"/>
          <w:szCs w:val="28"/>
          <w:lang w:val="kk-KZ"/>
        </w:rPr>
      </w:pPr>
      <w:r w:rsidRPr="00676833">
        <w:rPr>
          <w:b/>
          <w:bCs/>
          <w:sz w:val="28"/>
          <w:szCs w:val="28"/>
        </w:rPr>
        <w:t>П</w:t>
      </w:r>
      <w:r w:rsidRPr="00676833">
        <w:rPr>
          <w:b/>
          <w:bCs/>
          <w:sz w:val="28"/>
          <w:szCs w:val="28"/>
          <w:lang w:val="kk-KZ"/>
        </w:rPr>
        <w:t>риложение</w:t>
      </w:r>
      <w:r w:rsidRPr="0067683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k-KZ"/>
        </w:rPr>
        <w:t>Б</w:t>
      </w:r>
    </w:p>
    <w:p w:rsidR="0042175E" w:rsidRPr="004E705A" w:rsidRDefault="0042175E" w:rsidP="0042175E">
      <w:pPr>
        <w:pStyle w:val="3"/>
        <w:rPr>
          <w:b/>
          <w:bCs/>
        </w:rPr>
      </w:pPr>
      <w:r w:rsidRPr="004E705A">
        <w:rPr>
          <w:b/>
          <w:bCs/>
        </w:rPr>
        <w:lastRenderedPageBreak/>
        <w:t>Образец оформления титульного листа</w:t>
      </w:r>
      <w:r>
        <w:rPr>
          <w:b/>
          <w:bCs/>
        </w:rPr>
        <w:t xml:space="preserve"> учебного пособия</w:t>
      </w:r>
      <w:r w:rsidRPr="004E705A">
        <w:rPr>
          <w:b/>
          <w:bCs/>
        </w:rPr>
        <w:t xml:space="preserve"> </w:t>
      </w:r>
    </w:p>
    <w:p w:rsidR="0042175E" w:rsidRPr="004A6783" w:rsidRDefault="0042175E" w:rsidP="0042175E">
      <w:pPr>
        <w:pStyle w:val="3"/>
        <w:spacing w:after="0"/>
        <w:jc w:val="right"/>
        <w:rPr>
          <w:sz w:val="24"/>
        </w:rPr>
      </w:pPr>
      <w:r w:rsidRPr="004A6783">
        <w:rPr>
          <w:sz w:val="24"/>
        </w:rPr>
        <w:t>Ф.3-56</w:t>
      </w:r>
    </w:p>
    <w:p w:rsidR="0042175E" w:rsidRDefault="0042175E" w:rsidP="0042175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Институт экономики и права имени  </w:t>
      </w:r>
      <w:proofErr w:type="spellStart"/>
      <w:r>
        <w:rPr>
          <w:sz w:val="28"/>
          <w:szCs w:val="28"/>
        </w:rPr>
        <w:t>П.Чужинова</w:t>
      </w:r>
      <w:proofErr w:type="spellEnd"/>
    </w:p>
    <w:p w:rsidR="0042175E" w:rsidRDefault="0042175E" w:rsidP="0042175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теории государства и права</w:t>
      </w:r>
    </w:p>
    <w:p w:rsidR="0042175E" w:rsidRDefault="0042175E" w:rsidP="0042175E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Н.А. </w:t>
      </w:r>
      <w:proofErr w:type="spellStart"/>
      <w:r>
        <w:rPr>
          <w:b/>
          <w:bCs/>
          <w:sz w:val="28"/>
          <w:szCs w:val="28"/>
        </w:rPr>
        <w:t>Аубакирова</w:t>
      </w:r>
      <w:proofErr w:type="spellEnd"/>
    </w:p>
    <w:p w:rsidR="0042175E" w:rsidRDefault="0042175E" w:rsidP="0042175E">
      <w:pPr>
        <w:pStyle w:val="Default"/>
        <w:jc w:val="center"/>
        <w:rPr>
          <w:sz w:val="28"/>
          <w:szCs w:val="28"/>
        </w:rPr>
      </w:pPr>
    </w:p>
    <w:p w:rsidR="0042175E" w:rsidRPr="00F33AB4" w:rsidRDefault="0042175E" w:rsidP="0042175E">
      <w:pPr>
        <w:pStyle w:val="Default"/>
        <w:jc w:val="center"/>
        <w:rPr>
          <w:b/>
          <w:bCs/>
          <w:sz w:val="56"/>
          <w:szCs w:val="56"/>
        </w:rPr>
      </w:pPr>
      <w:r w:rsidRPr="00F33AB4">
        <w:rPr>
          <w:b/>
          <w:bCs/>
          <w:sz w:val="56"/>
          <w:szCs w:val="56"/>
        </w:rPr>
        <w:t>Основы права</w:t>
      </w:r>
    </w:p>
    <w:p w:rsidR="0042175E" w:rsidRDefault="0042175E" w:rsidP="0042175E">
      <w:pPr>
        <w:pStyle w:val="Default"/>
        <w:jc w:val="center"/>
        <w:rPr>
          <w:sz w:val="28"/>
          <w:szCs w:val="28"/>
        </w:rPr>
      </w:pPr>
    </w:p>
    <w:p w:rsidR="0042175E" w:rsidRDefault="0042175E" w:rsidP="004217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</w:t>
      </w: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175E" w:rsidRDefault="0042175E" w:rsidP="0042175E">
      <w:pPr>
        <w:autoSpaceDE w:val="0"/>
        <w:autoSpaceDN w:val="0"/>
        <w:adjustRightInd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</w:t>
      </w:r>
      <w:r w:rsidRPr="00413F4E">
        <w:rPr>
          <w:sz w:val="28"/>
          <w:szCs w:val="28"/>
        </w:rPr>
        <w:t>Костанай, 202</w:t>
      </w:r>
      <w:r w:rsidR="00524E94">
        <w:rPr>
          <w:sz w:val="28"/>
          <w:szCs w:val="28"/>
        </w:rPr>
        <w:t>0</w:t>
      </w:r>
    </w:p>
    <w:p w:rsidR="00221DDE" w:rsidRDefault="00221DDE" w:rsidP="0042175E">
      <w:pPr>
        <w:autoSpaceDE w:val="0"/>
        <w:autoSpaceDN w:val="0"/>
        <w:adjustRightInd w:val="0"/>
        <w:rPr>
          <w:sz w:val="28"/>
          <w:szCs w:val="28"/>
          <w:lang w:val="kk-KZ"/>
        </w:rPr>
      </w:pPr>
    </w:p>
    <w:p w:rsidR="00221DDE" w:rsidRPr="00221DDE" w:rsidRDefault="00221DDE" w:rsidP="0042175E">
      <w:pPr>
        <w:autoSpaceDE w:val="0"/>
        <w:autoSpaceDN w:val="0"/>
        <w:adjustRightInd w:val="0"/>
        <w:rPr>
          <w:rFonts w:eastAsia="TimesNewRomanPSMT"/>
          <w:sz w:val="28"/>
          <w:szCs w:val="28"/>
          <w:lang w:val="kk-KZ"/>
        </w:rPr>
      </w:pPr>
    </w:p>
    <w:p w:rsidR="0042175E" w:rsidRPr="00F33AB4" w:rsidRDefault="0042175E" w:rsidP="0042175E">
      <w:pPr>
        <w:pStyle w:val="4"/>
        <w:spacing w:after="0"/>
        <w:rPr>
          <w:szCs w:val="28"/>
        </w:rPr>
      </w:pPr>
      <w:r>
        <w:rPr>
          <w:szCs w:val="28"/>
        </w:rPr>
        <w:lastRenderedPageBreak/>
        <w:t xml:space="preserve">Приложение В </w:t>
      </w:r>
    </w:p>
    <w:p w:rsidR="0042175E" w:rsidRPr="00936AF7" w:rsidRDefault="0042175E" w:rsidP="0042175E">
      <w:pPr>
        <w:pStyle w:val="3"/>
        <w:rPr>
          <w:b/>
          <w:bCs/>
          <w:color w:val="000000"/>
        </w:rPr>
      </w:pPr>
      <w:r w:rsidRPr="004E705A">
        <w:rPr>
          <w:b/>
          <w:bCs/>
        </w:rPr>
        <w:t xml:space="preserve">Образец оформления оборотной стороны титульного листа </w:t>
      </w:r>
      <w:r w:rsidRPr="00936AF7">
        <w:rPr>
          <w:b/>
          <w:bCs/>
          <w:color w:val="000000"/>
        </w:rPr>
        <w:t>(предисловия)</w:t>
      </w:r>
    </w:p>
    <w:p w:rsidR="0042175E" w:rsidRPr="004A6783" w:rsidRDefault="0042175E" w:rsidP="0042175E">
      <w:pPr>
        <w:pStyle w:val="4"/>
        <w:spacing w:after="0"/>
        <w:jc w:val="right"/>
        <w:rPr>
          <w:b w:val="0"/>
          <w:bCs w:val="0"/>
          <w:sz w:val="24"/>
        </w:rPr>
      </w:pPr>
      <w:r w:rsidRPr="004A6783">
        <w:rPr>
          <w:b w:val="0"/>
          <w:bCs w:val="0"/>
          <w:sz w:val="24"/>
        </w:rPr>
        <w:t>Ф.3-57</w:t>
      </w:r>
    </w:p>
    <w:p w:rsidR="0042175E" w:rsidRPr="00532EA0" w:rsidRDefault="0042175E" w:rsidP="0042175E">
      <w:pPr>
        <w:pStyle w:val="Default"/>
        <w:rPr>
          <w:b/>
          <w:bCs/>
          <w:color w:val="auto"/>
          <w:sz w:val="28"/>
          <w:szCs w:val="28"/>
        </w:rPr>
      </w:pPr>
      <w:r w:rsidRPr="00532EA0">
        <w:rPr>
          <w:b/>
          <w:bCs/>
          <w:color w:val="auto"/>
          <w:sz w:val="28"/>
          <w:szCs w:val="28"/>
        </w:rPr>
        <w:t xml:space="preserve">УДК 340.1 </w:t>
      </w:r>
    </w:p>
    <w:p w:rsidR="0042175E" w:rsidRPr="00B101D5" w:rsidRDefault="0042175E" w:rsidP="0042175E">
      <w:pPr>
        <w:pStyle w:val="Default"/>
        <w:rPr>
          <w:color w:val="auto"/>
          <w:sz w:val="28"/>
          <w:szCs w:val="28"/>
        </w:rPr>
      </w:pPr>
      <w:r w:rsidRPr="00B101D5">
        <w:rPr>
          <w:b/>
          <w:bCs/>
          <w:color w:val="auto"/>
          <w:sz w:val="28"/>
          <w:szCs w:val="28"/>
        </w:rPr>
        <w:t>ББК 67.0</w:t>
      </w:r>
      <w:r w:rsidR="00E95ACA">
        <w:rPr>
          <w:b/>
          <w:bCs/>
          <w:color w:val="auto"/>
          <w:sz w:val="28"/>
          <w:szCs w:val="28"/>
        </w:rPr>
        <w:t xml:space="preserve"> </w:t>
      </w:r>
      <w:r w:rsidRPr="00B101D5">
        <w:rPr>
          <w:b/>
          <w:bCs/>
          <w:color w:val="auto"/>
          <w:sz w:val="28"/>
          <w:szCs w:val="28"/>
        </w:rPr>
        <w:t>(5каз) я73</w:t>
      </w:r>
    </w:p>
    <w:p w:rsidR="0042175E" w:rsidRDefault="0042175E" w:rsidP="0042175E">
      <w:pPr>
        <w:pStyle w:val="Default"/>
        <w:jc w:val="both"/>
        <w:rPr>
          <w:b/>
          <w:bCs/>
          <w:sz w:val="28"/>
          <w:szCs w:val="28"/>
        </w:rPr>
      </w:pPr>
    </w:p>
    <w:p w:rsidR="0042175E" w:rsidRDefault="0042175E" w:rsidP="004217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Автор: </w:t>
      </w:r>
    </w:p>
    <w:p w:rsidR="0042175E" w:rsidRDefault="0042175E" w:rsidP="0042175E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Аубакирова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Нурсауле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Аманбаевна</w:t>
      </w:r>
      <w:proofErr w:type="spellEnd"/>
      <w:r>
        <w:rPr>
          <w:sz w:val="28"/>
          <w:szCs w:val="28"/>
        </w:rPr>
        <w:t xml:space="preserve"> - старший преподаватель кафедры теории государства и права</w:t>
      </w:r>
      <w:r w:rsidRPr="003E3E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института экономики и права имени </w:t>
      </w:r>
      <w:proofErr w:type="spellStart"/>
      <w:r>
        <w:rPr>
          <w:color w:val="auto"/>
          <w:sz w:val="28"/>
          <w:szCs w:val="28"/>
        </w:rPr>
        <w:t>П.Чужинова</w:t>
      </w:r>
      <w:proofErr w:type="spellEnd"/>
      <w:r>
        <w:rPr>
          <w:color w:val="auto"/>
          <w:sz w:val="28"/>
          <w:szCs w:val="28"/>
        </w:rPr>
        <w:t xml:space="preserve"> КРУ им.А.Байтурсынова</w:t>
      </w:r>
    </w:p>
    <w:p w:rsidR="0042175E" w:rsidRPr="003E3E84" w:rsidRDefault="0042175E" w:rsidP="0042175E">
      <w:pPr>
        <w:pStyle w:val="Default"/>
        <w:jc w:val="both"/>
        <w:rPr>
          <w:sz w:val="28"/>
          <w:szCs w:val="28"/>
        </w:rPr>
      </w:pPr>
    </w:p>
    <w:p w:rsidR="0042175E" w:rsidRDefault="0042175E" w:rsidP="0042175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Рецензенты: </w:t>
      </w:r>
    </w:p>
    <w:p w:rsidR="0042175E" w:rsidRPr="00AF5D90" w:rsidRDefault="0042175E" w:rsidP="0042175E">
      <w:pPr>
        <w:pStyle w:val="Default"/>
        <w:jc w:val="both"/>
        <w:rPr>
          <w:color w:val="auto"/>
          <w:sz w:val="28"/>
          <w:szCs w:val="28"/>
        </w:rPr>
      </w:pPr>
      <w:r w:rsidRPr="00AF5D90">
        <w:rPr>
          <w:color w:val="auto"/>
          <w:sz w:val="28"/>
          <w:szCs w:val="28"/>
        </w:rPr>
        <w:t xml:space="preserve">Хакимова Гульнара </w:t>
      </w:r>
      <w:proofErr w:type="spellStart"/>
      <w:r w:rsidRPr="00AF5D90">
        <w:rPr>
          <w:color w:val="auto"/>
          <w:sz w:val="28"/>
          <w:szCs w:val="28"/>
        </w:rPr>
        <w:t>Еркеновна</w:t>
      </w:r>
      <w:proofErr w:type="spellEnd"/>
      <w:r>
        <w:rPr>
          <w:color w:val="auto"/>
          <w:sz w:val="28"/>
          <w:szCs w:val="28"/>
        </w:rPr>
        <w:t xml:space="preserve"> -</w:t>
      </w:r>
      <w:r w:rsidRPr="00AF5D90">
        <w:rPr>
          <w:color w:val="auto"/>
          <w:sz w:val="28"/>
          <w:szCs w:val="28"/>
        </w:rPr>
        <w:t xml:space="preserve"> </w:t>
      </w:r>
      <w:proofErr w:type="spellStart"/>
      <w:r w:rsidRPr="00AF5D90">
        <w:rPr>
          <w:color w:val="auto"/>
          <w:sz w:val="28"/>
          <w:szCs w:val="28"/>
        </w:rPr>
        <w:t>к.ю.н</w:t>
      </w:r>
      <w:proofErr w:type="spellEnd"/>
      <w:r w:rsidRPr="00AF5D90">
        <w:rPr>
          <w:color w:val="auto"/>
          <w:sz w:val="28"/>
          <w:szCs w:val="28"/>
        </w:rPr>
        <w:t>.,</w:t>
      </w:r>
      <w:r>
        <w:rPr>
          <w:color w:val="auto"/>
          <w:sz w:val="28"/>
          <w:szCs w:val="28"/>
        </w:rPr>
        <w:t xml:space="preserve"> </w:t>
      </w:r>
      <w:r w:rsidR="001040B9">
        <w:rPr>
          <w:color w:val="auto"/>
          <w:sz w:val="28"/>
          <w:szCs w:val="28"/>
        </w:rPr>
        <w:t>доцент</w:t>
      </w:r>
      <w:r w:rsidRPr="00AF5D9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кафедры гражданского права и процесса</w:t>
      </w:r>
      <w:r w:rsidRPr="003E3E8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института экономики и права имени </w:t>
      </w:r>
      <w:proofErr w:type="spellStart"/>
      <w:r>
        <w:rPr>
          <w:color w:val="auto"/>
          <w:sz w:val="28"/>
          <w:szCs w:val="28"/>
        </w:rPr>
        <w:t>П.Чужинова</w:t>
      </w:r>
      <w:proofErr w:type="spellEnd"/>
      <w:r>
        <w:rPr>
          <w:color w:val="auto"/>
          <w:sz w:val="28"/>
          <w:szCs w:val="28"/>
        </w:rPr>
        <w:t xml:space="preserve"> КРУ им.А.Байтурсынова;</w:t>
      </w:r>
    </w:p>
    <w:p w:rsidR="0042175E" w:rsidRDefault="0042175E" w:rsidP="0042175E">
      <w:pPr>
        <w:pStyle w:val="Default"/>
        <w:jc w:val="both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Турлубеков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Батырхан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Салимович</w:t>
      </w:r>
      <w:proofErr w:type="spellEnd"/>
      <w:r>
        <w:rPr>
          <w:color w:val="auto"/>
          <w:sz w:val="28"/>
          <w:szCs w:val="28"/>
        </w:rPr>
        <w:t xml:space="preserve"> - </w:t>
      </w:r>
      <w:proofErr w:type="spellStart"/>
      <w:r>
        <w:rPr>
          <w:color w:val="auto"/>
          <w:sz w:val="28"/>
          <w:szCs w:val="28"/>
        </w:rPr>
        <w:t>к.ю.н</w:t>
      </w:r>
      <w:proofErr w:type="spellEnd"/>
      <w:r>
        <w:rPr>
          <w:color w:val="auto"/>
          <w:sz w:val="28"/>
          <w:szCs w:val="28"/>
        </w:rPr>
        <w:t xml:space="preserve">., профессор кафедры уголовного права и процесса  института экономики и права имени </w:t>
      </w:r>
      <w:proofErr w:type="spellStart"/>
      <w:r>
        <w:rPr>
          <w:color w:val="auto"/>
          <w:sz w:val="28"/>
          <w:szCs w:val="28"/>
        </w:rPr>
        <w:t>П.Чужинова</w:t>
      </w:r>
      <w:proofErr w:type="spellEnd"/>
      <w:r>
        <w:rPr>
          <w:color w:val="auto"/>
          <w:sz w:val="28"/>
          <w:szCs w:val="28"/>
        </w:rPr>
        <w:t xml:space="preserve"> КРУ им.А.Байтурсынова;</w:t>
      </w:r>
    </w:p>
    <w:p w:rsidR="0042175E" w:rsidRPr="00AF5D90" w:rsidRDefault="0042175E" w:rsidP="0042175E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AF5D90">
        <w:rPr>
          <w:color w:val="auto"/>
          <w:sz w:val="28"/>
          <w:szCs w:val="28"/>
        </w:rPr>
        <w:t>Атжанова</w:t>
      </w:r>
      <w:proofErr w:type="spellEnd"/>
      <w:r w:rsidRPr="00AF5D90">
        <w:rPr>
          <w:color w:val="auto"/>
          <w:sz w:val="28"/>
          <w:szCs w:val="28"/>
        </w:rPr>
        <w:t xml:space="preserve"> </w:t>
      </w:r>
      <w:proofErr w:type="spellStart"/>
      <w:r w:rsidRPr="00AF5D90">
        <w:rPr>
          <w:color w:val="auto"/>
          <w:sz w:val="28"/>
          <w:szCs w:val="28"/>
        </w:rPr>
        <w:t>Жанат</w:t>
      </w:r>
      <w:proofErr w:type="spellEnd"/>
      <w:r w:rsidRPr="00AF5D90">
        <w:rPr>
          <w:color w:val="auto"/>
          <w:sz w:val="28"/>
          <w:szCs w:val="28"/>
        </w:rPr>
        <w:t xml:space="preserve"> </w:t>
      </w:r>
      <w:proofErr w:type="spellStart"/>
      <w:r w:rsidRPr="00AF5D90">
        <w:rPr>
          <w:color w:val="auto"/>
          <w:sz w:val="28"/>
          <w:szCs w:val="28"/>
        </w:rPr>
        <w:t>Сабитовна</w:t>
      </w:r>
      <w:proofErr w:type="spellEnd"/>
      <w:r>
        <w:rPr>
          <w:color w:val="auto"/>
          <w:sz w:val="28"/>
          <w:szCs w:val="28"/>
        </w:rPr>
        <w:t xml:space="preserve"> -</w:t>
      </w:r>
      <w:r w:rsidRPr="00805C0C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к.ю.н</w:t>
      </w:r>
      <w:proofErr w:type="spellEnd"/>
      <w:r>
        <w:rPr>
          <w:color w:val="auto"/>
          <w:sz w:val="28"/>
          <w:szCs w:val="28"/>
        </w:rPr>
        <w:t xml:space="preserve">., профессор кафедры </w:t>
      </w:r>
      <w:proofErr w:type="spellStart"/>
      <w:r>
        <w:rPr>
          <w:color w:val="auto"/>
          <w:sz w:val="28"/>
          <w:szCs w:val="28"/>
        </w:rPr>
        <w:t>Костанайского</w:t>
      </w:r>
      <w:proofErr w:type="spellEnd"/>
      <w:r>
        <w:rPr>
          <w:color w:val="auto"/>
          <w:sz w:val="28"/>
          <w:szCs w:val="28"/>
        </w:rPr>
        <w:t xml:space="preserve"> Филиала ФГБОУ ВО «Челябинский государственный университет».</w:t>
      </w:r>
    </w:p>
    <w:p w:rsidR="0042175E" w:rsidRDefault="0042175E" w:rsidP="0042175E">
      <w:pPr>
        <w:pStyle w:val="Default"/>
        <w:rPr>
          <w:sz w:val="28"/>
          <w:szCs w:val="28"/>
        </w:rPr>
      </w:pPr>
    </w:p>
    <w:p w:rsidR="0042175E" w:rsidRDefault="0042175E" w:rsidP="0042175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Аубакирова</w:t>
      </w:r>
      <w:proofErr w:type="spellEnd"/>
      <w:r>
        <w:rPr>
          <w:sz w:val="28"/>
          <w:szCs w:val="28"/>
        </w:rPr>
        <w:t xml:space="preserve"> Н.А.</w:t>
      </w:r>
    </w:p>
    <w:p w:rsidR="0042175E" w:rsidRDefault="0042175E" w:rsidP="0042175E">
      <w:pPr>
        <w:pStyle w:val="Default"/>
        <w:jc w:val="both"/>
        <w:rPr>
          <w:sz w:val="28"/>
          <w:szCs w:val="28"/>
        </w:rPr>
      </w:pPr>
      <w:r w:rsidRPr="00B101D5">
        <w:rPr>
          <w:b/>
          <w:bCs/>
          <w:color w:val="auto"/>
          <w:sz w:val="28"/>
          <w:szCs w:val="28"/>
        </w:rPr>
        <w:t xml:space="preserve">А93 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 права. Учебно-методическое пособие. Костанай: КРУ им.А.Байтурсынова, 2020.- 90с. </w:t>
      </w:r>
    </w:p>
    <w:p w:rsidR="0042175E" w:rsidRDefault="0042175E" w:rsidP="0042175E">
      <w:pPr>
        <w:pStyle w:val="Default"/>
        <w:jc w:val="both"/>
        <w:rPr>
          <w:color w:val="FF0000"/>
          <w:sz w:val="28"/>
          <w:szCs w:val="28"/>
        </w:rPr>
      </w:pPr>
    </w:p>
    <w:p w:rsidR="0042175E" w:rsidRPr="000A516E" w:rsidRDefault="000A516E" w:rsidP="0042175E">
      <w:pPr>
        <w:pStyle w:val="Default"/>
        <w:rPr>
          <w:color w:val="FF0000"/>
          <w:sz w:val="28"/>
          <w:szCs w:val="28"/>
        </w:rPr>
      </w:pPr>
      <w:r w:rsidRPr="000A516E">
        <w:rPr>
          <w:rFonts w:eastAsia="Calibri"/>
          <w:color w:val="auto"/>
          <w:sz w:val="28"/>
          <w:szCs w:val="28"/>
        </w:rPr>
        <w:t>978-601-7640-</w:t>
      </w:r>
      <w:r w:rsidRPr="000A516E">
        <w:rPr>
          <w:rFonts w:eastAsia="Calibri"/>
          <w:color w:val="auto"/>
          <w:sz w:val="28"/>
          <w:szCs w:val="28"/>
          <w:lang w:val="kk-KZ"/>
        </w:rPr>
        <w:t>74-3</w:t>
      </w:r>
    </w:p>
    <w:p w:rsidR="0042175E" w:rsidRDefault="0042175E" w:rsidP="0042175E">
      <w:pPr>
        <w:ind w:firstLine="567"/>
        <w:jc w:val="both"/>
        <w:rPr>
          <w:color w:val="000000"/>
          <w:sz w:val="28"/>
          <w:szCs w:val="28"/>
        </w:rPr>
      </w:pPr>
      <w:r w:rsidRPr="003E3E84">
        <w:rPr>
          <w:sz w:val="28"/>
          <w:szCs w:val="28"/>
        </w:rPr>
        <w:t xml:space="preserve">В </w:t>
      </w:r>
      <w:proofErr w:type="spellStart"/>
      <w:r w:rsidRPr="003E3E84">
        <w:rPr>
          <w:sz w:val="28"/>
          <w:szCs w:val="28"/>
        </w:rPr>
        <w:t>учебно-методическое</w:t>
      </w:r>
      <w:proofErr w:type="spellEnd"/>
      <w:r w:rsidRPr="003E3E84">
        <w:rPr>
          <w:sz w:val="28"/>
          <w:szCs w:val="28"/>
        </w:rPr>
        <w:t xml:space="preserve"> пособие включены основные понятия государства и права в жизни общества, </w:t>
      </w:r>
      <w:r>
        <w:rPr>
          <w:sz w:val="28"/>
          <w:szCs w:val="28"/>
        </w:rPr>
        <w:t>пособие знакомит</w:t>
      </w:r>
      <w:r w:rsidRPr="003E3E84">
        <w:rPr>
          <w:sz w:val="28"/>
          <w:szCs w:val="28"/>
        </w:rPr>
        <w:t xml:space="preserve"> с проблемами и перспективами развития правовой системы РК, </w:t>
      </w:r>
      <w:r>
        <w:rPr>
          <w:sz w:val="28"/>
          <w:szCs w:val="28"/>
        </w:rPr>
        <w:t xml:space="preserve">в пособии рассматривается </w:t>
      </w:r>
      <w:r w:rsidRPr="003E3E84">
        <w:rPr>
          <w:sz w:val="28"/>
          <w:szCs w:val="28"/>
        </w:rPr>
        <w:t>раскрытие политико-правовых путей совершенствования казахстанского государственно-правового механизма.</w:t>
      </w:r>
      <w:r w:rsidRPr="003E3E84">
        <w:rPr>
          <w:color w:val="000000"/>
          <w:sz w:val="28"/>
          <w:szCs w:val="28"/>
        </w:rPr>
        <w:t xml:space="preserve"> </w:t>
      </w:r>
    </w:p>
    <w:p w:rsidR="0042175E" w:rsidRPr="003E3E84" w:rsidRDefault="0042175E" w:rsidP="0042175E">
      <w:pPr>
        <w:ind w:firstLine="567"/>
        <w:jc w:val="both"/>
        <w:rPr>
          <w:color w:val="000000"/>
          <w:sz w:val="28"/>
          <w:szCs w:val="28"/>
        </w:rPr>
      </w:pPr>
      <w:r w:rsidRPr="003E3E84">
        <w:rPr>
          <w:color w:val="000000"/>
          <w:sz w:val="28"/>
          <w:szCs w:val="28"/>
        </w:rPr>
        <w:t>Учебно-методическое  пособие предназначено для студентов вузов, колледжей, изучающих дисциплину «Основы права»</w:t>
      </w:r>
      <w:r>
        <w:rPr>
          <w:color w:val="000000"/>
          <w:sz w:val="28"/>
          <w:szCs w:val="28"/>
        </w:rPr>
        <w:t>.</w:t>
      </w:r>
    </w:p>
    <w:p w:rsidR="0042175E" w:rsidRDefault="0042175E" w:rsidP="0042175E">
      <w:pPr>
        <w:pStyle w:val="Default"/>
        <w:jc w:val="both"/>
        <w:rPr>
          <w:b/>
          <w:bCs/>
          <w:sz w:val="28"/>
          <w:szCs w:val="28"/>
        </w:rPr>
      </w:pPr>
    </w:p>
    <w:p w:rsidR="0042175E" w:rsidRPr="00B101D5" w:rsidRDefault="0042175E" w:rsidP="0042175E">
      <w:pPr>
        <w:pStyle w:val="Default"/>
        <w:jc w:val="both"/>
        <w:rPr>
          <w:color w:val="auto"/>
          <w:sz w:val="28"/>
          <w:szCs w:val="28"/>
        </w:rPr>
      </w:pPr>
      <w:r w:rsidRPr="00B101D5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ББК 67.0(5каз) я73</w:t>
      </w:r>
    </w:p>
    <w:p w:rsidR="0042175E" w:rsidRPr="00B101D5" w:rsidRDefault="0042175E" w:rsidP="0042175E">
      <w:pPr>
        <w:pStyle w:val="Default"/>
        <w:jc w:val="both"/>
        <w:rPr>
          <w:color w:val="auto"/>
          <w:sz w:val="28"/>
          <w:szCs w:val="28"/>
        </w:rPr>
      </w:pPr>
      <w:r w:rsidRPr="00B101D5">
        <w:rPr>
          <w:color w:val="auto"/>
          <w:sz w:val="28"/>
          <w:szCs w:val="28"/>
        </w:rPr>
        <w:t xml:space="preserve">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</w:t>
      </w:r>
      <w:r w:rsidRPr="00B101D5">
        <w:rPr>
          <w:color w:val="auto"/>
          <w:sz w:val="28"/>
          <w:szCs w:val="28"/>
        </w:rPr>
        <w:t>А 93</w:t>
      </w:r>
    </w:p>
    <w:p w:rsidR="0042175E" w:rsidRPr="00B640D7" w:rsidRDefault="0042175E" w:rsidP="0042175E">
      <w:pPr>
        <w:pStyle w:val="Default"/>
        <w:rPr>
          <w:color w:val="auto"/>
          <w:sz w:val="28"/>
          <w:szCs w:val="28"/>
          <w:lang w:val="kk-KZ"/>
        </w:rPr>
      </w:pPr>
      <w:r>
        <w:rPr>
          <w:sz w:val="28"/>
          <w:szCs w:val="28"/>
        </w:rPr>
        <w:t>Утверждено и рекомендовано к</w:t>
      </w:r>
      <w:r w:rsidR="00B640D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изданию Учебно-методическим советом </w:t>
      </w:r>
      <w:proofErr w:type="spellStart"/>
      <w:r>
        <w:rPr>
          <w:sz w:val="28"/>
          <w:szCs w:val="28"/>
        </w:rPr>
        <w:t>Костанайского</w:t>
      </w:r>
      <w:proofErr w:type="spellEnd"/>
      <w:r>
        <w:rPr>
          <w:sz w:val="28"/>
          <w:szCs w:val="28"/>
        </w:rPr>
        <w:t xml:space="preserve"> регионального университета имени А.Байтурсынова,</w:t>
      </w:r>
      <w:r w:rsidR="00544496">
        <w:rPr>
          <w:sz w:val="28"/>
          <w:szCs w:val="28"/>
          <w:lang w:val="kk-KZ"/>
        </w:rPr>
        <w:t xml:space="preserve"> </w:t>
      </w:r>
      <w:r>
        <w:rPr>
          <w:color w:val="auto"/>
          <w:sz w:val="28"/>
          <w:szCs w:val="28"/>
          <w:lang w:val="kk-KZ"/>
        </w:rPr>
        <w:t>14</w:t>
      </w:r>
      <w:r w:rsidRPr="00B101D5">
        <w:rPr>
          <w:color w:val="auto"/>
          <w:sz w:val="28"/>
          <w:szCs w:val="28"/>
        </w:rPr>
        <w:t>.</w:t>
      </w:r>
      <w:r w:rsidR="00B640D7">
        <w:rPr>
          <w:color w:val="auto"/>
          <w:sz w:val="28"/>
          <w:szCs w:val="28"/>
          <w:lang w:val="kk-KZ"/>
        </w:rPr>
        <w:t>1</w:t>
      </w:r>
      <w:r w:rsidRPr="00B101D5">
        <w:rPr>
          <w:color w:val="auto"/>
          <w:sz w:val="28"/>
          <w:szCs w:val="28"/>
        </w:rPr>
        <w:t>2.2020</w:t>
      </w:r>
      <w:r w:rsidR="00707F8B">
        <w:rPr>
          <w:color w:val="auto"/>
          <w:sz w:val="28"/>
          <w:szCs w:val="28"/>
        </w:rPr>
        <w:t xml:space="preserve"> </w:t>
      </w:r>
      <w:r w:rsidR="007809BD" w:rsidRPr="00707F8B">
        <w:rPr>
          <w:color w:val="auto"/>
          <w:lang w:val="kk-KZ"/>
        </w:rPr>
        <w:t>г</w:t>
      </w:r>
      <w:r w:rsidR="00544496">
        <w:rPr>
          <w:color w:val="auto"/>
          <w:lang w:val="kk-KZ"/>
        </w:rPr>
        <w:t>.</w:t>
      </w:r>
      <w:r w:rsidR="007809BD">
        <w:rPr>
          <w:color w:val="auto"/>
          <w:sz w:val="28"/>
          <w:szCs w:val="28"/>
          <w:lang w:val="kk-KZ"/>
        </w:rPr>
        <w:t xml:space="preserve"> </w:t>
      </w:r>
      <w:r w:rsidRPr="00B101D5">
        <w:rPr>
          <w:color w:val="auto"/>
          <w:sz w:val="28"/>
          <w:szCs w:val="28"/>
        </w:rPr>
        <w:t>протокол №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kk-KZ"/>
        </w:rPr>
        <w:t>2</w:t>
      </w:r>
    </w:p>
    <w:p w:rsidR="0042175E" w:rsidRDefault="0042175E" w:rsidP="0042175E">
      <w:pPr>
        <w:pStyle w:val="Default"/>
        <w:rPr>
          <w:sz w:val="28"/>
          <w:szCs w:val="28"/>
        </w:rPr>
      </w:pPr>
    </w:p>
    <w:p w:rsidR="000A516E" w:rsidRPr="000A516E" w:rsidRDefault="000A516E" w:rsidP="000A516E">
      <w:pPr>
        <w:pStyle w:val="Default"/>
        <w:rPr>
          <w:color w:val="FF0000"/>
          <w:sz w:val="28"/>
          <w:szCs w:val="28"/>
        </w:rPr>
      </w:pPr>
      <w:r w:rsidRPr="000A516E">
        <w:rPr>
          <w:rFonts w:eastAsia="Calibri"/>
          <w:color w:val="auto"/>
          <w:sz w:val="28"/>
          <w:szCs w:val="28"/>
        </w:rPr>
        <w:t>978-601-7640-</w:t>
      </w:r>
      <w:r w:rsidRPr="000A516E">
        <w:rPr>
          <w:rFonts w:eastAsia="Calibri"/>
          <w:color w:val="auto"/>
          <w:sz w:val="28"/>
          <w:szCs w:val="28"/>
          <w:lang w:val="kk-KZ"/>
        </w:rPr>
        <w:t>74-3</w:t>
      </w:r>
    </w:p>
    <w:p w:rsidR="0042175E" w:rsidRPr="00524E94" w:rsidRDefault="0042175E" w:rsidP="0042175E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</w:t>
      </w:r>
      <w:r w:rsidRPr="00524E94">
        <w:t xml:space="preserve">© </w:t>
      </w:r>
      <w:proofErr w:type="spellStart"/>
      <w:r w:rsidRPr="00524E94">
        <w:t>Костанайский</w:t>
      </w:r>
      <w:proofErr w:type="spellEnd"/>
      <w:r w:rsidRPr="00524E94">
        <w:t xml:space="preserve"> региональный </w:t>
      </w:r>
    </w:p>
    <w:p w:rsidR="0042175E" w:rsidRPr="00524E94" w:rsidRDefault="0042175E" w:rsidP="0042175E">
      <w:pPr>
        <w:pStyle w:val="Default"/>
        <w:jc w:val="center"/>
      </w:pPr>
      <w:r w:rsidRPr="00524E94">
        <w:t xml:space="preserve">                                                                             </w:t>
      </w:r>
      <w:r w:rsidR="00524E94">
        <w:t xml:space="preserve">                   </w:t>
      </w:r>
      <w:r w:rsidRPr="00524E94">
        <w:t xml:space="preserve">университет им.А.Байтурсынова </w:t>
      </w:r>
    </w:p>
    <w:p w:rsidR="0042175E" w:rsidRDefault="0042175E" w:rsidP="0042175E">
      <w:pPr>
        <w:pStyle w:val="3"/>
        <w:rPr>
          <w:b/>
          <w:bCs/>
        </w:rPr>
      </w:pPr>
      <w:r w:rsidRPr="005844EC">
        <w:rPr>
          <w:b/>
          <w:bCs/>
        </w:rPr>
        <w:lastRenderedPageBreak/>
        <w:t>Приложение Г</w:t>
      </w:r>
    </w:p>
    <w:p w:rsidR="0042175E" w:rsidRPr="00892227" w:rsidRDefault="0042175E" w:rsidP="0042175E">
      <w:pPr>
        <w:jc w:val="center"/>
        <w:rPr>
          <w:b/>
          <w:sz w:val="28"/>
          <w:szCs w:val="28"/>
        </w:rPr>
      </w:pPr>
      <w:r w:rsidRPr="00892227">
        <w:rPr>
          <w:b/>
          <w:sz w:val="28"/>
          <w:szCs w:val="28"/>
        </w:rPr>
        <w:t>Образец оформления содержания работы</w:t>
      </w:r>
    </w:p>
    <w:p w:rsidR="0042175E" w:rsidRPr="004A6783" w:rsidRDefault="0042175E" w:rsidP="0042175E">
      <w:pPr>
        <w:jc w:val="right"/>
      </w:pPr>
      <w:r w:rsidRPr="004A6783">
        <w:t>Ф.3-58</w:t>
      </w:r>
    </w:p>
    <w:p w:rsidR="0042175E" w:rsidRPr="000B4BD7" w:rsidRDefault="0042175E" w:rsidP="0042175E">
      <w:pPr>
        <w:jc w:val="center"/>
        <w:rPr>
          <w:b/>
          <w:sz w:val="28"/>
          <w:szCs w:val="28"/>
        </w:rPr>
      </w:pPr>
      <w:r w:rsidRPr="000B4BD7">
        <w:rPr>
          <w:b/>
          <w:sz w:val="28"/>
          <w:szCs w:val="28"/>
        </w:rPr>
        <w:t>Содержание</w:t>
      </w:r>
    </w:p>
    <w:tbl>
      <w:tblPr>
        <w:tblW w:w="10050" w:type="dxa"/>
        <w:tblInd w:w="348" w:type="dxa"/>
        <w:tblLook w:val="01E0" w:firstRow="1" w:lastRow="1" w:firstColumn="1" w:lastColumn="1" w:noHBand="0" w:noVBand="0"/>
      </w:tblPr>
      <w:tblGrid>
        <w:gridCol w:w="9413"/>
        <w:gridCol w:w="637"/>
      </w:tblGrid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right="-533"/>
              <w:rPr>
                <w:b/>
                <w:sz w:val="28"/>
                <w:szCs w:val="28"/>
              </w:rPr>
            </w:pPr>
            <w:r w:rsidRPr="00892227">
              <w:rPr>
                <w:b/>
                <w:sz w:val="28"/>
                <w:szCs w:val="28"/>
              </w:rPr>
              <w:t xml:space="preserve">Введение </w:t>
            </w:r>
            <w:r w:rsidRPr="00A10285">
              <w:rPr>
                <w:sz w:val="28"/>
                <w:szCs w:val="28"/>
              </w:rPr>
              <w:t>……………………………………………………………………………..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4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 Брэ</w:t>
            </w:r>
            <w:r w:rsidRPr="00892227">
              <w:rPr>
                <w:b/>
                <w:sz w:val="28"/>
                <w:szCs w:val="28"/>
              </w:rPr>
              <w:t xml:space="preserve">нд и брэндинг </w:t>
            </w:r>
            <w:r w:rsidRPr="00A10285">
              <w:rPr>
                <w:sz w:val="28"/>
                <w:szCs w:val="28"/>
              </w:rPr>
              <w:t>………………… …………………………………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1.1 Основные теоретические положения………………………………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1.2 Контрольные вопросы ……………………………………</w:t>
            </w:r>
            <w:r>
              <w:rPr>
                <w:sz w:val="28"/>
                <w:szCs w:val="28"/>
              </w:rPr>
              <w:t>…</w:t>
            </w:r>
            <w:r w:rsidRPr="0089222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20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1.3 Тесты 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21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1.4 Практические упражнения 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24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1.5 Индивидуальное домашнее задание 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24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 w:rsidRPr="00892227">
              <w:rPr>
                <w:b/>
                <w:sz w:val="28"/>
                <w:szCs w:val="28"/>
              </w:rPr>
              <w:t xml:space="preserve">Тема 2 Процесс брэндинга </w:t>
            </w:r>
            <w:r w:rsidRPr="00A10285">
              <w:rPr>
                <w:sz w:val="28"/>
                <w:szCs w:val="28"/>
              </w:rPr>
              <w:t>……… 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25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2.1 Основные теоретические положения 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2.2 Контрольные вопросы ………………………………………………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46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2.3 Тесты …………………………………………………………………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46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2.4 Практические упражнения 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49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2.5 Индивидуальное домашнее задание 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59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 w:rsidRPr="00892227">
              <w:rPr>
                <w:b/>
                <w:sz w:val="28"/>
                <w:szCs w:val="28"/>
              </w:rPr>
              <w:t>Тема 3 Управление портфелем брэндов</w:t>
            </w:r>
            <w:r w:rsidRPr="00A10285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..</w:t>
            </w:r>
            <w:r w:rsidRPr="00A10285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60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3.1 О</w:t>
            </w:r>
            <w:r>
              <w:rPr>
                <w:sz w:val="28"/>
                <w:szCs w:val="28"/>
              </w:rPr>
              <w:t>сновные теоретические положения</w:t>
            </w:r>
            <w:r w:rsidRPr="00892227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60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3.2 Контрольные вопросы ………………………………………………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75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 Тесты</w:t>
            </w:r>
            <w:r w:rsidRPr="00892227">
              <w:rPr>
                <w:sz w:val="28"/>
                <w:szCs w:val="28"/>
              </w:rPr>
              <w:t>………………………………………………………………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75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3.4 Практические упражнения …………………………………………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78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3.5 Индивидуальное домашнее задание ………………………………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79</w:t>
            </w:r>
          </w:p>
        </w:tc>
      </w:tr>
      <w:tr w:rsidR="0042175E" w:rsidRPr="002661AF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 w:rsidRPr="00892227">
              <w:rPr>
                <w:b/>
                <w:sz w:val="28"/>
                <w:szCs w:val="28"/>
              </w:rPr>
              <w:t xml:space="preserve">Тема 4 Интегрированные брэнд-коммуникации </w:t>
            </w:r>
            <w:r w:rsidRPr="00A10285">
              <w:rPr>
                <w:sz w:val="28"/>
                <w:szCs w:val="28"/>
              </w:rPr>
              <w:t>………………………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80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4.1 О</w:t>
            </w:r>
            <w:r>
              <w:rPr>
                <w:sz w:val="28"/>
                <w:szCs w:val="28"/>
              </w:rPr>
              <w:t>сновные теоретические положения</w:t>
            </w:r>
            <w:r w:rsidRPr="00892227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80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Контрольные вопросы…………………………………………………….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89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Тесты……………………………………</w:t>
            </w:r>
            <w:r w:rsidRPr="00892227">
              <w:rPr>
                <w:sz w:val="28"/>
                <w:szCs w:val="28"/>
              </w:rPr>
              <w:t>……………………</w:t>
            </w: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89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4.4 Практич</w:t>
            </w:r>
            <w:r>
              <w:rPr>
                <w:sz w:val="28"/>
                <w:szCs w:val="28"/>
              </w:rPr>
              <w:t>еские упражнения …………………………………</w:t>
            </w:r>
            <w:r w:rsidRPr="0089222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92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4.5 Индивидуальное домашнее задание 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94</w:t>
            </w:r>
          </w:p>
        </w:tc>
      </w:tr>
      <w:tr w:rsidR="0042175E" w:rsidRPr="002661AF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5 Капитализация брэнда</w:t>
            </w:r>
            <w:r>
              <w:rPr>
                <w:sz w:val="28"/>
                <w:szCs w:val="28"/>
              </w:rPr>
              <w:t>…………………………</w:t>
            </w:r>
            <w:r w:rsidRPr="002661AF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………..</w:t>
            </w:r>
          </w:p>
        </w:tc>
        <w:tc>
          <w:tcPr>
            <w:tcW w:w="637" w:type="dxa"/>
          </w:tcPr>
          <w:p w:rsidR="0042175E" w:rsidRPr="002661AF" w:rsidRDefault="0042175E" w:rsidP="008F62E2">
            <w:pPr>
              <w:jc w:val="center"/>
              <w:rPr>
                <w:sz w:val="28"/>
                <w:szCs w:val="28"/>
              </w:rPr>
            </w:pPr>
            <w:r w:rsidRPr="002661AF">
              <w:rPr>
                <w:sz w:val="28"/>
                <w:szCs w:val="28"/>
              </w:rPr>
              <w:t>95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5.1 Основные теор</w:t>
            </w:r>
            <w:r>
              <w:rPr>
                <w:sz w:val="28"/>
                <w:szCs w:val="28"/>
              </w:rPr>
              <w:t>етические положения …………………………………..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95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5.2 Кон</w:t>
            </w:r>
            <w:r>
              <w:rPr>
                <w:sz w:val="28"/>
                <w:szCs w:val="28"/>
              </w:rPr>
              <w:t>трольные вопросы …………………………………</w:t>
            </w:r>
            <w:r w:rsidRPr="00892227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112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 Тесты …………………………</w:t>
            </w:r>
            <w:r w:rsidRPr="00892227">
              <w:rPr>
                <w:sz w:val="28"/>
                <w:szCs w:val="28"/>
              </w:rPr>
              <w:t>…………………………………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112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5.4 Практические упражнени</w:t>
            </w:r>
            <w:r>
              <w:rPr>
                <w:sz w:val="28"/>
                <w:szCs w:val="28"/>
              </w:rPr>
              <w:t>я …………………………</w:t>
            </w:r>
            <w:r w:rsidRPr="00892227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5.5 Индивидуальн</w:t>
            </w:r>
            <w:r>
              <w:rPr>
                <w:sz w:val="28"/>
                <w:szCs w:val="28"/>
              </w:rPr>
              <w:t>ое домашнее задание …………………………………….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116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rPr>
                <w:b/>
                <w:sz w:val="28"/>
                <w:szCs w:val="28"/>
              </w:rPr>
            </w:pPr>
            <w:r w:rsidRPr="00892227">
              <w:rPr>
                <w:b/>
                <w:sz w:val="28"/>
                <w:szCs w:val="28"/>
              </w:rPr>
              <w:t xml:space="preserve">Тема 6 Правовые аспекты брэндинга </w:t>
            </w:r>
            <w:r w:rsidRPr="002661AF">
              <w:rPr>
                <w:sz w:val="28"/>
                <w:szCs w:val="28"/>
              </w:rPr>
              <w:t>……….. …………………………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117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6.1 Основные тео</w:t>
            </w:r>
            <w:r>
              <w:rPr>
                <w:sz w:val="28"/>
                <w:szCs w:val="28"/>
              </w:rPr>
              <w:t>ретические положения ………………………</w:t>
            </w:r>
            <w:r w:rsidRPr="00892227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117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 xml:space="preserve"> Контрольные вопросы ………………………</w:t>
            </w:r>
            <w:r w:rsidRPr="00892227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125</w:t>
            </w:r>
          </w:p>
        </w:tc>
      </w:tr>
      <w:tr w:rsidR="0042175E" w:rsidRPr="00892227" w:rsidTr="00602887">
        <w:trPr>
          <w:trHeight w:val="329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 Тесты …………………</w:t>
            </w:r>
            <w:r w:rsidRPr="00892227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125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42175E" w:rsidRPr="00892227" w:rsidRDefault="0042175E" w:rsidP="008F62E2">
            <w:pPr>
              <w:ind w:firstLine="360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6.4 Пр</w:t>
            </w:r>
            <w:r>
              <w:rPr>
                <w:sz w:val="28"/>
                <w:szCs w:val="28"/>
              </w:rPr>
              <w:t>актические упражнения ……………………</w:t>
            </w:r>
            <w:r w:rsidRPr="00892227">
              <w:rPr>
                <w:sz w:val="28"/>
                <w:szCs w:val="28"/>
              </w:rPr>
              <w:t>………………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637" w:type="dxa"/>
          </w:tcPr>
          <w:p w:rsidR="0042175E" w:rsidRPr="00892227" w:rsidRDefault="0042175E" w:rsidP="008F62E2">
            <w:pPr>
              <w:jc w:val="center"/>
              <w:rPr>
                <w:sz w:val="28"/>
                <w:szCs w:val="28"/>
              </w:rPr>
            </w:pPr>
            <w:r w:rsidRPr="00892227">
              <w:rPr>
                <w:sz w:val="28"/>
                <w:szCs w:val="28"/>
              </w:rPr>
              <w:t>129</w:t>
            </w:r>
          </w:p>
        </w:tc>
      </w:tr>
      <w:tr w:rsidR="0042175E" w:rsidRPr="00892227" w:rsidTr="00602887">
        <w:trPr>
          <w:trHeight w:val="314"/>
        </w:trPr>
        <w:tc>
          <w:tcPr>
            <w:tcW w:w="9413" w:type="dxa"/>
          </w:tcPr>
          <w:p w:rsidR="00100473" w:rsidRDefault="0042175E" w:rsidP="008F62E2">
            <w:pPr>
              <w:ind w:firstLine="360"/>
              <w:rPr>
                <w:sz w:val="28"/>
                <w:szCs w:val="28"/>
                <w:lang w:val="kk-KZ"/>
              </w:rPr>
            </w:pPr>
            <w:r w:rsidRPr="00892227">
              <w:rPr>
                <w:sz w:val="28"/>
                <w:szCs w:val="28"/>
              </w:rPr>
              <w:t>6.5 Индивидуа</w:t>
            </w:r>
            <w:r>
              <w:rPr>
                <w:sz w:val="28"/>
                <w:szCs w:val="28"/>
              </w:rPr>
              <w:t>льное домашнее задание ………………...</w:t>
            </w:r>
            <w:r w:rsidRPr="00892227">
              <w:rPr>
                <w:sz w:val="28"/>
                <w:szCs w:val="28"/>
              </w:rPr>
              <w:t>………</w:t>
            </w:r>
            <w:r>
              <w:rPr>
                <w:sz w:val="28"/>
                <w:szCs w:val="28"/>
              </w:rPr>
              <w:t>………….</w:t>
            </w:r>
          </w:p>
          <w:p w:rsidR="0042175E" w:rsidRPr="00892227" w:rsidRDefault="0042175E" w:rsidP="00100473">
            <w:pPr>
              <w:ind w:firstLine="360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42175E" w:rsidRDefault="0042175E" w:rsidP="008F62E2">
            <w:pPr>
              <w:jc w:val="center"/>
              <w:rPr>
                <w:sz w:val="28"/>
                <w:szCs w:val="28"/>
                <w:lang w:val="kk-KZ"/>
              </w:rPr>
            </w:pPr>
            <w:r w:rsidRPr="00892227">
              <w:rPr>
                <w:sz w:val="28"/>
                <w:szCs w:val="28"/>
              </w:rPr>
              <w:t>129</w:t>
            </w:r>
          </w:p>
          <w:p w:rsidR="00100473" w:rsidRPr="00100473" w:rsidRDefault="00100473" w:rsidP="00100473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42175E" w:rsidRDefault="0042175E" w:rsidP="00100473">
      <w:pPr>
        <w:pStyle w:val="3"/>
        <w:rPr>
          <w:b/>
          <w:bCs/>
        </w:rPr>
      </w:pPr>
      <w:r w:rsidRPr="005844EC">
        <w:rPr>
          <w:b/>
          <w:bCs/>
        </w:rPr>
        <w:lastRenderedPageBreak/>
        <w:t xml:space="preserve">Приложение </w:t>
      </w:r>
      <w:r>
        <w:rPr>
          <w:b/>
          <w:bCs/>
        </w:rPr>
        <w:t>Д</w:t>
      </w:r>
    </w:p>
    <w:p w:rsidR="0042175E" w:rsidRDefault="0042175E" w:rsidP="0042175E">
      <w:pPr>
        <w:pStyle w:val="3"/>
        <w:rPr>
          <w:b/>
          <w:bCs/>
        </w:rPr>
      </w:pPr>
      <w:r w:rsidRPr="005844EC">
        <w:rPr>
          <w:b/>
          <w:bCs/>
        </w:rPr>
        <w:t>Образец оформления списка использованных источников</w:t>
      </w:r>
    </w:p>
    <w:p w:rsidR="0042175E" w:rsidRPr="004A6783" w:rsidRDefault="0042175E" w:rsidP="0042175E">
      <w:pPr>
        <w:jc w:val="right"/>
      </w:pPr>
      <w:r w:rsidRPr="004A6783">
        <w:t>Ф.3-59</w:t>
      </w:r>
    </w:p>
    <w:p w:rsidR="0042175E" w:rsidRPr="00F440A6" w:rsidRDefault="0042175E" w:rsidP="0042175E">
      <w:pPr>
        <w:pStyle w:val="4"/>
        <w:spacing w:after="0"/>
        <w:rPr>
          <w:b w:val="0"/>
        </w:rPr>
      </w:pPr>
      <w:r w:rsidRPr="00F440A6">
        <w:rPr>
          <w:b w:val="0"/>
        </w:rPr>
        <w:t>Список использованных источников</w:t>
      </w:r>
    </w:p>
    <w:p w:rsidR="0042175E" w:rsidRPr="00F440A6" w:rsidRDefault="0042175E" w:rsidP="0042175E">
      <w:pPr>
        <w:jc w:val="both"/>
        <w:rPr>
          <w:sz w:val="28"/>
        </w:rPr>
      </w:pP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>Васильева Г.С. Биология трансплантированных опухолей.- Алматы: Наука, 2010.- 216 с.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 xml:space="preserve">Ефимов М. Л., Васильева Г.С. Суточные биологические ритмы и злокачественный рост // </w:t>
      </w:r>
      <w:proofErr w:type="spellStart"/>
      <w:r w:rsidRPr="00F440A6">
        <w:rPr>
          <w:sz w:val="28"/>
        </w:rPr>
        <w:t>Усп</w:t>
      </w:r>
      <w:proofErr w:type="spellEnd"/>
      <w:r w:rsidRPr="00F440A6">
        <w:rPr>
          <w:sz w:val="28"/>
        </w:rPr>
        <w:t xml:space="preserve">. </w:t>
      </w:r>
      <w:proofErr w:type="spellStart"/>
      <w:r w:rsidRPr="00F440A6">
        <w:rPr>
          <w:sz w:val="28"/>
        </w:rPr>
        <w:t>совр</w:t>
      </w:r>
      <w:proofErr w:type="spellEnd"/>
      <w:r w:rsidRPr="00F440A6">
        <w:rPr>
          <w:sz w:val="28"/>
        </w:rPr>
        <w:t>. Биологии.- 2010.- Т.103, № 2,- С. 255-270.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 xml:space="preserve">Георгиева Р.С. Изменения в системе свертывания крови у больных злокачественными опухолями // Вопросы экс пер. и клин. </w:t>
      </w:r>
      <w:proofErr w:type="spellStart"/>
      <w:r w:rsidRPr="00F440A6">
        <w:rPr>
          <w:sz w:val="28"/>
        </w:rPr>
        <w:t>Онкол</w:t>
      </w:r>
      <w:proofErr w:type="spellEnd"/>
      <w:r w:rsidRPr="00F440A6">
        <w:rPr>
          <w:sz w:val="28"/>
        </w:rPr>
        <w:t xml:space="preserve">.: сб. </w:t>
      </w:r>
      <w:proofErr w:type="spellStart"/>
      <w:r w:rsidRPr="00F440A6">
        <w:rPr>
          <w:sz w:val="28"/>
        </w:rPr>
        <w:t>научн</w:t>
      </w:r>
      <w:proofErr w:type="spellEnd"/>
      <w:r w:rsidRPr="00F440A6">
        <w:rPr>
          <w:sz w:val="28"/>
        </w:rPr>
        <w:t>. тр. Института онкологии и радиологии.- Алматы, 2009. - С.214-217.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 xml:space="preserve">Баженов Л.Г., </w:t>
      </w:r>
      <w:proofErr w:type="spellStart"/>
      <w:r w:rsidRPr="00F440A6">
        <w:rPr>
          <w:sz w:val="28"/>
        </w:rPr>
        <w:t>Кулинская</w:t>
      </w:r>
      <w:proofErr w:type="spellEnd"/>
      <w:r w:rsidRPr="00F440A6">
        <w:rPr>
          <w:sz w:val="28"/>
        </w:rPr>
        <w:t xml:space="preserve"> Л.Л., </w:t>
      </w:r>
      <w:proofErr w:type="spellStart"/>
      <w:r w:rsidRPr="00F440A6">
        <w:rPr>
          <w:sz w:val="28"/>
        </w:rPr>
        <w:t>Сорочинская</w:t>
      </w:r>
      <w:proofErr w:type="spellEnd"/>
      <w:r w:rsidRPr="00F440A6">
        <w:rPr>
          <w:sz w:val="28"/>
        </w:rPr>
        <w:t xml:space="preserve"> И.Н. Сезонные изменения содержания иммуноглобулинов в крови клинически здоровых лиц.//Тезисы </w:t>
      </w:r>
      <w:proofErr w:type="spellStart"/>
      <w:r w:rsidRPr="00F440A6">
        <w:rPr>
          <w:sz w:val="28"/>
        </w:rPr>
        <w:t>докл</w:t>
      </w:r>
      <w:proofErr w:type="spellEnd"/>
      <w:r w:rsidRPr="00F440A6">
        <w:rPr>
          <w:sz w:val="28"/>
        </w:rPr>
        <w:t>. I</w:t>
      </w:r>
      <w:r w:rsidRPr="00F440A6">
        <w:rPr>
          <w:sz w:val="28"/>
          <w:lang w:val="en-US"/>
        </w:rPr>
        <w:t>II</w:t>
      </w:r>
      <w:r w:rsidRPr="00F440A6">
        <w:rPr>
          <w:sz w:val="28"/>
        </w:rPr>
        <w:t xml:space="preserve"> Межд. </w:t>
      </w:r>
      <w:proofErr w:type="spellStart"/>
      <w:r w:rsidRPr="00F440A6">
        <w:rPr>
          <w:sz w:val="28"/>
        </w:rPr>
        <w:t>конф</w:t>
      </w:r>
      <w:proofErr w:type="spellEnd"/>
      <w:r w:rsidRPr="00F440A6">
        <w:rPr>
          <w:sz w:val="28"/>
        </w:rPr>
        <w:t xml:space="preserve">. по </w:t>
      </w:r>
      <w:proofErr w:type="spellStart"/>
      <w:r w:rsidRPr="00F440A6">
        <w:rPr>
          <w:sz w:val="28"/>
        </w:rPr>
        <w:t>хронобиол</w:t>
      </w:r>
      <w:proofErr w:type="spellEnd"/>
      <w:r w:rsidRPr="00F440A6">
        <w:rPr>
          <w:sz w:val="28"/>
        </w:rPr>
        <w:t xml:space="preserve">. и </w:t>
      </w:r>
      <w:proofErr w:type="spellStart"/>
      <w:r w:rsidRPr="00F440A6">
        <w:rPr>
          <w:sz w:val="28"/>
        </w:rPr>
        <w:t>хрономед</w:t>
      </w:r>
      <w:proofErr w:type="spellEnd"/>
      <w:r w:rsidRPr="00F440A6">
        <w:rPr>
          <w:sz w:val="28"/>
        </w:rPr>
        <w:t>. - Ташкент, 2009. – 136 с.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>Изучение кинетики и химизма процессов: отчет о НИР/</w:t>
      </w:r>
      <w:proofErr w:type="spellStart"/>
      <w:r w:rsidRPr="00F440A6">
        <w:rPr>
          <w:sz w:val="28"/>
        </w:rPr>
        <w:t>ИМиО</w:t>
      </w:r>
      <w:proofErr w:type="spellEnd"/>
      <w:r w:rsidRPr="00F440A6">
        <w:rPr>
          <w:sz w:val="28"/>
        </w:rPr>
        <w:t xml:space="preserve"> АН </w:t>
      </w:r>
      <w:proofErr w:type="spellStart"/>
      <w:r w:rsidRPr="00F440A6">
        <w:rPr>
          <w:sz w:val="28"/>
        </w:rPr>
        <w:t>Каз</w:t>
      </w:r>
      <w:proofErr w:type="spellEnd"/>
      <w:r w:rsidRPr="00F440A6">
        <w:rPr>
          <w:sz w:val="28"/>
        </w:rPr>
        <w:t xml:space="preserve"> ССР.- Алматы, 2005. - 240 с.- Инв. № 81047478.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proofErr w:type="spellStart"/>
      <w:r w:rsidRPr="00F440A6">
        <w:rPr>
          <w:sz w:val="28"/>
        </w:rPr>
        <w:t>Свиногеева</w:t>
      </w:r>
      <w:proofErr w:type="spellEnd"/>
      <w:r w:rsidRPr="00F440A6">
        <w:rPr>
          <w:sz w:val="28"/>
        </w:rPr>
        <w:t xml:space="preserve"> Г.П. Экспериментальная терапия саркомы Т-1 в зависимости от ее митотической активности: </w:t>
      </w:r>
      <w:proofErr w:type="spellStart"/>
      <w:r w:rsidRPr="00F440A6">
        <w:rPr>
          <w:sz w:val="28"/>
        </w:rPr>
        <w:t>автореф</w:t>
      </w:r>
      <w:proofErr w:type="spellEnd"/>
      <w:r w:rsidRPr="00F440A6">
        <w:rPr>
          <w:sz w:val="28"/>
        </w:rPr>
        <w:t xml:space="preserve">. канд. биол. наук: 04.03.09.- М.: МГУ, 2004. - 16 с. 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proofErr w:type="spellStart"/>
      <w:r w:rsidRPr="00F440A6">
        <w:rPr>
          <w:sz w:val="28"/>
          <w:lang w:val="en-US"/>
        </w:rPr>
        <w:t>Vachaspati</w:t>
      </w:r>
      <w:proofErr w:type="spellEnd"/>
      <w:r w:rsidRPr="00F440A6">
        <w:rPr>
          <w:sz w:val="28"/>
          <w:lang w:val="en-US"/>
        </w:rPr>
        <w:t xml:space="preserve"> T., </w:t>
      </w:r>
      <w:proofErr w:type="spellStart"/>
      <w:r w:rsidRPr="00F440A6">
        <w:rPr>
          <w:sz w:val="28"/>
          <w:lang w:val="en-US"/>
        </w:rPr>
        <w:t>Videnkin</w:t>
      </w:r>
      <w:proofErr w:type="spellEnd"/>
      <w:r w:rsidRPr="00F440A6">
        <w:rPr>
          <w:sz w:val="28"/>
          <w:lang w:val="en-US"/>
        </w:rPr>
        <w:t xml:space="preserve"> A. Evolution of </w:t>
      </w:r>
      <w:proofErr w:type="spellStart"/>
      <w:r w:rsidRPr="00F440A6">
        <w:rPr>
          <w:sz w:val="28"/>
          <w:lang w:val="en-US"/>
        </w:rPr>
        <w:t>cosmi</w:t>
      </w:r>
      <w:proofErr w:type="spellEnd"/>
      <w:r w:rsidRPr="00F440A6">
        <w:rPr>
          <w:sz w:val="28"/>
        </w:rPr>
        <w:t>с</w:t>
      </w:r>
      <w:r w:rsidRPr="00F440A6">
        <w:rPr>
          <w:sz w:val="28"/>
          <w:lang w:val="en-US"/>
        </w:rPr>
        <w:t xml:space="preserve"> nets // Phys. Rev</w:t>
      </w:r>
      <w:r w:rsidRPr="00F440A6">
        <w:rPr>
          <w:sz w:val="28"/>
        </w:rPr>
        <w:t xml:space="preserve">.-2007.- </w:t>
      </w:r>
      <w:r w:rsidRPr="00F440A6">
        <w:rPr>
          <w:sz w:val="28"/>
          <w:lang w:val="en-US"/>
        </w:rPr>
        <w:t>V</w:t>
      </w:r>
      <w:r w:rsidRPr="00F440A6">
        <w:rPr>
          <w:sz w:val="28"/>
        </w:rPr>
        <w:t>о</w:t>
      </w:r>
      <w:r w:rsidRPr="00F440A6">
        <w:rPr>
          <w:sz w:val="28"/>
          <w:lang w:val="en-US"/>
        </w:rPr>
        <w:t>l</w:t>
      </w:r>
      <w:r w:rsidRPr="00F440A6">
        <w:rPr>
          <w:sz w:val="28"/>
        </w:rPr>
        <w:t>.46, №2- Р. 1131-1140.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>Паустовский К.Г. Золотая роза //Соч.: В 7 т.- М., 2008. - Т. 3. – С.287-528.</w:t>
      </w:r>
    </w:p>
    <w:p w:rsidR="0042175E" w:rsidRPr="00F440A6" w:rsidRDefault="0042175E" w:rsidP="0042175E">
      <w:pPr>
        <w:numPr>
          <w:ilvl w:val="0"/>
          <w:numId w:val="36"/>
        </w:numPr>
        <w:tabs>
          <w:tab w:val="left" w:pos="993"/>
        </w:tabs>
        <w:ind w:left="993" w:hanging="567"/>
        <w:jc w:val="both"/>
        <w:rPr>
          <w:sz w:val="28"/>
        </w:rPr>
      </w:pPr>
      <w:r w:rsidRPr="00F440A6">
        <w:rPr>
          <w:sz w:val="28"/>
        </w:rPr>
        <w:t xml:space="preserve">ГОСТ Р 51771 – 2001. Аппаратура радиоэлектронная бытовая. Входные и выходные параметры и типы соединений. Технические требования. – </w:t>
      </w:r>
      <w:proofErr w:type="spellStart"/>
      <w:r w:rsidRPr="00F440A6">
        <w:rPr>
          <w:sz w:val="28"/>
        </w:rPr>
        <w:t>Введ</w:t>
      </w:r>
      <w:proofErr w:type="spellEnd"/>
      <w:r w:rsidRPr="00F440A6">
        <w:rPr>
          <w:sz w:val="28"/>
        </w:rPr>
        <w:t xml:space="preserve">. 2002-0101. – М.: Госстандарт России: Изд-во стандартов, 2001. – </w:t>
      </w:r>
      <w:proofErr w:type="spellStart"/>
      <w:r w:rsidRPr="00F440A6">
        <w:rPr>
          <w:sz w:val="28"/>
          <w:lang w:val="en-US"/>
        </w:rPr>
        <w:t>lV</w:t>
      </w:r>
      <w:proofErr w:type="spellEnd"/>
      <w:r w:rsidRPr="00F440A6">
        <w:rPr>
          <w:sz w:val="28"/>
        </w:rPr>
        <w:t>, 27 с: ил.</w:t>
      </w:r>
    </w:p>
    <w:p w:rsidR="0042175E" w:rsidRPr="00F440A6" w:rsidRDefault="0042175E" w:rsidP="0042175E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993" w:hanging="567"/>
        <w:jc w:val="both"/>
        <w:outlineLvl w:val="2"/>
        <w:rPr>
          <w:sz w:val="28"/>
          <w:szCs w:val="28"/>
        </w:rPr>
      </w:pPr>
      <w:proofErr w:type="spellStart"/>
      <w:r w:rsidRPr="00F440A6">
        <w:rPr>
          <w:sz w:val="28"/>
          <w:szCs w:val="28"/>
        </w:rPr>
        <w:t>Сидыганов</w:t>
      </w:r>
      <w:proofErr w:type="spellEnd"/>
      <w:r w:rsidRPr="00F440A6">
        <w:rPr>
          <w:sz w:val="28"/>
          <w:szCs w:val="28"/>
        </w:rPr>
        <w:t xml:space="preserve">, В. У. Модель Москвы [Электронный ресурс] : электрон, карта Москвы и Подмосковья / В. У. </w:t>
      </w:r>
      <w:proofErr w:type="spellStart"/>
      <w:r w:rsidRPr="00F440A6">
        <w:rPr>
          <w:sz w:val="28"/>
          <w:szCs w:val="28"/>
        </w:rPr>
        <w:t>Сидыганов</w:t>
      </w:r>
      <w:proofErr w:type="spellEnd"/>
      <w:r w:rsidRPr="00F440A6">
        <w:rPr>
          <w:sz w:val="28"/>
          <w:szCs w:val="28"/>
        </w:rPr>
        <w:t>, С. Ю. Толмачев, Ю. Э. Цы</w:t>
      </w:r>
      <w:r w:rsidRPr="00F440A6">
        <w:rPr>
          <w:sz w:val="28"/>
          <w:szCs w:val="28"/>
        </w:rPr>
        <w:softHyphen/>
        <w:t xml:space="preserve">ганков. — Версия 2.0. — Электрон, дан. и </w:t>
      </w:r>
      <w:proofErr w:type="spellStart"/>
      <w:r w:rsidRPr="00F440A6">
        <w:rPr>
          <w:sz w:val="28"/>
          <w:szCs w:val="28"/>
        </w:rPr>
        <w:t>прогр</w:t>
      </w:r>
      <w:proofErr w:type="spellEnd"/>
      <w:r w:rsidRPr="00F440A6">
        <w:rPr>
          <w:sz w:val="28"/>
          <w:szCs w:val="28"/>
        </w:rPr>
        <w:t>. — М. : FORMOZA, 1998. — 1 электрон, опт. диск (CD-ROM).</w:t>
      </w:r>
    </w:p>
    <w:p w:rsidR="0042175E" w:rsidRPr="00F440A6" w:rsidRDefault="0042175E" w:rsidP="0042175E">
      <w:pPr>
        <w:numPr>
          <w:ilvl w:val="0"/>
          <w:numId w:val="36"/>
        </w:numPr>
        <w:shd w:val="clear" w:color="auto" w:fill="FFFFFF"/>
        <w:tabs>
          <w:tab w:val="left" w:pos="993"/>
        </w:tabs>
        <w:ind w:left="993" w:hanging="567"/>
        <w:jc w:val="both"/>
        <w:outlineLvl w:val="2"/>
        <w:rPr>
          <w:sz w:val="28"/>
          <w:szCs w:val="28"/>
        </w:rPr>
      </w:pPr>
      <w:r w:rsidRPr="00F440A6">
        <w:rPr>
          <w:sz w:val="28"/>
          <w:szCs w:val="28"/>
        </w:rPr>
        <w:t>Блог молодых ученых. – Режим доступа: http://forscientists.ru/2011/11/links-to-sites/ 16.11.2011</w:t>
      </w:r>
    </w:p>
    <w:p w:rsidR="00100473" w:rsidRDefault="00100473" w:rsidP="0042175E">
      <w:pPr>
        <w:pStyle w:val="3"/>
        <w:spacing w:after="0"/>
        <w:rPr>
          <w:b/>
          <w:bCs/>
          <w:lang w:val="kk-KZ"/>
        </w:rPr>
      </w:pPr>
    </w:p>
    <w:p w:rsidR="00100473" w:rsidRDefault="00100473" w:rsidP="0042175E">
      <w:pPr>
        <w:pStyle w:val="3"/>
        <w:spacing w:after="0"/>
        <w:rPr>
          <w:sz w:val="24"/>
          <w:lang w:val="kk-KZ"/>
        </w:rPr>
      </w:pPr>
    </w:p>
    <w:p w:rsidR="00100473" w:rsidRPr="00100473" w:rsidRDefault="00100473" w:rsidP="00100473">
      <w:pPr>
        <w:rPr>
          <w:lang w:val="kk-KZ"/>
        </w:rPr>
      </w:pPr>
    </w:p>
    <w:p w:rsidR="00DD3D7F" w:rsidRDefault="00DD3D7F" w:rsidP="0042175E">
      <w:pPr>
        <w:pStyle w:val="3"/>
        <w:spacing w:after="0"/>
        <w:rPr>
          <w:b/>
          <w:bCs/>
          <w:lang w:val="kk-KZ"/>
        </w:rPr>
      </w:pPr>
    </w:p>
    <w:p w:rsidR="0042175E" w:rsidRPr="004A6783" w:rsidRDefault="0042175E" w:rsidP="0042175E">
      <w:pPr>
        <w:pStyle w:val="3"/>
        <w:spacing w:after="0"/>
        <w:rPr>
          <w:b/>
          <w:bCs/>
        </w:rPr>
      </w:pPr>
      <w:r w:rsidRPr="005844EC">
        <w:rPr>
          <w:b/>
          <w:bCs/>
        </w:rPr>
        <w:t>Приложение</w:t>
      </w:r>
      <w:r>
        <w:rPr>
          <w:b/>
          <w:bCs/>
        </w:rPr>
        <w:t xml:space="preserve"> Е</w:t>
      </w:r>
    </w:p>
    <w:p w:rsidR="0042175E" w:rsidRDefault="0042175E" w:rsidP="0042175E">
      <w:pPr>
        <w:pStyle w:val="3"/>
        <w:spacing w:after="0"/>
        <w:rPr>
          <w:b/>
          <w:bCs/>
        </w:rPr>
      </w:pPr>
    </w:p>
    <w:p w:rsidR="0042175E" w:rsidRDefault="0042175E" w:rsidP="0042175E">
      <w:pPr>
        <w:pStyle w:val="3"/>
        <w:spacing w:after="0"/>
        <w:rPr>
          <w:b/>
          <w:bCs/>
        </w:rPr>
      </w:pPr>
      <w:r w:rsidRPr="005844EC">
        <w:rPr>
          <w:b/>
          <w:bCs/>
        </w:rPr>
        <w:t>Образец оформления таблицы</w:t>
      </w:r>
    </w:p>
    <w:p w:rsidR="0042175E" w:rsidRPr="004A6783" w:rsidRDefault="0042175E" w:rsidP="0042175E"/>
    <w:p w:rsidR="0042175E" w:rsidRDefault="0042175E" w:rsidP="0042175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168BA">
        <w:rPr>
          <w:sz w:val="28"/>
          <w:szCs w:val="28"/>
        </w:rPr>
        <w:t>Таблица 13</w:t>
      </w:r>
      <w:r>
        <w:rPr>
          <w:sz w:val="28"/>
          <w:szCs w:val="28"/>
        </w:rPr>
        <w:t xml:space="preserve"> -</w:t>
      </w:r>
      <w:r w:rsidRPr="004168BA">
        <w:rPr>
          <w:sz w:val="28"/>
          <w:szCs w:val="28"/>
        </w:rPr>
        <w:t xml:space="preserve"> Проект прогнозирования показателей ОАО «</w:t>
      </w:r>
      <w:proofErr w:type="spellStart"/>
      <w:r w:rsidRPr="004168BA">
        <w:rPr>
          <w:sz w:val="28"/>
          <w:szCs w:val="28"/>
        </w:rPr>
        <w:t>Севсантехмонтаж</w:t>
      </w:r>
      <w:proofErr w:type="spellEnd"/>
      <w:r w:rsidRPr="004168BA">
        <w:rPr>
          <w:sz w:val="28"/>
          <w:szCs w:val="28"/>
        </w:rPr>
        <w:t>»</w:t>
      </w:r>
    </w:p>
    <w:tbl>
      <w:tblPr>
        <w:tblpPr w:leftFromText="180" w:rightFromText="180" w:vertAnchor="text" w:horzAnchor="margin" w:tblpX="108" w:tblpY="31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9"/>
        <w:gridCol w:w="1399"/>
        <w:gridCol w:w="1595"/>
        <w:gridCol w:w="1595"/>
        <w:gridCol w:w="1595"/>
        <w:gridCol w:w="1756"/>
      </w:tblGrid>
      <w:tr w:rsidR="00732995" w:rsidTr="003F6DA3">
        <w:trPr>
          <w:cantSplit/>
        </w:trPr>
        <w:tc>
          <w:tcPr>
            <w:tcW w:w="1949" w:type="dxa"/>
            <w:vMerge w:val="restart"/>
          </w:tcPr>
          <w:p w:rsidR="00732995" w:rsidRDefault="00732995" w:rsidP="00757366">
            <w:pPr>
              <w:jc w:val="center"/>
            </w:pPr>
            <w:r>
              <w:t>Показатели</w:t>
            </w:r>
          </w:p>
        </w:tc>
        <w:tc>
          <w:tcPr>
            <w:tcW w:w="7940" w:type="dxa"/>
            <w:gridSpan w:val="5"/>
          </w:tcPr>
          <w:p w:rsidR="00732995" w:rsidRDefault="00732995" w:rsidP="00757366">
            <w:pPr>
              <w:jc w:val="center"/>
            </w:pPr>
            <w:r>
              <w:t>Годы</w:t>
            </w:r>
          </w:p>
        </w:tc>
      </w:tr>
      <w:tr w:rsidR="00732995" w:rsidTr="003F6DA3">
        <w:trPr>
          <w:cantSplit/>
        </w:trPr>
        <w:tc>
          <w:tcPr>
            <w:tcW w:w="1949" w:type="dxa"/>
            <w:vMerge/>
          </w:tcPr>
          <w:p w:rsidR="00732995" w:rsidRDefault="00732995" w:rsidP="00757366"/>
        </w:tc>
        <w:tc>
          <w:tcPr>
            <w:tcW w:w="1399" w:type="dxa"/>
          </w:tcPr>
          <w:p w:rsidR="00732995" w:rsidRDefault="00732995" w:rsidP="00757366">
            <w:pPr>
              <w:jc w:val="center"/>
            </w:pPr>
            <w:r>
              <w:t>2012</w:t>
            </w:r>
          </w:p>
        </w:tc>
        <w:tc>
          <w:tcPr>
            <w:tcW w:w="1595" w:type="dxa"/>
          </w:tcPr>
          <w:p w:rsidR="00732995" w:rsidRDefault="00732995" w:rsidP="00757366">
            <w:pPr>
              <w:jc w:val="center"/>
            </w:pPr>
            <w:r>
              <w:t>2013</w:t>
            </w:r>
          </w:p>
        </w:tc>
        <w:tc>
          <w:tcPr>
            <w:tcW w:w="1595" w:type="dxa"/>
          </w:tcPr>
          <w:p w:rsidR="00732995" w:rsidRDefault="00732995" w:rsidP="00757366">
            <w:pPr>
              <w:jc w:val="center"/>
            </w:pPr>
            <w:r>
              <w:t>2014</w:t>
            </w:r>
          </w:p>
        </w:tc>
        <w:tc>
          <w:tcPr>
            <w:tcW w:w="1595" w:type="dxa"/>
          </w:tcPr>
          <w:p w:rsidR="00732995" w:rsidRDefault="00732995" w:rsidP="00757366">
            <w:pPr>
              <w:jc w:val="center"/>
            </w:pPr>
            <w:r>
              <w:t>2015</w:t>
            </w:r>
          </w:p>
        </w:tc>
        <w:tc>
          <w:tcPr>
            <w:tcW w:w="1756" w:type="dxa"/>
          </w:tcPr>
          <w:p w:rsidR="00732995" w:rsidRDefault="00732995" w:rsidP="00757366">
            <w:pPr>
              <w:jc w:val="center"/>
            </w:pPr>
            <w:r>
              <w:t>2016</w:t>
            </w:r>
          </w:p>
        </w:tc>
      </w:tr>
      <w:tr w:rsidR="00732995" w:rsidTr="003F6DA3">
        <w:tc>
          <w:tcPr>
            <w:tcW w:w="1949" w:type="dxa"/>
          </w:tcPr>
          <w:p w:rsidR="00732995" w:rsidRDefault="00732995" w:rsidP="00757366">
            <w:pPr>
              <w:jc w:val="center"/>
            </w:pPr>
            <w:r>
              <w:t>Объем прибыли,</w:t>
            </w:r>
          </w:p>
          <w:p w:rsidR="00732995" w:rsidRDefault="00732995" w:rsidP="00757366">
            <w:pPr>
              <w:ind w:right="-108"/>
              <w:jc w:val="center"/>
            </w:pPr>
            <w:r>
              <w:t>тыс. тенге</w:t>
            </w:r>
          </w:p>
        </w:tc>
        <w:tc>
          <w:tcPr>
            <w:tcW w:w="1399" w:type="dxa"/>
            <w:vAlign w:val="center"/>
          </w:tcPr>
          <w:p w:rsidR="00732995" w:rsidRDefault="00732995" w:rsidP="00757366">
            <w:pPr>
              <w:jc w:val="center"/>
            </w:pPr>
            <w:r>
              <w:t>7310,8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8357,2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9168,93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9835,12</w:t>
            </w:r>
          </w:p>
        </w:tc>
        <w:tc>
          <w:tcPr>
            <w:tcW w:w="1756" w:type="dxa"/>
            <w:vAlign w:val="center"/>
          </w:tcPr>
          <w:p w:rsidR="00732995" w:rsidRDefault="00732995" w:rsidP="00757366">
            <w:pPr>
              <w:jc w:val="center"/>
            </w:pPr>
            <w:r>
              <w:t>10392,8</w:t>
            </w:r>
          </w:p>
        </w:tc>
      </w:tr>
      <w:tr w:rsidR="00732995" w:rsidTr="003F6DA3">
        <w:tc>
          <w:tcPr>
            <w:tcW w:w="1949" w:type="dxa"/>
          </w:tcPr>
          <w:p w:rsidR="00732995" w:rsidRDefault="00732995" w:rsidP="00757366">
            <w:pPr>
              <w:jc w:val="center"/>
            </w:pPr>
            <w:r>
              <w:t>Объем подрядных работ,</w:t>
            </w:r>
          </w:p>
          <w:p w:rsidR="00732995" w:rsidRDefault="00732995" w:rsidP="00757366">
            <w:pPr>
              <w:jc w:val="center"/>
            </w:pPr>
            <w:r>
              <w:t>тыс. тенге</w:t>
            </w:r>
          </w:p>
        </w:tc>
        <w:tc>
          <w:tcPr>
            <w:tcW w:w="1399" w:type="dxa"/>
            <w:vAlign w:val="center"/>
          </w:tcPr>
          <w:p w:rsidR="00732995" w:rsidRDefault="00732995" w:rsidP="00757366">
            <w:pPr>
              <w:jc w:val="center"/>
            </w:pPr>
            <w:r>
              <w:t>105588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114786,5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123985</w:t>
            </w:r>
          </w:p>
        </w:tc>
        <w:tc>
          <w:tcPr>
            <w:tcW w:w="1595" w:type="dxa"/>
            <w:vAlign w:val="center"/>
          </w:tcPr>
          <w:p w:rsidR="00732995" w:rsidRDefault="00732995" w:rsidP="00757366">
            <w:pPr>
              <w:jc w:val="center"/>
            </w:pPr>
            <w:r>
              <w:t>133183,5</w:t>
            </w:r>
          </w:p>
        </w:tc>
        <w:tc>
          <w:tcPr>
            <w:tcW w:w="1756" w:type="dxa"/>
            <w:vAlign w:val="center"/>
          </w:tcPr>
          <w:p w:rsidR="00732995" w:rsidRDefault="00732995" w:rsidP="00757366">
            <w:pPr>
              <w:jc w:val="center"/>
            </w:pPr>
            <w:r>
              <w:t>142382</w:t>
            </w:r>
          </w:p>
        </w:tc>
      </w:tr>
    </w:tbl>
    <w:p w:rsidR="0042175E" w:rsidRDefault="0042175E" w:rsidP="0042175E">
      <w:pPr>
        <w:spacing w:after="1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2175E" w:rsidRDefault="0042175E" w:rsidP="00757366">
      <w:pPr>
        <w:pStyle w:val="3"/>
        <w:spacing w:after="0"/>
        <w:ind w:right="284"/>
        <w:rPr>
          <w:b/>
          <w:bCs/>
        </w:rPr>
      </w:pPr>
      <w:r w:rsidRPr="005844EC">
        <w:rPr>
          <w:b/>
          <w:bCs/>
        </w:rPr>
        <w:t>Приложение</w:t>
      </w:r>
      <w:r>
        <w:rPr>
          <w:b/>
          <w:bCs/>
        </w:rPr>
        <w:t xml:space="preserve"> Ж</w:t>
      </w:r>
    </w:p>
    <w:p w:rsidR="0042175E" w:rsidRPr="004A6783" w:rsidRDefault="0042175E" w:rsidP="0042175E"/>
    <w:p w:rsidR="0042175E" w:rsidRPr="009852BE" w:rsidRDefault="0042175E" w:rsidP="0042175E">
      <w:pPr>
        <w:pStyle w:val="3"/>
        <w:spacing w:after="0"/>
        <w:rPr>
          <w:b/>
          <w:bCs/>
        </w:rPr>
      </w:pPr>
      <w:r w:rsidRPr="009852BE">
        <w:rPr>
          <w:b/>
          <w:bCs/>
        </w:rPr>
        <w:t>Образец оформления иллюстрации</w:t>
      </w:r>
    </w:p>
    <w:p w:rsidR="0042175E" w:rsidRPr="009852BE" w:rsidRDefault="0042175E" w:rsidP="0042175E">
      <w:pPr>
        <w:ind w:firstLine="540"/>
        <w:jc w:val="both"/>
        <w:rPr>
          <w:sz w:val="28"/>
          <w:szCs w:val="20"/>
        </w:rPr>
      </w:pPr>
    </w:p>
    <w:p w:rsidR="0042175E" w:rsidRPr="009852BE" w:rsidRDefault="0042175E" w:rsidP="0042175E">
      <w:pPr>
        <w:pStyle w:val="1"/>
        <w:ind w:firstLine="600"/>
        <w:jc w:val="left"/>
        <w:rPr>
          <w:b/>
          <w:bCs/>
          <w:sz w:val="20"/>
        </w:rPr>
      </w:pPr>
      <w:r w:rsidRPr="009852BE">
        <w:rPr>
          <w:b/>
          <w:bCs/>
          <w:sz w:val="20"/>
        </w:rPr>
        <w:t>С, мг/л</w:t>
      </w:r>
    </w:p>
    <w:p w:rsidR="0042175E" w:rsidRPr="009852BE" w:rsidRDefault="00F05F14" w:rsidP="0042175E">
      <w:pPr>
        <w:ind w:firstLine="600"/>
      </w:pPr>
      <w:r>
        <w:rPr>
          <w:b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138430</wp:posOffset>
                </wp:positionV>
                <wp:extent cx="3681095" cy="2286000"/>
                <wp:effectExtent l="5080" t="5080" r="952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1095" cy="2286000"/>
                          <a:chOff x="1508" y="6251"/>
                          <a:chExt cx="5797" cy="3420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882" y="6251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1508" y="9219"/>
                            <a:ext cx="57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882" y="6699"/>
                            <a:ext cx="5049" cy="210"/>
                          </a:xfrm>
                          <a:custGeom>
                            <a:avLst/>
                            <a:gdLst>
                              <a:gd name="T0" fmla="*/ 0 w 5049"/>
                              <a:gd name="T1" fmla="*/ 0 h 210"/>
                              <a:gd name="T2" fmla="*/ 935 w 5049"/>
                              <a:gd name="T3" fmla="*/ 180 h 210"/>
                              <a:gd name="T4" fmla="*/ 5049 w 5049"/>
                              <a:gd name="T5" fmla="*/ 18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49" h="210">
                                <a:moveTo>
                                  <a:pt x="0" y="0"/>
                                </a:moveTo>
                                <a:cubicBezTo>
                                  <a:pt x="47" y="75"/>
                                  <a:pt x="94" y="150"/>
                                  <a:pt x="935" y="180"/>
                                </a:cubicBezTo>
                                <a:cubicBezTo>
                                  <a:pt x="1776" y="210"/>
                                  <a:pt x="4395" y="180"/>
                                  <a:pt x="5049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882" y="6699"/>
                            <a:ext cx="5049" cy="840"/>
                          </a:xfrm>
                          <a:custGeom>
                            <a:avLst/>
                            <a:gdLst>
                              <a:gd name="T0" fmla="*/ 0 w 5049"/>
                              <a:gd name="T1" fmla="*/ 0 h 840"/>
                              <a:gd name="T2" fmla="*/ 1309 w 5049"/>
                              <a:gd name="T3" fmla="*/ 720 h 840"/>
                              <a:gd name="T4" fmla="*/ 5049 w 5049"/>
                              <a:gd name="T5" fmla="*/ 720 h 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49" h="840">
                                <a:moveTo>
                                  <a:pt x="0" y="0"/>
                                </a:moveTo>
                                <a:cubicBezTo>
                                  <a:pt x="234" y="300"/>
                                  <a:pt x="468" y="600"/>
                                  <a:pt x="1309" y="720"/>
                                </a:cubicBezTo>
                                <a:cubicBezTo>
                                  <a:pt x="2150" y="840"/>
                                  <a:pt x="4426" y="720"/>
                                  <a:pt x="5049" y="7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882" y="6699"/>
                            <a:ext cx="5049" cy="1290"/>
                          </a:xfrm>
                          <a:custGeom>
                            <a:avLst/>
                            <a:gdLst>
                              <a:gd name="T0" fmla="*/ 0 w 5049"/>
                              <a:gd name="T1" fmla="*/ 0 h 1290"/>
                              <a:gd name="T2" fmla="*/ 1309 w 5049"/>
                              <a:gd name="T3" fmla="*/ 1080 h 1290"/>
                              <a:gd name="T4" fmla="*/ 5049 w 5049"/>
                              <a:gd name="T5" fmla="*/ 126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49" h="1290">
                                <a:moveTo>
                                  <a:pt x="0" y="0"/>
                                </a:moveTo>
                                <a:cubicBezTo>
                                  <a:pt x="234" y="435"/>
                                  <a:pt x="468" y="870"/>
                                  <a:pt x="1309" y="1080"/>
                                </a:cubicBezTo>
                                <a:cubicBezTo>
                                  <a:pt x="2150" y="1290"/>
                                  <a:pt x="3599" y="1275"/>
                                  <a:pt x="5049" y="126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882" y="6699"/>
                            <a:ext cx="5236" cy="1620"/>
                          </a:xfrm>
                          <a:custGeom>
                            <a:avLst/>
                            <a:gdLst>
                              <a:gd name="T0" fmla="*/ 0 w 5236"/>
                              <a:gd name="T1" fmla="*/ 0 h 1620"/>
                              <a:gd name="T2" fmla="*/ 1309 w 5236"/>
                              <a:gd name="T3" fmla="*/ 1260 h 1620"/>
                              <a:gd name="T4" fmla="*/ 5236 w 5236"/>
                              <a:gd name="T5" fmla="*/ 1620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36" h="1620">
                                <a:moveTo>
                                  <a:pt x="0" y="0"/>
                                </a:moveTo>
                                <a:cubicBezTo>
                                  <a:pt x="218" y="495"/>
                                  <a:pt x="436" y="990"/>
                                  <a:pt x="1309" y="1260"/>
                                </a:cubicBezTo>
                                <a:cubicBezTo>
                                  <a:pt x="2182" y="1530"/>
                                  <a:pt x="4706" y="1530"/>
                                  <a:pt x="5236" y="162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695" y="6699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1695" y="8679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/>
                        <wps:spPr bwMode="auto">
                          <a:xfrm>
                            <a:off x="1695" y="7779"/>
                            <a:ext cx="3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/>
                        <wps:spPr bwMode="auto">
                          <a:xfrm>
                            <a:off x="3378" y="90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/>
                        <wps:spPr bwMode="auto">
                          <a:xfrm>
                            <a:off x="4874" y="90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6744" y="903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15pt;margin-top:10.9pt;width:289.85pt;height:180pt;z-index:251660288" coordorigin="1508,6251" coordsize="5797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TQYAYAALwuAAAOAAAAZHJzL2Uyb0RvYy54bWzsWm1v2zYQ/j5g/4HQxwGJ9Wa9GHWKLk6K&#10;AdlWoNkPkCXZEiaLGiXHaYf9990dSb3FQdd4zbpG+eBI5Ol4vDvec0fy1ev7XcHuUlHnvFwa1rlp&#10;sLSMeZKX26Xx2+31WWCwuonKJCp4mS6ND2ltvL74/rtXh2qR2jzjRZIKBkzKenGolkbWNNViNqvj&#10;LN1F9Tmv0hI6N1zsogZexXaWiOgA3HfFzDZNb3bgIqkEj9O6htaV7DQuiP9mk8bNr5tNnTasWBog&#10;W0O/gn7X+Du7eBUttiKqsjxWYkRPkGIX5SUM2rJaRU3E9iJ/wGqXx4LXfNOcx3w345tNHqc0B5iN&#10;ZY5m81bwfUVz2S4O26pVE6h2pKcns41/uXsnWJ6A7QxWRjswEY3KbFTNodougOKtqN5X74ScHzze&#10;8Pj3Grpn435830pitj78zBNgF+0bTqq534gdsoBJs3uywIfWAul9w2JodLzAMsO5wWLos+3AM01l&#10;ozgDQ+J31twEn4Juz55b0n5xdqW+n/uhLz92XJu+nEULOTAJq4TDmYG/1Z1K69NU+j6LqpQsVaPC&#10;lEodrdKbvEyZIzVKBJflO0H6rRc1aPaTyrKCwB5NWqsMvBqV9WC+0aISdfM25TuGD0ujACHIENHd&#10;Td2g+ToStEvJr/OigPZoUZTssDTCuT2nD2pe5Al2Yl8ttuvLQrC7CJcU/eHEgNmADFy3TIhZlkbJ&#10;lXpuoryQz0BflMgP5gHiqCe5Zv4MzfAquArcM9f2rs5cc7U6e3N96Z5515Y/Xzmry8uV9ReKZrmL&#10;LE+StETp9Pq13H9mTBVJ5MprV3CrhtmQO00RhNX/SWhwKmlB6VFrnnwgw1I7+NczORosGLl2ydHc&#10;UxxNr67QtkLkQwaitdmtreHC6rxocrTzo4H423E0CK7S0a5FmiIqs3nP2TRI1H2EoHgne/Ri+Yxw&#10;54VjLzTdUMGDNfbDeC8DHnqtDnIAyYmKL9tECX8LMXOzKwDof5gxkx3YHJmSs3c0gIc9mozZcjjk&#10;p9lASG5JQmf+CCNAgZbKCkx2lJXbI0JpHuEFC/04Lwin7TyjTMb3aBHfl2ru8MQizMlMiugVrxFL&#10;URGAHbeEo8ACqFB3jxBLBLolHPskMUwIOZN7aGL5X0kkIDcbZ2XCYJCVraUpqqjBiaBA+IiIRHZi&#10;GaQGYAzs2PG79JYTSTNKKmCwrjfer/P4x/Rjn9YFZwYRfRIRxiAGoZQbkgwlhGx1QPFAC+bDZpzH&#10;gOHwTXKyfN+jj1rHke2ug/lNx0yPLOfWtY8GgVfUAg3eaoZoOp9voetlI/ggDxmkK9f0p0zYI3sy&#10;1DPBZUkBJRA8ZFx8NNgByomlUf+xj0RqsOKnEpLL0HJdrD/oxZ37kJwy0e9Z93uiMgZWS6MxYNHi&#10;42Uja5Z9JfJtBiNZ5P4lfwPZ9SanbA6jq0xAwElUfvtM+Qck5CNY8FDJKARkw88LCwHoWa5RXXB8&#10;UVhQwz0GC5ZjPhbL+7gA/gC4cITXE3BhwAsixEvCBdTgqbhgOxIDHF16qrjtqbJz2IwGljjS1ptD&#10;NBi+SV424gtiQGtxNQbUO31mD7AB48ZDAJqw4cimyvGkuxf0R6XshA3VF9kEgdUxwgb/P8MGyw71&#10;+nkWcNDjnYgOlkllwzFuT8AHy/YQbDS3F4YQNO1/CyJcqAsgHOsw7SqICHzyMt3cQgTa8Uj4HlcT&#10;I4zQhtLsnDnUxFRA2MPapasgwMJHxplgYoIJg32lJQQU9GOcCJ4bJ2wHsi/cTLe8Ns86HSeQKwWJ&#10;buNovLekx/sUThxh1a8idGRX0ve5DXAC2OD+0hFug/0lYIM40eniJVQSqBTcYaJpn4wTlqwZXNjy&#10;6eMEjgFuFspsRAf2DieOx+/HcEIdDVlzZwA7rm/KYcYdZHgCkM60/SplwokJJ75enGjPqemsi7bt&#10;1T7TZx+qemon1ntwyuD4EDARCXQepWFgOlNt72Z840ddFhx39A5V5enPqZ4WeP7oPGvytBd/em8N&#10;74lYdBp3qqf5/uRp0z0RfQSj73gBqvVjmrrk9aQrSY7jy+Q2NJ1RTINSjq4ktbsQE3q+tBtJFlSS&#10;fU875fKbG2A2hvXS5GnT3bf2WFnHNChy+552yu03z3cnT/s/3rKky71wRZqux6jr3HgHu/9OtyK6&#10;S+cXfwMAAP//AwBQSwMEFAAGAAgAAAAhAJbI0UvfAAAACQEAAA8AAABkcnMvZG93bnJldi54bWxM&#10;j0Frg0AQhe+F/IdlCr01q5GKWNcQQtpTKDQJlN427kQl7qy4GzX/vtNTe5z3Hm/eV6xn24kRB986&#10;UhAvIxBIlTMt1QpOx7fnDIQPmozuHKGCO3pYl4uHQufGTfSJ4yHUgkvI51pBE0KfS+mrBq32S9cj&#10;sXdxg9WBz6GWZtATl9tOrqIolVa3xB8a3eO2wep6uFkF75OeNkm8G/fXy/b+fXz5+NrHqNTT47x5&#10;BRFwDn9h+J3P06HkTWd3I+NFpyCLEk4qWMVMwH6aRsx2VpBkrMiykP8Jyh8AAAD//wMAUEsBAi0A&#10;FAAGAAgAAAAhALaDOJL+AAAA4QEAABMAAAAAAAAAAAAAAAAAAAAAAFtDb250ZW50X1R5cGVzXS54&#10;bWxQSwECLQAUAAYACAAAACEAOP0h/9YAAACUAQAACwAAAAAAAAAAAAAAAAAvAQAAX3JlbHMvLnJl&#10;bHNQSwECLQAUAAYACAAAACEARRbk0GAGAAC8LgAADgAAAAAAAAAAAAAAAAAuAgAAZHJzL2Uyb0Rv&#10;Yy54bWxQSwECLQAUAAYACAAAACEAlsjRS98AAAAJAQAADwAAAAAAAAAAAAAAAAC6CAAAZHJzL2Rv&#10;d25yZXYueG1sUEsFBgAAAAAEAAQA8wAAAMYJAAAAAA==&#10;">
                <v:line id="Line 3" o:spid="_x0000_s1027" style="position:absolute;visibility:visible;mso-wrap-style:square" from="1882,6251" to="1882,9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4" o:spid="_x0000_s1028" style="position:absolute;visibility:visible;mso-wrap-style:square" from="1508,9219" to="7305,9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shape id="Freeform 5" o:spid="_x0000_s1029" style="position:absolute;left:1882;top:6699;width:5049;height:210;visibility:visible;mso-wrap-style:square;v-text-anchor:top" coordsize="5049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Pq8QA&#10;AADaAAAADwAAAGRycy9kb3ducmV2LnhtbESPQWvCQBSE74X+h+UVvDWberCSugltQVDw0jRKvT2y&#10;zySYfRuyaxL99d1CweMwM98wq2wyrRiod41lBS9RDIK4tLrhSkHxvX5egnAeWWNrmRRcyUGWPj6s&#10;MNF25C8acl+JAGGXoILa+y6R0pU1GXSR7YiDd7K9QR9kX0nd4xjgppXzOF5Igw2HhRo7+qypPOcX&#10;o2DYudPNFMuxO272B1f84PYjXyg1e5re30B4mvw9/N/eaAWv8Hcl3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Hj6vEAAAA2gAAAA8AAAAAAAAAAAAAAAAAmAIAAGRycy9k&#10;b3ducmV2LnhtbFBLBQYAAAAABAAEAPUAAACJAwAAAAA=&#10;" path="m,c47,75,94,150,935,180v841,30,3460,,4114,e" filled="f">
                  <v:path arrowok="t" o:connecttype="custom" o:connectlocs="0,0;935,180;5049,180" o:connectangles="0,0,0"/>
                </v:shape>
                <v:shape id="Freeform 6" o:spid="_x0000_s1030" style="position:absolute;left:1882;top:6699;width:5049;height:840;visibility:visible;mso-wrap-style:square;v-text-anchor:top" coordsize="5049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czb0A&#10;AADaAAAADwAAAGRycy9kb3ducmV2LnhtbERPTYvCMBC9L/gfwgheFk1XliLVKFJWyNXugh6HZmyD&#10;zaQ0Ueu/Nwdhj4/3vdmNrhN3GoL1rOBrkYEgrr2x3Cj4+z3MVyBCRDbYeSYFTwqw204+NlgY/+Aj&#10;3avYiBTCoUAFbYx9IWWoW3IYFr4nTtzFDw5jgkMjzYCPFO46ucyyXDq0nBpa7Klsqb5WN6fAfuqf&#10;UtuzPmOp87y6+mV9+lZqNh33axCRxvgvfru1UZC2pivpBs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Uczb0AAADaAAAADwAAAAAAAAAAAAAAAACYAgAAZHJzL2Rvd25yZXYu&#10;eG1sUEsFBgAAAAAEAAQA9QAAAIIDAAAAAA==&#10;" path="m,c234,300,468,600,1309,720v841,120,3117,,3740,e" filled="f">
                  <v:path arrowok="t" o:connecttype="custom" o:connectlocs="0,0;1309,720;5049,720" o:connectangles="0,0,0"/>
                </v:shape>
                <v:shape id="Freeform 7" o:spid="_x0000_s1031" style="position:absolute;left:1882;top:6699;width:5049;height:1290;visibility:visible;mso-wrap-style:square;v-text-anchor:top" coordsize="5049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d/8UA&#10;AADaAAAADwAAAGRycy9kb3ducmV2LnhtbESPQWvCQBSE7wX/w/IK3uqmOYiNriEVhCqCVEvR2yP7&#10;zIZm36bZNcZ/3y0Uehxm5htmkQ+2ET11vnas4HmSgCAuna65UvBxXD/NQPiArLFxTAru5CFfjh4W&#10;mGl343fqD6ESEcI+QwUmhDaT0peGLPqJa4mjd3GdxRBlV0nd4S3CbSPTJJlKizXHBYMtrQyVX4er&#10;VXA679d90V713h43s3S3Tb/N66dS48ehmIMINIT/8F/7TSt4gd8r8Qb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F3/xQAAANoAAAAPAAAAAAAAAAAAAAAAAJgCAABkcnMv&#10;ZG93bnJldi54bWxQSwUGAAAAAAQABAD1AAAAigMAAAAA&#10;" path="m,c234,435,468,870,1309,1080v841,210,2290,195,3740,180e" filled="f">
                  <v:path arrowok="t" o:connecttype="custom" o:connectlocs="0,0;1309,1080;5049,1260" o:connectangles="0,0,0"/>
                </v:shape>
                <v:shape id="Freeform 8" o:spid="_x0000_s1032" style="position:absolute;left:1882;top:6699;width:5236;height:1620;visibility:visible;mso-wrap-style:square;v-text-anchor:top" coordsize="523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5Eq8YA&#10;AADbAAAADwAAAGRycy9kb3ducmV2LnhtbESPQWvCQBCF74L/YRmhF6kblUqbuooohUKhpVbsdchO&#10;s9HsbMhuTeyv7xwKvc3w3rz3zXLd+1pdqI1VYAPTSQaKuAi24tLA4ePp9h5UTMgW68Bk4EoR1qvh&#10;YIm5DR2/02WfSiUhHHM04FJqcq1j4chjnISGWLSv0HpMsralti12Eu5rPcuyhfZYsTQ4bGjrqDjv&#10;v72BN9f54663Px7H7vVucZq/nB4+jbkZ9ZtHUIn69G/+u362gi/08os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5Eq8YAAADbAAAADwAAAAAAAAAAAAAAAACYAgAAZHJz&#10;L2Rvd25yZXYueG1sUEsFBgAAAAAEAAQA9QAAAIsDAAAAAA==&#10;" path="m,c218,495,436,990,1309,1260v873,270,3397,270,3927,360e" filled="f">
                  <v:path arrowok="t" o:connecttype="custom" o:connectlocs="0,0;1309,1260;5236,1620" o:connectangles="0,0,0"/>
                </v:shape>
                <v:line id="Line 9" o:spid="_x0000_s1033" style="position:absolute;visibility:visible;mso-wrap-style:square" from="1695,6699" to="2069,6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" o:spid="_x0000_s1034" style="position:absolute;visibility:visible;mso-wrap-style:square" from="1695,8679" to="2069,8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1" o:spid="_x0000_s1035" style="position:absolute;visibility:visible;mso-wrap-style:square" from="1695,7779" to="2069,7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2" o:spid="_x0000_s1036" style="position:absolute;visibility:visible;mso-wrap-style:square" from="3378,9039" to="3378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3" o:spid="_x0000_s1037" style="position:absolute;visibility:visible;mso-wrap-style:square" from="4874,9039" to="4874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4" o:spid="_x0000_s1038" style="position:absolute;visibility:visible;mso-wrap-style:square" from="6744,9039" to="6744,9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</v:group>
            </w:pict>
          </mc:Fallback>
        </mc:AlternateContent>
      </w:r>
    </w:p>
    <w:p w:rsidR="0042175E" w:rsidRPr="009852BE" w:rsidRDefault="0042175E" w:rsidP="0042175E">
      <w:pPr>
        <w:pStyle w:val="1"/>
        <w:ind w:firstLine="600"/>
        <w:jc w:val="center"/>
        <w:rPr>
          <w:b/>
          <w:bCs/>
        </w:rPr>
      </w:pPr>
    </w:p>
    <w:p w:rsidR="0042175E" w:rsidRPr="009852BE" w:rsidRDefault="0042175E" w:rsidP="0042175E">
      <w:pPr>
        <w:pStyle w:val="1"/>
        <w:tabs>
          <w:tab w:val="left" w:pos="6240"/>
        </w:tabs>
        <w:ind w:firstLine="600"/>
        <w:jc w:val="left"/>
        <w:rPr>
          <w:b/>
          <w:bCs/>
        </w:rPr>
      </w:pPr>
      <w:r w:rsidRPr="009852BE">
        <w:rPr>
          <w:b/>
          <w:bCs/>
        </w:rPr>
        <w:t>0,45</w:t>
      </w:r>
      <w:r w:rsidRPr="009852BE">
        <w:rPr>
          <w:b/>
          <w:bCs/>
        </w:rPr>
        <w:tab/>
        <w:t xml:space="preserve">    а</w:t>
      </w:r>
    </w:p>
    <w:p w:rsidR="0042175E" w:rsidRPr="009852BE" w:rsidRDefault="0042175E" w:rsidP="0042175E">
      <w:pPr>
        <w:pStyle w:val="1"/>
        <w:tabs>
          <w:tab w:val="left" w:pos="6480"/>
        </w:tabs>
        <w:ind w:firstLine="600"/>
        <w:jc w:val="left"/>
        <w:rPr>
          <w:b/>
          <w:bCs/>
        </w:rPr>
      </w:pPr>
      <w:r w:rsidRPr="009852BE">
        <w:rPr>
          <w:b/>
          <w:bCs/>
        </w:rPr>
        <w:tab/>
      </w:r>
      <w:r>
        <w:rPr>
          <w:b/>
          <w:bCs/>
        </w:rPr>
        <w:t xml:space="preserve"> </w:t>
      </w:r>
      <w:r w:rsidRPr="009852BE">
        <w:rPr>
          <w:b/>
          <w:bCs/>
        </w:rPr>
        <w:t>б</w:t>
      </w:r>
    </w:p>
    <w:p w:rsidR="0042175E" w:rsidRPr="009852BE" w:rsidRDefault="0042175E" w:rsidP="0042175E">
      <w:pPr>
        <w:pStyle w:val="1"/>
        <w:ind w:firstLine="600"/>
        <w:jc w:val="left"/>
        <w:rPr>
          <w:b/>
          <w:bCs/>
        </w:rPr>
      </w:pPr>
      <w:r w:rsidRPr="009852BE">
        <w:rPr>
          <w:b/>
          <w:bCs/>
          <w:noProof/>
        </w:rPr>
        <w:t>0,35</w:t>
      </w:r>
      <w:r w:rsidRPr="009852BE">
        <w:rPr>
          <w:b/>
          <w:bCs/>
          <w:noProof/>
        </w:rPr>
        <w:tab/>
      </w:r>
      <w:r w:rsidRPr="009852BE">
        <w:rPr>
          <w:b/>
          <w:bCs/>
          <w:noProof/>
        </w:rPr>
        <w:tab/>
        <w:t xml:space="preserve">                                 </w:t>
      </w:r>
      <w:r>
        <w:rPr>
          <w:b/>
          <w:bCs/>
          <w:noProof/>
        </w:rPr>
        <w:t xml:space="preserve">                               </w:t>
      </w:r>
      <w:r w:rsidRPr="009852BE">
        <w:rPr>
          <w:b/>
          <w:bCs/>
        </w:rPr>
        <w:t>в</w:t>
      </w:r>
    </w:p>
    <w:p w:rsidR="0042175E" w:rsidRDefault="0042175E" w:rsidP="0042175E">
      <w:pPr>
        <w:pStyle w:val="1"/>
        <w:ind w:firstLine="600"/>
        <w:jc w:val="left"/>
        <w:rPr>
          <w:b/>
          <w:bCs/>
        </w:rPr>
      </w:pPr>
      <w:r w:rsidRPr="009852BE">
        <w:rPr>
          <w:b/>
          <w:bCs/>
        </w:rPr>
        <w:t>0,25</w:t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</w:r>
      <w:r w:rsidRPr="009852BE">
        <w:rPr>
          <w:b/>
          <w:bCs/>
        </w:rPr>
        <w:tab/>
        <w:t xml:space="preserve"> </w:t>
      </w:r>
    </w:p>
    <w:p w:rsidR="0042175E" w:rsidRPr="009852BE" w:rsidRDefault="0042175E" w:rsidP="0042175E">
      <w:pPr>
        <w:pStyle w:val="1"/>
        <w:ind w:firstLine="60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</w:t>
      </w:r>
      <w:r w:rsidRPr="009852BE">
        <w:rPr>
          <w:b/>
          <w:bCs/>
        </w:rPr>
        <w:t>г</w:t>
      </w:r>
    </w:p>
    <w:p w:rsidR="0042175E" w:rsidRPr="009852BE" w:rsidRDefault="0042175E" w:rsidP="0042175E">
      <w:pPr>
        <w:pStyle w:val="1"/>
        <w:ind w:firstLine="600"/>
        <w:jc w:val="center"/>
        <w:rPr>
          <w:b/>
          <w:bCs/>
        </w:rPr>
      </w:pPr>
    </w:p>
    <w:p w:rsidR="0042175E" w:rsidRPr="009852BE" w:rsidRDefault="0042175E" w:rsidP="0042175E">
      <w:pPr>
        <w:pStyle w:val="21"/>
        <w:ind w:firstLine="600"/>
      </w:pPr>
      <w:r w:rsidRPr="009852BE">
        <w:tab/>
      </w:r>
      <w:r w:rsidRPr="009852BE">
        <w:tab/>
      </w:r>
      <w:r w:rsidRPr="009852BE">
        <w:tab/>
      </w:r>
    </w:p>
    <w:p w:rsidR="0042175E" w:rsidRPr="009852BE" w:rsidRDefault="0042175E" w:rsidP="0042175E">
      <w:pPr>
        <w:pStyle w:val="21"/>
        <w:ind w:firstLine="600"/>
      </w:pPr>
      <w:r w:rsidRPr="009852BE">
        <w:t xml:space="preserve">                      5         </w:t>
      </w:r>
      <w:r w:rsidRPr="009852BE">
        <w:tab/>
        <w:t>10</w:t>
      </w:r>
      <w:r w:rsidRPr="009852BE">
        <w:tab/>
      </w:r>
      <w:r w:rsidRPr="009852BE">
        <w:tab/>
        <w:t xml:space="preserve">       15</w:t>
      </w:r>
      <w:r w:rsidRPr="009852BE">
        <w:tab/>
        <w:t xml:space="preserve">τ, </w:t>
      </w:r>
      <w:r w:rsidRPr="009852BE">
        <w:rPr>
          <w:sz w:val="20"/>
        </w:rPr>
        <w:t>суток</w:t>
      </w:r>
    </w:p>
    <w:p w:rsidR="0042175E" w:rsidRPr="009852BE" w:rsidRDefault="0042175E" w:rsidP="0042175E">
      <w:pPr>
        <w:ind w:firstLine="600"/>
        <w:jc w:val="center"/>
        <w:rPr>
          <w:sz w:val="28"/>
          <w:szCs w:val="28"/>
        </w:rPr>
      </w:pPr>
      <w:r w:rsidRPr="009852BE">
        <w:rPr>
          <w:sz w:val="28"/>
          <w:szCs w:val="28"/>
        </w:rPr>
        <w:t>Рисунок 1 - Зависимость содержания железа в модельном</w:t>
      </w:r>
    </w:p>
    <w:p w:rsidR="0042175E" w:rsidRPr="009852BE" w:rsidRDefault="0042175E" w:rsidP="0042175E">
      <w:pPr>
        <w:ind w:firstLine="600"/>
        <w:jc w:val="center"/>
        <w:rPr>
          <w:sz w:val="28"/>
          <w:szCs w:val="28"/>
        </w:rPr>
      </w:pPr>
      <w:r w:rsidRPr="009852BE">
        <w:rPr>
          <w:sz w:val="28"/>
          <w:szCs w:val="28"/>
        </w:rPr>
        <w:t xml:space="preserve">растворе от времени  </w:t>
      </w:r>
      <w:proofErr w:type="spellStart"/>
      <w:r w:rsidRPr="009852BE">
        <w:rPr>
          <w:sz w:val="28"/>
          <w:szCs w:val="28"/>
        </w:rPr>
        <w:t>контактирования</w:t>
      </w:r>
      <w:proofErr w:type="spellEnd"/>
      <w:r w:rsidRPr="009852BE">
        <w:rPr>
          <w:sz w:val="28"/>
          <w:szCs w:val="28"/>
        </w:rPr>
        <w:t xml:space="preserve"> с натролитом</w:t>
      </w:r>
    </w:p>
    <w:p w:rsidR="0042175E" w:rsidRPr="009852BE" w:rsidRDefault="0042175E" w:rsidP="0042175E">
      <w:pPr>
        <w:ind w:firstLine="600"/>
        <w:jc w:val="center"/>
        <w:rPr>
          <w:sz w:val="28"/>
          <w:szCs w:val="28"/>
        </w:rPr>
      </w:pPr>
    </w:p>
    <w:p w:rsidR="0042175E" w:rsidRPr="009852BE" w:rsidRDefault="0042175E" w:rsidP="0042175E">
      <w:pPr>
        <w:spacing w:after="120"/>
        <w:ind w:firstLine="600"/>
        <w:jc w:val="both"/>
      </w:pPr>
      <w:r w:rsidRPr="009852BE">
        <w:t>Температура просушивания натролита:</w:t>
      </w:r>
    </w:p>
    <w:p w:rsidR="0042175E" w:rsidRPr="009852BE" w:rsidRDefault="0042175E" w:rsidP="0042175E">
      <w:pPr>
        <w:spacing w:after="120"/>
        <w:ind w:firstLine="600"/>
        <w:jc w:val="both"/>
      </w:pPr>
      <w:r w:rsidRPr="009852BE">
        <w:t xml:space="preserve">а) 20 </w:t>
      </w:r>
      <w:r w:rsidRPr="009852BE">
        <w:rPr>
          <w:vertAlign w:val="superscript"/>
        </w:rPr>
        <w:t xml:space="preserve">0 </w:t>
      </w:r>
      <w:r w:rsidRPr="009852BE">
        <w:t>С;</w:t>
      </w:r>
    </w:p>
    <w:p w:rsidR="0042175E" w:rsidRPr="009852BE" w:rsidRDefault="0042175E" w:rsidP="0042175E">
      <w:pPr>
        <w:spacing w:after="120"/>
        <w:ind w:firstLine="600"/>
        <w:jc w:val="both"/>
      </w:pPr>
      <w:r w:rsidRPr="009852BE">
        <w:t xml:space="preserve">б) 105 </w:t>
      </w:r>
      <w:r w:rsidRPr="009852BE">
        <w:rPr>
          <w:vertAlign w:val="superscript"/>
        </w:rPr>
        <w:t xml:space="preserve">0 </w:t>
      </w:r>
      <w:r w:rsidRPr="009852BE">
        <w:t>С;</w:t>
      </w:r>
    </w:p>
    <w:p w:rsidR="0042175E" w:rsidRPr="009852BE" w:rsidRDefault="0042175E" w:rsidP="0042175E">
      <w:pPr>
        <w:spacing w:after="120"/>
        <w:ind w:firstLine="600"/>
        <w:jc w:val="both"/>
      </w:pPr>
      <w:r w:rsidRPr="009852BE">
        <w:t xml:space="preserve">в) 150 </w:t>
      </w:r>
      <w:r w:rsidRPr="009852BE">
        <w:rPr>
          <w:vertAlign w:val="superscript"/>
        </w:rPr>
        <w:t xml:space="preserve">0 </w:t>
      </w:r>
      <w:r w:rsidRPr="009852BE">
        <w:t>С;</w:t>
      </w:r>
    </w:p>
    <w:p w:rsidR="0042175E" w:rsidRPr="009852BE" w:rsidRDefault="0042175E" w:rsidP="0042175E">
      <w:pPr>
        <w:spacing w:after="120"/>
        <w:ind w:firstLine="600"/>
        <w:jc w:val="both"/>
      </w:pPr>
      <w:r w:rsidRPr="009852BE">
        <w:t xml:space="preserve">г) 200 </w:t>
      </w:r>
      <w:r w:rsidRPr="009852BE">
        <w:rPr>
          <w:vertAlign w:val="superscript"/>
        </w:rPr>
        <w:t xml:space="preserve">0 </w:t>
      </w:r>
      <w:r w:rsidRPr="009852BE">
        <w:t>С.</w:t>
      </w:r>
    </w:p>
    <w:p w:rsidR="0042175E" w:rsidRDefault="0042175E" w:rsidP="0042175E">
      <w:pPr>
        <w:jc w:val="center"/>
        <w:rPr>
          <w:b/>
          <w:sz w:val="28"/>
          <w:szCs w:val="28"/>
        </w:rPr>
        <w:sectPr w:rsidR="0042175E" w:rsidSect="00F440DB">
          <w:headerReference w:type="default" r:id="rId14"/>
          <w:footerReference w:type="even" r:id="rId15"/>
          <w:headerReference w:type="first" r:id="rId16"/>
          <w:pgSz w:w="11907" w:h="16840" w:code="9"/>
          <w:pgMar w:top="851" w:right="850" w:bottom="1134" w:left="1134" w:header="709" w:footer="125" w:gutter="0"/>
          <w:pgNumType w:start="1"/>
          <w:cols w:space="720"/>
          <w:titlePg/>
          <w:docGrid w:linePitch="360"/>
        </w:sectPr>
      </w:pPr>
    </w:p>
    <w:p w:rsidR="0042175E" w:rsidRDefault="0042175E" w:rsidP="0042175E">
      <w:pPr>
        <w:jc w:val="center"/>
        <w:rPr>
          <w:b/>
          <w:sz w:val="28"/>
          <w:szCs w:val="28"/>
        </w:rPr>
      </w:pPr>
      <w:r w:rsidRPr="00DA5961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К</w:t>
      </w:r>
    </w:p>
    <w:p w:rsidR="0042175E" w:rsidRPr="00030C26" w:rsidRDefault="0042175E" w:rsidP="0042175E">
      <w:pPr>
        <w:jc w:val="center"/>
        <w:rPr>
          <w:b/>
        </w:rPr>
      </w:pPr>
      <w:r>
        <w:rPr>
          <w:b/>
          <w:sz w:val="28"/>
          <w:szCs w:val="28"/>
          <w:lang w:val="kk-KZ"/>
        </w:rPr>
        <w:t xml:space="preserve">Образец </w:t>
      </w:r>
      <w:r>
        <w:rPr>
          <w:b/>
          <w:sz w:val="28"/>
          <w:szCs w:val="28"/>
        </w:rPr>
        <w:t>заявки в у</w:t>
      </w:r>
      <w:r>
        <w:rPr>
          <w:b/>
          <w:sz w:val="28"/>
          <w:szCs w:val="28"/>
          <w:lang w:val="kk-KZ"/>
        </w:rPr>
        <w:t>чебно-методический совет</w:t>
      </w:r>
      <w:r w:rsidRPr="00DA5961">
        <w:rPr>
          <w:b/>
          <w:sz w:val="28"/>
          <w:szCs w:val="28"/>
        </w:rPr>
        <w:t xml:space="preserve"> университета</w:t>
      </w:r>
      <w:r>
        <w:rPr>
          <w:b/>
          <w:sz w:val="28"/>
          <w:szCs w:val="28"/>
        </w:rPr>
        <w:t xml:space="preserve"> ( </w:t>
      </w:r>
      <w:r w:rsidRPr="00030C26">
        <w:rPr>
          <w:b/>
        </w:rPr>
        <w:t>в альбомном варианте)</w:t>
      </w:r>
    </w:p>
    <w:p w:rsidR="0042175E" w:rsidRPr="00303F20" w:rsidRDefault="0042175E" w:rsidP="0042175E">
      <w:pPr>
        <w:jc w:val="right"/>
      </w:pPr>
      <w:r w:rsidRPr="00303F20">
        <w:t>Ф.3-60</w:t>
      </w:r>
    </w:p>
    <w:p w:rsidR="0042175E" w:rsidRDefault="0042175E" w:rsidP="0042175E">
      <w:pPr>
        <w:pStyle w:val="3"/>
        <w:spacing w:after="0"/>
        <w:ind w:left="10800"/>
        <w:jc w:val="both"/>
        <w:rPr>
          <w:szCs w:val="28"/>
        </w:rPr>
      </w:pPr>
      <w:r>
        <w:rPr>
          <w:szCs w:val="28"/>
        </w:rPr>
        <w:t xml:space="preserve">Председателю </w:t>
      </w:r>
    </w:p>
    <w:p w:rsidR="0042175E" w:rsidRDefault="0042175E" w:rsidP="0042175E">
      <w:pPr>
        <w:pStyle w:val="3"/>
        <w:spacing w:after="0"/>
        <w:ind w:left="10800"/>
        <w:jc w:val="both"/>
      </w:pPr>
      <w:r>
        <w:t>учебно-методического совета</w:t>
      </w:r>
    </w:p>
    <w:p w:rsidR="0042175E" w:rsidRDefault="0042175E" w:rsidP="0042175E">
      <w:pPr>
        <w:pStyle w:val="3"/>
        <w:spacing w:after="0"/>
        <w:ind w:left="10800"/>
        <w:jc w:val="both"/>
      </w:pPr>
      <w:r>
        <w:t>КРУ им. А.Байтурсынова</w:t>
      </w:r>
    </w:p>
    <w:p w:rsidR="00514F61" w:rsidRPr="00514F61" w:rsidRDefault="00514F61" w:rsidP="00514F61"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Ф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val="kk-KZ"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36540">
        <w:rPr>
          <w:rFonts w:eastAsia="Calibri"/>
          <w:sz w:val="28"/>
          <w:szCs w:val="28"/>
          <w:lang w:eastAsia="en-US"/>
        </w:rPr>
        <w:t>_________ ____</w:t>
      </w:r>
    </w:p>
    <w:p w:rsidR="0042175E" w:rsidRPr="0070536C" w:rsidRDefault="0070536C" w:rsidP="0070536C">
      <w:pPr>
        <w:ind w:left="1080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kk-KZ"/>
        </w:rPr>
        <w:t xml:space="preserve">                               </w:t>
      </w:r>
    </w:p>
    <w:p w:rsidR="0042175E" w:rsidRDefault="0042175E" w:rsidP="0042175E">
      <w:pPr>
        <w:ind w:left="18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ЗАЯВКА</w:t>
      </w:r>
    </w:p>
    <w:p w:rsidR="00375E26" w:rsidRPr="00375E26" w:rsidRDefault="00375E26" w:rsidP="0042175E">
      <w:pPr>
        <w:ind w:left="180"/>
        <w:jc w:val="center"/>
        <w:rPr>
          <w:b/>
          <w:sz w:val="16"/>
          <w:szCs w:val="16"/>
          <w:lang w:val="kk-KZ"/>
        </w:rPr>
      </w:pPr>
    </w:p>
    <w:p w:rsidR="0042175E" w:rsidRDefault="0042175E" w:rsidP="0042175E">
      <w:pPr>
        <w:ind w:left="180" w:right="-743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Методический совет института </w:t>
      </w:r>
      <w:r w:rsidR="00D37F34">
        <w:rPr>
          <w:sz w:val="28"/>
          <w:szCs w:val="28"/>
          <w:lang w:val="kk-KZ"/>
        </w:rPr>
        <w:t>(название института)</w:t>
      </w:r>
      <w:r>
        <w:rPr>
          <w:sz w:val="28"/>
          <w:szCs w:val="28"/>
        </w:rPr>
        <w:t xml:space="preserve"> рекомендует включить в план </w:t>
      </w:r>
      <w:r w:rsidRPr="0066209E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учебно-методической</w:t>
      </w:r>
    </w:p>
    <w:p w:rsidR="0042175E" w:rsidRDefault="0042175E" w:rsidP="00375E26">
      <w:pPr>
        <w:ind w:left="180" w:right="-743" w:hanging="38"/>
        <w:jc w:val="both"/>
        <w:rPr>
          <w:sz w:val="28"/>
          <w:szCs w:val="28"/>
        </w:rPr>
      </w:pPr>
      <w:r>
        <w:rPr>
          <w:sz w:val="28"/>
          <w:szCs w:val="28"/>
        </w:rPr>
        <w:t>литературы КРУ имени А.Байтурсынова на 2021 год следующие работы преподавателей:</w:t>
      </w:r>
    </w:p>
    <w:p w:rsidR="0042175E" w:rsidRPr="00D73CD9" w:rsidRDefault="0042175E" w:rsidP="0042175E">
      <w:pPr>
        <w:ind w:left="180"/>
        <w:jc w:val="center"/>
        <w:rPr>
          <w:sz w:val="16"/>
          <w:szCs w:val="16"/>
        </w:rPr>
      </w:pPr>
    </w:p>
    <w:tbl>
      <w:tblPr>
        <w:tblW w:w="1507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"/>
        <w:gridCol w:w="1939"/>
        <w:gridCol w:w="1276"/>
        <w:gridCol w:w="1559"/>
        <w:gridCol w:w="992"/>
        <w:gridCol w:w="6096"/>
        <w:gridCol w:w="992"/>
        <w:gridCol w:w="708"/>
        <w:gridCol w:w="25"/>
        <w:gridCol w:w="1110"/>
      </w:tblGrid>
      <w:tr w:rsidR="0042175E" w:rsidTr="008F62E2">
        <w:trPr>
          <w:cantSplit/>
          <w:trHeight w:val="1130"/>
        </w:trPr>
        <w:tc>
          <w:tcPr>
            <w:tcW w:w="373" w:type="dxa"/>
          </w:tcPr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939" w:type="dxa"/>
            <w:vAlign w:val="center"/>
          </w:tcPr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Ф.И.О. </w:t>
            </w:r>
          </w:p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автора</w:t>
            </w:r>
          </w:p>
        </w:tc>
        <w:tc>
          <w:tcPr>
            <w:tcW w:w="1276" w:type="dxa"/>
            <w:vAlign w:val="center"/>
          </w:tcPr>
          <w:p w:rsidR="0042175E" w:rsidRPr="00970064" w:rsidRDefault="0042175E" w:rsidP="008F62E2">
            <w:pPr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Название кафедры</w:t>
            </w:r>
          </w:p>
          <w:p w:rsidR="0042175E" w:rsidRDefault="0042175E" w:rsidP="008F62E2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издания</w:t>
            </w:r>
          </w:p>
        </w:tc>
        <w:tc>
          <w:tcPr>
            <w:tcW w:w="992" w:type="dxa"/>
            <w:vAlign w:val="center"/>
          </w:tcPr>
          <w:p w:rsidR="0042175E" w:rsidRDefault="0042175E" w:rsidP="008F62E2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Вид </w:t>
            </w:r>
          </w:p>
          <w:p w:rsidR="0042175E" w:rsidRDefault="0042175E" w:rsidP="008F62E2">
            <w:pPr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работы</w:t>
            </w:r>
          </w:p>
        </w:tc>
        <w:tc>
          <w:tcPr>
            <w:tcW w:w="6096" w:type="dxa"/>
            <w:vAlign w:val="center"/>
          </w:tcPr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Аннотация</w:t>
            </w:r>
          </w:p>
        </w:tc>
        <w:tc>
          <w:tcPr>
            <w:tcW w:w="992" w:type="dxa"/>
          </w:tcPr>
          <w:p w:rsidR="0042175E" w:rsidRDefault="0042175E" w:rsidP="008F62E2">
            <w:pPr>
              <w:ind w:left="-157" w:right="-108"/>
              <w:jc w:val="center"/>
              <w:rPr>
                <w:szCs w:val="28"/>
              </w:rPr>
            </w:pPr>
            <w:r>
              <w:rPr>
                <w:szCs w:val="28"/>
              </w:rPr>
              <w:t>Язык издания</w:t>
            </w:r>
          </w:p>
        </w:tc>
        <w:tc>
          <w:tcPr>
            <w:tcW w:w="733" w:type="dxa"/>
            <w:gridSpan w:val="2"/>
          </w:tcPr>
          <w:p w:rsidR="0042175E" w:rsidRDefault="0042175E" w:rsidP="008F62E2">
            <w:pPr>
              <w:ind w:left="-157" w:right="-108"/>
              <w:jc w:val="center"/>
              <w:rPr>
                <w:szCs w:val="28"/>
              </w:rPr>
            </w:pPr>
            <w:r>
              <w:rPr>
                <w:szCs w:val="28"/>
              </w:rPr>
              <w:t>Объем (</w:t>
            </w:r>
            <w:proofErr w:type="spellStart"/>
            <w:r>
              <w:rPr>
                <w:szCs w:val="28"/>
              </w:rPr>
              <w:t>п.л</w:t>
            </w:r>
            <w:proofErr w:type="spellEnd"/>
            <w:r>
              <w:rPr>
                <w:szCs w:val="28"/>
              </w:rPr>
              <w:t>.)</w:t>
            </w:r>
          </w:p>
        </w:tc>
        <w:tc>
          <w:tcPr>
            <w:tcW w:w="1110" w:type="dxa"/>
          </w:tcPr>
          <w:p w:rsidR="0042175E" w:rsidRDefault="0042175E" w:rsidP="008F62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</w:t>
            </w:r>
          </w:p>
        </w:tc>
      </w:tr>
      <w:tr w:rsidR="0042175E" w:rsidTr="0066209E">
        <w:trPr>
          <w:cantSplit/>
          <w:trHeight w:val="443"/>
        </w:trPr>
        <w:tc>
          <w:tcPr>
            <w:tcW w:w="373" w:type="dxa"/>
          </w:tcPr>
          <w:p w:rsidR="0042175E" w:rsidRDefault="0042175E" w:rsidP="008F62E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39" w:type="dxa"/>
          </w:tcPr>
          <w:p w:rsidR="0042175E" w:rsidRPr="00296EB5" w:rsidRDefault="0042175E" w:rsidP="008F62E2">
            <w:pPr>
              <w:jc w:val="both"/>
            </w:pPr>
          </w:p>
        </w:tc>
        <w:tc>
          <w:tcPr>
            <w:tcW w:w="1276" w:type="dxa"/>
          </w:tcPr>
          <w:p w:rsidR="0042175E" w:rsidRPr="00296EB5" w:rsidRDefault="0042175E" w:rsidP="008F62E2">
            <w:pPr>
              <w:jc w:val="both"/>
              <w:rPr>
                <w:lang w:val="kk-KZ"/>
              </w:rPr>
            </w:pPr>
          </w:p>
        </w:tc>
        <w:tc>
          <w:tcPr>
            <w:tcW w:w="1559" w:type="dxa"/>
          </w:tcPr>
          <w:p w:rsidR="0042175E" w:rsidRPr="00296EB5" w:rsidRDefault="0042175E" w:rsidP="008F62E2">
            <w:pPr>
              <w:ind w:right="-155"/>
              <w:jc w:val="both"/>
              <w:rPr>
                <w:lang w:val="kk-KZ"/>
              </w:rPr>
            </w:pPr>
          </w:p>
        </w:tc>
        <w:tc>
          <w:tcPr>
            <w:tcW w:w="992" w:type="dxa"/>
          </w:tcPr>
          <w:p w:rsidR="0042175E" w:rsidRPr="00296EB5" w:rsidRDefault="0042175E" w:rsidP="008F62E2">
            <w:pPr>
              <w:widowControl w:val="0"/>
              <w:tabs>
                <w:tab w:val="left" w:pos="2460"/>
              </w:tabs>
              <w:jc w:val="both"/>
            </w:pPr>
          </w:p>
        </w:tc>
        <w:tc>
          <w:tcPr>
            <w:tcW w:w="6096" w:type="dxa"/>
          </w:tcPr>
          <w:p w:rsidR="0042175E" w:rsidRPr="00296EB5" w:rsidRDefault="0042175E" w:rsidP="008F62E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992" w:type="dxa"/>
          </w:tcPr>
          <w:p w:rsidR="0042175E" w:rsidRPr="00296EB5" w:rsidRDefault="0042175E" w:rsidP="002F70BF">
            <w:pPr>
              <w:ind w:right="-108"/>
            </w:pPr>
          </w:p>
        </w:tc>
        <w:tc>
          <w:tcPr>
            <w:tcW w:w="708" w:type="dxa"/>
          </w:tcPr>
          <w:p w:rsidR="0042175E" w:rsidRPr="00296EB5" w:rsidRDefault="0042175E" w:rsidP="002F70BF">
            <w:pPr>
              <w:ind w:left="-157" w:right="-108"/>
              <w:rPr>
                <w:color w:val="FF0000"/>
              </w:rPr>
            </w:pPr>
          </w:p>
        </w:tc>
        <w:tc>
          <w:tcPr>
            <w:tcW w:w="1135" w:type="dxa"/>
            <w:gridSpan w:val="2"/>
          </w:tcPr>
          <w:p w:rsidR="0042175E" w:rsidRPr="00296EB5" w:rsidRDefault="0042175E" w:rsidP="002F70BF"/>
        </w:tc>
      </w:tr>
      <w:tr w:rsidR="0042175E" w:rsidTr="008F62E2">
        <w:trPr>
          <w:cantSplit/>
          <w:trHeight w:val="350"/>
        </w:trPr>
        <w:tc>
          <w:tcPr>
            <w:tcW w:w="373" w:type="dxa"/>
          </w:tcPr>
          <w:p w:rsidR="0042175E" w:rsidRDefault="0042175E" w:rsidP="008F62E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39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6096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42175E" w:rsidRDefault="0042175E" w:rsidP="008F62E2">
            <w:pPr>
              <w:ind w:left="-157" w:right="-108"/>
              <w:jc w:val="center"/>
              <w:rPr>
                <w:szCs w:val="28"/>
              </w:rPr>
            </w:pPr>
          </w:p>
        </w:tc>
        <w:tc>
          <w:tcPr>
            <w:tcW w:w="733" w:type="dxa"/>
            <w:gridSpan w:val="2"/>
          </w:tcPr>
          <w:p w:rsidR="0042175E" w:rsidRDefault="0042175E" w:rsidP="008F62E2">
            <w:pPr>
              <w:ind w:left="-157" w:right="-108"/>
              <w:rPr>
                <w:szCs w:val="28"/>
              </w:rPr>
            </w:pPr>
          </w:p>
        </w:tc>
        <w:tc>
          <w:tcPr>
            <w:tcW w:w="1110" w:type="dxa"/>
            <w:textDirection w:val="btLr"/>
          </w:tcPr>
          <w:p w:rsidR="0042175E" w:rsidRDefault="0042175E" w:rsidP="008F62E2">
            <w:pPr>
              <w:ind w:left="113" w:right="113"/>
              <w:jc w:val="center"/>
              <w:rPr>
                <w:szCs w:val="28"/>
              </w:rPr>
            </w:pPr>
          </w:p>
        </w:tc>
      </w:tr>
      <w:tr w:rsidR="0042175E" w:rsidTr="008F62E2">
        <w:trPr>
          <w:cantSplit/>
          <w:trHeight w:val="350"/>
        </w:trPr>
        <w:tc>
          <w:tcPr>
            <w:tcW w:w="373" w:type="dxa"/>
          </w:tcPr>
          <w:p w:rsidR="0042175E" w:rsidRDefault="0042175E" w:rsidP="008F62E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39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6096" w:type="dxa"/>
          </w:tcPr>
          <w:p w:rsidR="0042175E" w:rsidRDefault="0042175E" w:rsidP="008F62E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42175E" w:rsidRDefault="0042175E" w:rsidP="008F62E2">
            <w:pPr>
              <w:ind w:left="-157" w:right="-108"/>
              <w:jc w:val="center"/>
              <w:rPr>
                <w:szCs w:val="28"/>
              </w:rPr>
            </w:pPr>
          </w:p>
        </w:tc>
        <w:tc>
          <w:tcPr>
            <w:tcW w:w="733" w:type="dxa"/>
            <w:gridSpan w:val="2"/>
          </w:tcPr>
          <w:p w:rsidR="0042175E" w:rsidRDefault="0042175E" w:rsidP="008F62E2">
            <w:pPr>
              <w:ind w:left="-157" w:right="-108"/>
              <w:rPr>
                <w:szCs w:val="28"/>
              </w:rPr>
            </w:pPr>
          </w:p>
        </w:tc>
        <w:tc>
          <w:tcPr>
            <w:tcW w:w="1110" w:type="dxa"/>
            <w:textDirection w:val="btLr"/>
          </w:tcPr>
          <w:p w:rsidR="0042175E" w:rsidRDefault="0042175E" w:rsidP="008F62E2">
            <w:pPr>
              <w:ind w:left="113" w:right="113"/>
              <w:jc w:val="center"/>
              <w:rPr>
                <w:szCs w:val="28"/>
              </w:rPr>
            </w:pPr>
          </w:p>
        </w:tc>
      </w:tr>
    </w:tbl>
    <w:p w:rsidR="0042175E" w:rsidRDefault="0042175E" w:rsidP="0042175E">
      <w:pPr>
        <w:jc w:val="both"/>
        <w:rPr>
          <w:sz w:val="28"/>
          <w:szCs w:val="28"/>
          <w:lang w:val="kk-KZ"/>
        </w:rPr>
      </w:pPr>
    </w:p>
    <w:p w:rsidR="0042175E" w:rsidRPr="00375E26" w:rsidRDefault="003918CB" w:rsidP="0042175E">
      <w:pPr>
        <w:ind w:firstLine="1440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</w:t>
      </w:r>
      <w:r w:rsidR="0042175E" w:rsidRPr="00375E26">
        <w:rPr>
          <w:b/>
          <w:sz w:val="28"/>
          <w:szCs w:val="28"/>
          <w:lang w:val="kk-KZ"/>
        </w:rPr>
        <w:t xml:space="preserve">Рассмотрена на методической комиссии </w:t>
      </w:r>
      <w:r w:rsidR="0042175E" w:rsidRPr="00375E26">
        <w:rPr>
          <w:b/>
          <w:sz w:val="28"/>
          <w:szCs w:val="28"/>
        </w:rPr>
        <w:t>института</w:t>
      </w:r>
      <w:r w:rsidRPr="00375E26">
        <w:rPr>
          <w:b/>
          <w:sz w:val="28"/>
          <w:szCs w:val="28"/>
        </w:rPr>
        <w:t xml:space="preserve"> </w:t>
      </w:r>
      <w:r w:rsidR="00CD60DC" w:rsidRPr="00375E26">
        <w:rPr>
          <w:b/>
          <w:sz w:val="28"/>
          <w:szCs w:val="28"/>
          <w:lang w:val="kk-KZ"/>
        </w:rPr>
        <w:t xml:space="preserve">  </w:t>
      </w:r>
      <w:r w:rsidR="0042175E" w:rsidRPr="00375E26">
        <w:rPr>
          <w:sz w:val="28"/>
          <w:szCs w:val="28"/>
          <w:lang w:val="kk-KZ"/>
        </w:rPr>
        <w:t>от _  ._______20    г., протокол  №__</w:t>
      </w:r>
      <w:r w:rsidR="0042175E" w:rsidRPr="00375E26">
        <w:rPr>
          <w:b/>
          <w:sz w:val="28"/>
          <w:szCs w:val="28"/>
          <w:lang w:val="kk-KZ"/>
        </w:rPr>
        <w:t xml:space="preserve">          </w:t>
      </w:r>
    </w:p>
    <w:p w:rsidR="0042175E" w:rsidRPr="00375E26" w:rsidRDefault="0042175E" w:rsidP="0042175E">
      <w:pPr>
        <w:ind w:firstLine="1440"/>
        <w:jc w:val="both"/>
        <w:rPr>
          <w:b/>
          <w:sz w:val="28"/>
          <w:szCs w:val="28"/>
          <w:lang w:val="kk-KZ"/>
        </w:rPr>
      </w:pPr>
    </w:p>
    <w:p w:rsidR="0042175E" w:rsidRPr="00375E26" w:rsidRDefault="005A4408" w:rsidP="005A4408">
      <w:pPr>
        <w:rPr>
          <w:b/>
          <w:sz w:val="28"/>
          <w:szCs w:val="28"/>
          <w:lang w:val="kk-KZ"/>
        </w:rPr>
      </w:pPr>
      <w:r w:rsidRPr="00375E26">
        <w:rPr>
          <w:b/>
          <w:sz w:val="28"/>
          <w:szCs w:val="28"/>
          <w:lang w:val="kk-KZ"/>
        </w:rPr>
        <w:t xml:space="preserve">                              </w:t>
      </w:r>
      <w:r w:rsidR="0042175E" w:rsidRPr="00375E26">
        <w:rPr>
          <w:b/>
          <w:sz w:val="28"/>
          <w:szCs w:val="28"/>
          <w:lang w:val="kk-KZ"/>
        </w:rPr>
        <w:t>Председатель МК  института</w:t>
      </w:r>
      <w:r w:rsidR="00D37F34" w:rsidRPr="00375E26">
        <w:rPr>
          <w:b/>
          <w:sz w:val="28"/>
          <w:szCs w:val="28"/>
          <w:lang w:val="kk-KZ"/>
        </w:rPr>
        <w:t xml:space="preserve"> (название)</w:t>
      </w:r>
      <w:r w:rsidR="00D37F34" w:rsidRPr="00375E26">
        <w:rPr>
          <w:b/>
          <w:sz w:val="28"/>
          <w:szCs w:val="28"/>
        </w:rPr>
        <w:t xml:space="preserve"> </w:t>
      </w:r>
      <w:r w:rsidR="0042175E" w:rsidRPr="00375E26">
        <w:rPr>
          <w:b/>
          <w:sz w:val="28"/>
          <w:szCs w:val="28"/>
          <w:lang w:val="kk-KZ"/>
        </w:rPr>
        <w:t xml:space="preserve">        </w:t>
      </w:r>
      <w:r w:rsidR="0042175E" w:rsidRPr="00375E26">
        <w:rPr>
          <w:b/>
          <w:sz w:val="28"/>
          <w:szCs w:val="28"/>
          <w:lang w:val="kk-KZ"/>
        </w:rPr>
        <w:tab/>
      </w:r>
      <w:r w:rsidR="0042175E" w:rsidRPr="00375E26">
        <w:rPr>
          <w:b/>
          <w:sz w:val="28"/>
          <w:szCs w:val="28"/>
          <w:lang w:val="kk-KZ"/>
        </w:rPr>
        <w:tab/>
      </w:r>
      <w:r w:rsidR="0042175E" w:rsidRPr="00375E26">
        <w:rPr>
          <w:b/>
          <w:sz w:val="28"/>
          <w:szCs w:val="28"/>
          <w:lang w:val="kk-KZ"/>
        </w:rPr>
        <w:tab/>
        <w:t xml:space="preserve">                                                                   </w:t>
      </w:r>
    </w:p>
    <w:p w:rsidR="0042175E" w:rsidRPr="00375E26" w:rsidRDefault="0042175E" w:rsidP="0042175E">
      <w:pPr>
        <w:ind w:left="180"/>
        <w:rPr>
          <w:b/>
          <w:sz w:val="28"/>
          <w:szCs w:val="28"/>
          <w:lang w:val="kk-KZ"/>
        </w:rPr>
      </w:pPr>
    </w:p>
    <w:p w:rsidR="00C93999" w:rsidRPr="00375E26" w:rsidRDefault="005A4408" w:rsidP="00C93999">
      <w:pPr>
        <w:rPr>
          <w:b/>
          <w:sz w:val="20"/>
          <w:szCs w:val="20"/>
          <w:lang w:val="kk-KZ"/>
        </w:rPr>
      </w:pPr>
      <w:r w:rsidRPr="00375E26">
        <w:rPr>
          <w:b/>
          <w:sz w:val="28"/>
          <w:szCs w:val="28"/>
          <w:lang w:val="kk-KZ"/>
        </w:rPr>
        <w:t xml:space="preserve">                            </w:t>
      </w:r>
      <w:r w:rsidR="00514F61" w:rsidRPr="00375E26">
        <w:rPr>
          <w:b/>
          <w:sz w:val="28"/>
          <w:szCs w:val="28"/>
          <w:lang w:val="kk-KZ"/>
        </w:rPr>
        <w:t xml:space="preserve">  </w:t>
      </w:r>
      <w:r w:rsidR="0042175E" w:rsidRPr="00375E26">
        <w:rPr>
          <w:b/>
          <w:sz w:val="28"/>
          <w:szCs w:val="28"/>
          <w:lang w:val="kk-KZ"/>
        </w:rPr>
        <w:t xml:space="preserve">Директор </w:t>
      </w:r>
      <w:r w:rsidR="0042175E" w:rsidRPr="00375E26">
        <w:rPr>
          <w:b/>
          <w:sz w:val="28"/>
          <w:szCs w:val="28"/>
        </w:rPr>
        <w:t xml:space="preserve">института </w:t>
      </w:r>
      <w:r w:rsidR="00C93999" w:rsidRPr="00375E26">
        <w:rPr>
          <w:b/>
          <w:sz w:val="28"/>
          <w:szCs w:val="28"/>
          <w:lang w:val="kk-KZ"/>
        </w:rPr>
        <w:t xml:space="preserve">             </w:t>
      </w:r>
      <w:r w:rsidR="0042175E" w:rsidRPr="00375E26">
        <w:rPr>
          <w:b/>
          <w:sz w:val="28"/>
          <w:szCs w:val="28"/>
          <w:lang w:val="kk-KZ"/>
        </w:rPr>
        <w:t xml:space="preserve"> </w:t>
      </w:r>
      <w:r w:rsidR="00C93999" w:rsidRPr="00375E26">
        <w:rPr>
          <w:rFonts w:eastAsia="Calibri"/>
          <w:b/>
          <w:sz w:val="28"/>
          <w:szCs w:val="28"/>
          <w:lang w:eastAsia="en-US"/>
        </w:rPr>
        <w:t>____________</w:t>
      </w:r>
      <w:r w:rsidR="00514F61" w:rsidRPr="00375E26">
        <w:rPr>
          <w:b/>
          <w:sz w:val="28"/>
          <w:szCs w:val="28"/>
          <w:lang w:val="kk-KZ"/>
        </w:rPr>
        <w:t xml:space="preserve">                     </w:t>
      </w:r>
      <w:r w:rsidR="00514F61" w:rsidRPr="00375E26">
        <w:rPr>
          <w:rFonts w:eastAsia="Calibri"/>
          <w:b/>
          <w:sz w:val="28"/>
          <w:szCs w:val="28"/>
          <w:lang w:eastAsia="en-US"/>
        </w:rPr>
        <w:t xml:space="preserve"> </w:t>
      </w:r>
      <w:r w:rsidR="00514F61" w:rsidRPr="00375E26">
        <w:rPr>
          <w:b/>
          <w:sz w:val="28"/>
          <w:szCs w:val="28"/>
          <w:lang w:val="kk-KZ"/>
        </w:rPr>
        <w:t>Ф.И.О.</w:t>
      </w:r>
      <w:r w:rsidR="00514F61" w:rsidRPr="00375E26">
        <w:rPr>
          <w:rFonts w:eastAsia="Calibri"/>
          <w:b/>
          <w:sz w:val="28"/>
          <w:szCs w:val="28"/>
          <w:lang w:eastAsia="en-US"/>
        </w:rPr>
        <w:t xml:space="preserve"> </w:t>
      </w:r>
      <w:r w:rsidR="00514F61" w:rsidRPr="00375E26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514F61" w:rsidRPr="00375E26">
        <w:rPr>
          <w:rFonts w:eastAsia="Calibri"/>
          <w:b/>
          <w:sz w:val="28"/>
          <w:szCs w:val="28"/>
          <w:lang w:eastAsia="en-US"/>
        </w:rPr>
        <w:t>_____________</w:t>
      </w:r>
      <w:r w:rsidR="0042175E" w:rsidRPr="00375E26">
        <w:rPr>
          <w:b/>
          <w:sz w:val="28"/>
          <w:szCs w:val="28"/>
          <w:lang w:val="kk-KZ"/>
        </w:rPr>
        <w:t xml:space="preserve">           </w:t>
      </w:r>
      <w:r w:rsidR="0042175E" w:rsidRPr="00375E26">
        <w:rPr>
          <w:b/>
          <w:sz w:val="28"/>
          <w:szCs w:val="28"/>
          <w:lang w:val="kk-KZ"/>
        </w:rPr>
        <w:tab/>
      </w:r>
      <w:r w:rsidR="0042175E" w:rsidRPr="00375E26">
        <w:rPr>
          <w:b/>
          <w:sz w:val="28"/>
          <w:szCs w:val="28"/>
          <w:lang w:val="kk-KZ"/>
        </w:rPr>
        <w:tab/>
      </w:r>
      <w:r w:rsidR="0042175E" w:rsidRPr="00375E26">
        <w:rPr>
          <w:b/>
          <w:sz w:val="28"/>
          <w:szCs w:val="28"/>
          <w:lang w:val="kk-KZ"/>
        </w:rPr>
        <w:tab/>
      </w:r>
      <w:r w:rsidR="00C93999" w:rsidRPr="00375E26"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</w:t>
      </w:r>
    </w:p>
    <w:p w:rsidR="00C93999" w:rsidRPr="00375E26" w:rsidRDefault="0042175E" w:rsidP="00C93999">
      <w:pPr>
        <w:pStyle w:val="ac"/>
        <w:tabs>
          <w:tab w:val="left" w:pos="270"/>
        </w:tabs>
        <w:jc w:val="left"/>
        <w:rPr>
          <w:b/>
          <w:sz w:val="20"/>
          <w:szCs w:val="20"/>
          <w:lang w:val="kk-KZ"/>
        </w:rPr>
      </w:pPr>
      <w:r w:rsidRPr="00375E26">
        <w:rPr>
          <w:b/>
          <w:szCs w:val="28"/>
        </w:rPr>
        <w:t xml:space="preserve">                                      </w:t>
      </w:r>
      <w:r w:rsidR="00C93999" w:rsidRPr="00375E26">
        <w:rPr>
          <w:b/>
          <w:sz w:val="20"/>
          <w:szCs w:val="20"/>
          <w:lang w:val="kk-KZ"/>
        </w:rPr>
        <w:t xml:space="preserve">                                                                     подпись</w:t>
      </w:r>
    </w:p>
    <w:p w:rsidR="0042175E" w:rsidRDefault="0042175E" w:rsidP="0042175E">
      <w:pPr>
        <w:jc w:val="both"/>
        <w:rPr>
          <w:sz w:val="28"/>
          <w:szCs w:val="28"/>
          <w:lang w:val="kk-KZ"/>
        </w:rPr>
        <w:sectPr w:rsidR="0042175E" w:rsidSect="002E13F7">
          <w:pgSz w:w="16840" w:h="11907" w:orient="landscape" w:code="9"/>
          <w:pgMar w:top="567" w:right="850" w:bottom="567" w:left="567" w:header="709" w:footer="125" w:gutter="0"/>
          <w:pgNumType w:start="1"/>
          <w:cols w:space="708"/>
          <w:titlePg/>
          <w:docGrid w:linePitch="360"/>
        </w:sectPr>
      </w:pPr>
    </w:p>
    <w:p w:rsidR="00E00164" w:rsidRPr="00E00164" w:rsidRDefault="00E00164" w:rsidP="00E00164">
      <w:pPr>
        <w:jc w:val="right"/>
      </w:pPr>
      <w:r w:rsidRPr="00E00164">
        <w:lastRenderedPageBreak/>
        <w:t>Ф.3-14</w:t>
      </w:r>
    </w:p>
    <w:p w:rsidR="00DC175D" w:rsidRDefault="00DC175D" w:rsidP="00DC175D">
      <w:pPr>
        <w:jc w:val="center"/>
        <w:rPr>
          <w:b/>
          <w:color w:val="000000"/>
          <w:sz w:val="28"/>
        </w:rPr>
      </w:pPr>
      <w:r w:rsidRPr="00EB151E">
        <w:rPr>
          <w:b/>
          <w:color w:val="000000"/>
          <w:sz w:val="28"/>
        </w:rPr>
        <w:t xml:space="preserve">Приложение </w:t>
      </w:r>
      <w:r>
        <w:rPr>
          <w:b/>
          <w:color w:val="000000"/>
          <w:sz w:val="28"/>
        </w:rPr>
        <w:t>Л</w:t>
      </w:r>
    </w:p>
    <w:p w:rsidR="00DC175D" w:rsidRPr="00EB151E" w:rsidRDefault="00DC175D" w:rsidP="00DC175D">
      <w:pPr>
        <w:jc w:val="center"/>
        <w:rPr>
          <w:b/>
          <w:color w:val="000000"/>
          <w:sz w:val="28"/>
        </w:rPr>
      </w:pPr>
    </w:p>
    <w:p w:rsidR="001C43F5" w:rsidRDefault="001C43F5" w:rsidP="001C43F5">
      <w:pPr>
        <w:ind w:firstLine="360"/>
        <w:jc w:val="center"/>
        <w:rPr>
          <w:b/>
          <w:spacing w:val="-10"/>
          <w:sz w:val="28"/>
          <w:szCs w:val="28"/>
          <w:lang w:val="kk-KZ"/>
        </w:rPr>
      </w:pPr>
      <w:r w:rsidRPr="001C43F5">
        <w:rPr>
          <w:b/>
          <w:spacing w:val="-10"/>
          <w:sz w:val="28"/>
          <w:szCs w:val="28"/>
        </w:rPr>
        <w:t>Форма экспертного заключения</w:t>
      </w:r>
      <w:r w:rsidRPr="001C43F5">
        <w:rPr>
          <w:b/>
          <w:spacing w:val="-10"/>
          <w:sz w:val="28"/>
          <w:szCs w:val="28"/>
          <w:lang w:val="kk-KZ"/>
        </w:rPr>
        <w:t xml:space="preserve"> </w:t>
      </w:r>
    </w:p>
    <w:p w:rsidR="00BB6E25" w:rsidRDefault="001C43F5" w:rsidP="001C43F5">
      <w:pPr>
        <w:ind w:firstLine="360"/>
        <w:jc w:val="center"/>
        <w:rPr>
          <w:b/>
          <w:spacing w:val="-10"/>
          <w:sz w:val="28"/>
          <w:szCs w:val="28"/>
          <w:lang w:val="kk-KZ"/>
        </w:rPr>
      </w:pPr>
      <w:r w:rsidRPr="001C43F5">
        <w:rPr>
          <w:b/>
          <w:spacing w:val="-10"/>
          <w:sz w:val="28"/>
          <w:szCs w:val="28"/>
          <w:lang w:val="kk-KZ"/>
        </w:rPr>
        <w:t>учебно-методической</w:t>
      </w:r>
      <w:r>
        <w:rPr>
          <w:b/>
          <w:spacing w:val="-10"/>
          <w:sz w:val="28"/>
          <w:szCs w:val="28"/>
          <w:lang w:val="kk-KZ"/>
        </w:rPr>
        <w:t xml:space="preserve"> </w:t>
      </w:r>
      <w:r w:rsidRPr="001C43F5">
        <w:rPr>
          <w:b/>
          <w:spacing w:val="-10"/>
          <w:sz w:val="28"/>
          <w:szCs w:val="28"/>
          <w:lang w:val="kk-KZ"/>
        </w:rPr>
        <w:t>литературы/электронного издания</w:t>
      </w:r>
    </w:p>
    <w:tbl>
      <w:tblPr>
        <w:tblStyle w:val="af3"/>
        <w:tblpPr w:leftFromText="180" w:rightFromText="180" w:vertAnchor="text" w:horzAnchor="margin" w:tblpY="177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F1963" w:rsidTr="002F1963">
        <w:tc>
          <w:tcPr>
            <w:tcW w:w="10740" w:type="dxa"/>
          </w:tcPr>
          <w:p w:rsidR="002F1963" w:rsidRPr="002F1963" w:rsidRDefault="002F1963" w:rsidP="002F1963">
            <w:pPr>
              <w:rPr>
                <w:b/>
                <w:lang w:val="kk-KZ" w:eastAsia="x-none"/>
              </w:rPr>
            </w:pPr>
            <w:r>
              <w:rPr>
                <w:b/>
                <w:lang w:val="kk-KZ" w:eastAsia="x-none"/>
              </w:rPr>
              <w:t xml:space="preserve">    Автор(лар)дың  аты-жөні / </w:t>
            </w:r>
            <w:r w:rsidRPr="00F65E30">
              <w:rPr>
                <w:b/>
                <w:lang w:val="kk-KZ" w:eastAsia="x-none"/>
              </w:rPr>
              <w:t>Ф.И.О. автора (-ов</w:t>
            </w:r>
            <w:r w:rsidRPr="00F65E30">
              <w:rPr>
                <w:b/>
              </w:rPr>
              <w:t>)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2F1963" w:rsidTr="002F1963">
        <w:tc>
          <w:tcPr>
            <w:tcW w:w="10740" w:type="dxa"/>
          </w:tcPr>
          <w:p w:rsidR="002F1963" w:rsidRDefault="002F1963" w:rsidP="002F1963">
            <w:pPr>
              <w:rPr>
                <w:b/>
                <w:lang w:eastAsia="x-none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Default="002F1963" w:rsidP="002F1963">
            <w:pPr>
              <w:rPr>
                <w:b/>
                <w:lang w:eastAsia="x-none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Default="002F1963" w:rsidP="002F1963">
            <w:pPr>
              <w:rPr>
                <w:b/>
                <w:lang w:eastAsia="x-none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Default="002F1963" w:rsidP="002F1963">
            <w:pPr>
              <w:rPr>
                <w:b/>
                <w:lang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D9D9D9" w:themeFill="background1" w:themeFillShade="D9"/>
          </w:tcPr>
          <w:p w:rsidR="002F1963" w:rsidRPr="00F65E30" w:rsidRDefault="002F1963" w:rsidP="002F1963">
            <w:pPr>
              <w:jc w:val="center"/>
              <w:rPr>
                <w:b/>
                <w:lang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FFFFFF" w:themeFill="background1"/>
          </w:tcPr>
          <w:p w:rsidR="002F1963" w:rsidRDefault="002F1963" w:rsidP="002F1963">
            <w:pPr>
              <w:jc w:val="center"/>
              <w:rPr>
                <w:sz w:val="18"/>
                <w:szCs w:val="18"/>
                <w:lang w:val="kk-KZ" w:eastAsia="x-none"/>
              </w:rPr>
            </w:pPr>
          </w:p>
        </w:tc>
      </w:tr>
      <w:tr w:rsidR="002F1963" w:rsidTr="002F1963">
        <w:tc>
          <w:tcPr>
            <w:tcW w:w="10740" w:type="dxa"/>
            <w:shd w:val="clear" w:color="auto" w:fill="D9D9D9" w:themeFill="background1" w:themeFillShade="D9"/>
          </w:tcPr>
          <w:p w:rsidR="002F1963" w:rsidRPr="00F65E30" w:rsidRDefault="002F1963" w:rsidP="002F1963">
            <w:pPr>
              <w:ind w:right="279"/>
              <w:jc w:val="center"/>
              <w:rPr>
                <w:sz w:val="22"/>
                <w:szCs w:val="22"/>
                <w:lang w:val="kk-KZ" w:eastAsia="x-none"/>
              </w:rPr>
            </w:pPr>
            <w:r w:rsidRPr="00F65E30">
              <w:rPr>
                <w:sz w:val="22"/>
                <w:szCs w:val="22"/>
                <w:lang w:val="kk-KZ" w:eastAsia="x-none"/>
              </w:rPr>
              <w:t>(жұмыстың атауы</w:t>
            </w:r>
            <w:r>
              <w:rPr>
                <w:sz w:val="22"/>
                <w:szCs w:val="22"/>
                <w:lang w:val="kk-KZ" w:eastAsia="x-none"/>
              </w:rPr>
              <w:t>/</w:t>
            </w:r>
            <w:r w:rsidRPr="00F65E30">
              <w:rPr>
                <w:sz w:val="22"/>
                <w:szCs w:val="22"/>
              </w:rPr>
              <w:t xml:space="preserve"> название работы)</w:t>
            </w:r>
          </w:p>
        </w:tc>
      </w:tr>
      <w:tr w:rsidR="002F1963" w:rsidTr="002F1963">
        <w:tc>
          <w:tcPr>
            <w:tcW w:w="10740" w:type="dxa"/>
          </w:tcPr>
          <w:p w:rsidR="002F1963" w:rsidRDefault="002F1963" w:rsidP="002F1963">
            <w:pPr>
              <w:ind w:right="279"/>
              <w:rPr>
                <w:sz w:val="18"/>
                <w:szCs w:val="18"/>
                <w:lang w:val="kk-KZ" w:eastAsia="x-none"/>
              </w:rPr>
            </w:pPr>
            <w:r>
              <w:rPr>
                <w:b/>
                <w:lang w:val="kk-KZ"/>
              </w:rPr>
              <w:t xml:space="preserve">   </w:t>
            </w:r>
            <w:r w:rsidRPr="00646B09">
              <w:rPr>
                <w:b/>
                <w:lang w:val="kk-KZ"/>
              </w:rPr>
              <w:t>Ескертулер/</w:t>
            </w:r>
            <w:r w:rsidRPr="00646B09">
              <w:rPr>
                <w:b/>
              </w:rPr>
              <w:t>Замечания</w:t>
            </w: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2E13F7" w:rsidRDefault="002F1963" w:rsidP="002F1963">
            <w:pPr>
              <w:ind w:right="279"/>
              <w:rPr>
                <w:b/>
              </w:rPr>
            </w:pPr>
            <w:r>
              <w:rPr>
                <w:b/>
                <w:lang w:val="kk-KZ"/>
              </w:rPr>
              <w:t xml:space="preserve">   </w:t>
            </w:r>
            <w:r w:rsidRPr="00646B09">
              <w:rPr>
                <w:b/>
                <w:lang w:val="kk-KZ"/>
              </w:rPr>
              <w:t>Ескертулердің түзетілген туралы белгісі/</w:t>
            </w:r>
            <w:r w:rsidRPr="00646B09">
              <w:rPr>
                <w:b/>
              </w:rPr>
              <w:t>Отметка об устранении замечаний</w:t>
            </w: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</w:t>
            </w:r>
            <w:r w:rsidRPr="00646B09">
              <w:rPr>
                <w:b/>
                <w:lang w:val="kk-KZ"/>
              </w:rPr>
              <w:t>Қорытынды/</w:t>
            </w:r>
            <w:r w:rsidRPr="00646B09">
              <w:rPr>
                <w:b/>
              </w:rPr>
              <w:t>Заключение</w:t>
            </w: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  <w:tr w:rsidR="002F1963" w:rsidTr="002F1963">
        <w:tc>
          <w:tcPr>
            <w:tcW w:w="10740" w:type="dxa"/>
          </w:tcPr>
          <w:p w:rsidR="002F1963" w:rsidRPr="00646B09" w:rsidRDefault="002F1963" w:rsidP="002F1963">
            <w:pPr>
              <w:ind w:right="279"/>
              <w:rPr>
                <w:b/>
                <w:lang w:val="kk-KZ"/>
              </w:rPr>
            </w:pPr>
          </w:p>
        </w:tc>
      </w:tr>
    </w:tbl>
    <w:p w:rsidR="002E13F7" w:rsidRDefault="002E13F7" w:rsidP="001C43F5">
      <w:pPr>
        <w:ind w:firstLine="360"/>
        <w:jc w:val="center"/>
        <w:rPr>
          <w:b/>
          <w:spacing w:val="-10"/>
          <w:sz w:val="28"/>
          <w:szCs w:val="28"/>
          <w:lang w:val="kk-KZ"/>
        </w:rPr>
      </w:pPr>
    </w:p>
    <w:p w:rsidR="00BB6E25" w:rsidRPr="00BF5675" w:rsidRDefault="00BB6E25" w:rsidP="00646B09">
      <w:pPr>
        <w:jc w:val="center"/>
        <w:rPr>
          <w:sz w:val="18"/>
          <w:szCs w:val="18"/>
          <w:lang w:val="x-none" w:eastAsia="x-none"/>
        </w:rPr>
      </w:pPr>
    </w:p>
    <w:p w:rsidR="00BB6E25" w:rsidRPr="00BF5675" w:rsidRDefault="007D10EA" w:rsidP="00646B09">
      <w:pPr>
        <w:jc w:val="center"/>
        <w:rPr>
          <w:sz w:val="28"/>
          <w:szCs w:val="28"/>
          <w:lang w:val="kk-KZ"/>
        </w:rPr>
      </w:pPr>
      <w:r>
        <w:rPr>
          <w:b/>
          <w:lang w:val="kk-KZ"/>
        </w:rPr>
        <w:t xml:space="preserve">      </w:t>
      </w:r>
      <w:r w:rsidR="00BB6E25" w:rsidRPr="00213FF1">
        <w:rPr>
          <w:b/>
          <w:lang w:val="kk-KZ"/>
        </w:rPr>
        <w:t>Сараптамашы/</w:t>
      </w:r>
      <w:r w:rsidR="00BB6E25" w:rsidRPr="00213FF1">
        <w:rPr>
          <w:b/>
        </w:rPr>
        <w:t>Эксперт</w:t>
      </w:r>
      <w:r w:rsidR="00BB6E25" w:rsidRPr="00BF5675">
        <w:t>:</w:t>
      </w:r>
      <w:r w:rsidR="00BB6E25" w:rsidRPr="00BF5675">
        <w:rPr>
          <w:sz w:val="28"/>
          <w:szCs w:val="28"/>
        </w:rPr>
        <w:t xml:space="preserve"> </w:t>
      </w:r>
      <w:r w:rsidR="00213FF1">
        <w:rPr>
          <w:sz w:val="28"/>
          <w:szCs w:val="28"/>
        </w:rPr>
        <w:t>_______</w:t>
      </w:r>
      <w:r w:rsidR="00BB6E25" w:rsidRPr="00BF5675">
        <w:rPr>
          <w:sz w:val="28"/>
          <w:szCs w:val="28"/>
        </w:rPr>
        <w:t>_________________________</w:t>
      </w:r>
    </w:p>
    <w:p w:rsidR="00BB6E25" w:rsidRPr="00BF5675" w:rsidRDefault="00213FF1" w:rsidP="00646B09">
      <w:pPr>
        <w:jc w:val="center"/>
        <w:rPr>
          <w:sz w:val="28"/>
          <w:szCs w:val="28"/>
        </w:rPr>
      </w:pPr>
      <w:r>
        <w:rPr>
          <w:lang w:val="kk-KZ"/>
        </w:rPr>
        <w:t xml:space="preserve">                                        </w:t>
      </w:r>
      <w:r w:rsidR="00670586">
        <w:rPr>
          <w:lang w:val="kk-KZ"/>
        </w:rPr>
        <w:t xml:space="preserve">     </w:t>
      </w:r>
      <w:r w:rsidR="00BB6E25" w:rsidRPr="00BF5675">
        <w:rPr>
          <w:lang w:val="kk-KZ"/>
        </w:rPr>
        <w:t>Аты-жөні/</w:t>
      </w:r>
      <w:r w:rsidR="00BB6E25" w:rsidRPr="00BF5675">
        <w:t xml:space="preserve"> </w:t>
      </w:r>
      <w:proofErr w:type="spellStart"/>
      <w:r w:rsidR="00BB6E25" w:rsidRPr="00BF5675">
        <w:t>И.Фамилия</w:t>
      </w:r>
      <w:proofErr w:type="spellEnd"/>
      <w:r w:rsidR="00BB6E25" w:rsidRPr="00BF5675">
        <w:rPr>
          <w:sz w:val="18"/>
          <w:szCs w:val="18"/>
        </w:rPr>
        <w:t xml:space="preserve">      (</w:t>
      </w:r>
      <w:r w:rsidR="00BB6E25" w:rsidRPr="00BF5675">
        <w:rPr>
          <w:sz w:val="18"/>
          <w:szCs w:val="18"/>
          <w:lang w:val="kk-KZ"/>
        </w:rPr>
        <w:t>қ</w:t>
      </w:r>
      <w:proofErr w:type="spellStart"/>
      <w:r w:rsidR="00BB6E25" w:rsidRPr="00BF5675">
        <w:rPr>
          <w:sz w:val="18"/>
          <w:szCs w:val="18"/>
        </w:rPr>
        <w:t>олы</w:t>
      </w:r>
      <w:proofErr w:type="spellEnd"/>
      <w:r w:rsidR="00BB6E25" w:rsidRPr="00BF5675">
        <w:rPr>
          <w:sz w:val="18"/>
          <w:szCs w:val="18"/>
        </w:rPr>
        <w:t>/подпись)</w:t>
      </w:r>
    </w:p>
    <w:p w:rsidR="00BB6E25" w:rsidRPr="00BF5675" w:rsidRDefault="00BB6E25" w:rsidP="00646B09">
      <w:pPr>
        <w:jc w:val="center"/>
        <w:rPr>
          <w:lang w:val="kk-KZ"/>
        </w:rPr>
      </w:pPr>
    </w:p>
    <w:p w:rsidR="00625E33" w:rsidRPr="00213FF1" w:rsidRDefault="00213FF1" w:rsidP="00213FF1">
      <w:pPr>
        <w:rPr>
          <w:b/>
        </w:rPr>
      </w:pPr>
      <w:r w:rsidRPr="00213FF1">
        <w:rPr>
          <w:b/>
          <w:lang w:val="kk-KZ"/>
        </w:rPr>
        <w:t xml:space="preserve">              </w:t>
      </w:r>
      <w:r w:rsidR="007D10EA">
        <w:rPr>
          <w:b/>
          <w:lang w:val="kk-KZ"/>
        </w:rPr>
        <w:t xml:space="preserve">              </w:t>
      </w:r>
      <w:r w:rsidR="00670586">
        <w:rPr>
          <w:b/>
          <w:lang w:val="kk-KZ"/>
        </w:rPr>
        <w:t xml:space="preserve"> </w:t>
      </w:r>
      <w:r w:rsidR="00BB6E25" w:rsidRPr="00213FF1">
        <w:rPr>
          <w:b/>
          <w:lang w:val="kk-KZ"/>
        </w:rPr>
        <w:t>Мерзімі/</w:t>
      </w:r>
      <w:r w:rsidR="00BB6E25" w:rsidRPr="00213FF1">
        <w:rPr>
          <w:b/>
        </w:rPr>
        <w:t>Дата:</w:t>
      </w:r>
    </w:p>
    <w:p w:rsidR="00625E33" w:rsidRDefault="00625E33" w:rsidP="00646B09">
      <w:pPr>
        <w:jc w:val="center"/>
      </w:pPr>
    </w:p>
    <w:p w:rsidR="00625E33" w:rsidRDefault="00625E33" w:rsidP="00646B09">
      <w:pPr>
        <w:jc w:val="center"/>
      </w:pPr>
    </w:p>
    <w:sectPr w:rsidR="00625E33" w:rsidSect="002E13F7">
      <w:pgSz w:w="11907" w:h="16840" w:code="9"/>
      <w:pgMar w:top="567" w:right="850" w:bottom="851" w:left="567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EE" w:rsidRDefault="008929EE">
      <w:r>
        <w:separator/>
      </w:r>
    </w:p>
  </w:endnote>
  <w:endnote w:type="continuationSeparator" w:id="0">
    <w:p w:rsidR="008929EE" w:rsidRDefault="0089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A4" w:rsidRDefault="00197DA4" w:rsidP="008F62E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22</w:t>
    </w:r>
    <w:r>
      <w:rPr>
        <w:rStyle w:val="ab"/>
      </w:rPr>
      <w:fldChar w:fldCharType="end"/>
    </w:r>
  </w:p>
  <w:p w:rsidR="00197DA4" w:rsidRDefault="00197D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EE" w:rsidRDefault="008929EE">
      <w:r>
        <w:separator/>
      </w:r>
    </w:p>
  </w:footnote>
  <w:footnote w:type="continuationSeparator" w:id="0">
    <w:p w:rsidR="008929EE" w:rsidRDefault="0089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676200"/>
      <w:docPartObj>
        <w:docPartGallery w:val="Page Numbers (Top of Page)"/>
        <w:docPartUnique/>
      </w:docPartObj>
    </w:sdtPr>
    <w:sdtEndPr>
      <w:rPr>
        <w:b/>
      </w:rPr>
    </w:sdtEndPr>
    <w:sdtContent>
      <w:p w:rsidR="00197DA4" w:rsidRDefault="00197DA4">
        <w:pPr>
          <w:pStyle w:val="a7"/>
          <w:jc w:val="center"/>
          <w:rPr>
            <w:lang w:val="kk-KZ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539">
          <w:rPr>
            <w:noProof/>
          </w:rPr>
          <w:t>2</w:t>
        </w:r>
        <w:r>
          <w:fldChar w:fldCharType="end"/>
        </w:r>
      </w:p>
      <w:p w:rsidR="00197DA4" w:rsidRPr="00DD3D7F" w:rsidRDefault="00197DA4">
        <w:pPr>
          <w:pStyle w:val="a7"/>
          <w:jc w:val="center"/>
          <w:rPr>
            <w:b/>
          </w:rPr>
        </w:pPr>
        <w:r w:rsidRPr="00DD3D7F">
          <w:rPr>
            <w:b/>
            <w:lang w:val="kk-KZ"/>
          </w:rPr>
          <w:t>МИ 011-2021</w:t>
        </w:r>
      </w:p>
    </w:sdtContent>
  </w:sdt>
  <w:p w:rsidR="00197DA4" w:rsidRDefault="00197D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92283"/>
      <w:docPartObj>
        <w:docPartGallery w:val="Page Numbers (Top of Page)"/>
        <w:docPartUnique/>
      </w:docPartObj>
    </w:sdtPr>
    <w:sdtEndPr>
      <w:rPr>
        <w:b/>
      </w:rPr>
    </w:sdtEndPr>
    <w:sdtContent>
      <w:p w:rsidR="00197DA4" w:rsidRDefault="00197DA4" w:rsidP="001139F2">
        <w:pPr>
          <w:pStyle w:val="a7"/>
          <w:jc w:val="center"/>
        </w:pPr>
      </w:p>
      <w:p w:rsidR="00197DA4" w:rsidRDefault="00197DA4" w:rsidP="00B70F06">
        <w:pPr>
          <w:pStyle w:val="a7"/>
          <w:jc w:val="center"/>
          <w:rPr>
            <w:b/>
          </w:rPr>
        </w:pPr>
      </w:p>
    </w:sdtContent>
  </w:sdt>
  <w:p w:rsidR="00197DA4" w:rsidRPr="00043D32" w:rsidRDefault="00197DA4" w:rsidP="00903E77">
    <w:pPr>
      <w:pStyle w:val="a7"/>
      <w:jc w:val="center"/>
    </w:pPr>
  </w:p>
  <w:p w:rsidR="00197DA4" w:rsidRDefault="00197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D27"/>
    <w:multiLevelType w:val="hybridMultilevel"/>
    <w:tmpl w:val="566E0D96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2033"/>
        </w:tabs>
        <w:ind w:left="2033" w:hanging="180"/>
      </w:p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1">
    <w:nsid w:val="035C7FFB"/>
    <w:multiLevelType w:val="hybridMultilevel"/>
    <w:tmpl w:val="86C496EA"/>
    <w:lvl w:ilvl="0" w:tplc="0D1C339E">
      <w:start w:val="3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">
    <w:nsid w:val="0400127D"/>
    <w:multiLevelType w:val="multilevel"/>
    <w:tmpl w:val="EEDE4D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E0639A2"/>
    <w:multiLevelType w:val="multilevel"/>
    <w:tmpl w:val="731699E8"/>
    <w:lvl w:ilvl="0">
      <w:start w:val="7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125F00FF"/>
    <w:multiLevelType w:val="hybridMultilevel"/>
    <w:tmpl w:val="FA0055E0"/>
    <w:lvl w:ilvl="0" w:tplc="E9C4B1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21A0"/>
    <w:multiLevelType w:val="multilevel"/>
    <w:tmpl w:val="6D48C5D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>
    <w:nsid w:val="16E91B05"/>
    <w:multiLevelType w:val="hybridMultilevel"/>
    <w:tmpl w:val="F734178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926FB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BBEB76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20F53"/>
    <w:multiLevelType w:val="hybridMultilevel"/>
    <w:tmpl w:val="0EC27CEC"/>
    <w:lvl w:ilvl="0" w:tplc="B69037E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8">
    <w:nsid w:val="181E5997"/>
    <w:multiLevelType w:val="hybridMultilevel"/>
    <w:tmpl w:val="739A5BEC"/>
    <w:lvl w:ilvl="0" w:tplc="B69037E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19080421"/>
    <w:multiLevelType w:val="multilevel"/>
    <w:tmpl w:val="4C6A044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>
    <w:nsid w:val="1A667C67"/>
    <w:multiLevelType w:val="hybridMultilevel"/>
    <w:tmpl w:val="5F3639CA"/>
    <w:lvl w:ilvl="0" w:tplc="FC20FC1C">
      <w:start w:val="3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1">
    <w:nsid w:val="1F536B5C"/>
    <w:multiLevelType w:val="hybridMultilevel"/>
    <w:tmpl w:val="B92C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3D22">
      <w:start w:val="9"/>
      <w:numFmt w:val="decimal"/>
      <w:lvlText w:val="%3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943C6A"/>
    <w:multiLevelType w:val="hybridMultilevel"/>
    <w:tmpl w:val="FE42F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5756D"/>
    <w:multiLevelType w:val="hybridMultilevel"/>
    <w:tmpl w:val="33F8024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284619"/>
    <w:multiLevelType w:val="hybridMultilevel"/>
    <w:tmpl w:val="057009BE"/>
    <w:lvl w:ilvl="0" w:tplc="9020AE1E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>
    <w:nsid w:val="29BC5638"/>
    <w:multiLevelType w:val="hybridMultilevel"/>
    <w:tmpl w:val="FE42F3C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C1D1F0E"/>
    <w:multiLevelType w:val="hybridMultilevel"/>
    <w:tmpl w:val="127A1876"/>
    <w:lvl w:ilvl="0" w:tplc="2E6AF0B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6F3E45"/>
    <w:multiLevelType w:val="hybridMultilevel"/>
    <w:tmpl w:val="2ECEDD5A"/>
    <w:lvl w:ilvl="0" w:tplc="B51EB962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>
    <w:nsid w:val="34125A1B"/>
    <w:multiLevelType w:val="multilevel"/>
    <w:tmpl w:val="29A85C90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4"/>
        </w:tabs>
        <w:ind w:left="85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9">
    <w:nsid w:val="3E157EB7"/>
    <w:multiLevelType w:val="hybridMultilevel"/>
    <w:tmpl w:val="DEB0B7B0"/>
    <w:lvl w:ilvl="0" w:tplc="2DCAFC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1617CF"/>
    <w:multiLevelType w:val="hybridMultilevel"/>
    <w:tmpl w:val="3258C560"/>
    <w:lvl w:ilvl="0" w:tplc="B51EB962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3F3D4C89"/>
    <w:multiLevelType w:val="multilevel"/>
    <w:tmpl w:val="CC2ADBA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FA262EC"/>
    <w:multiLevelType w:val="multilevel"/>
    <w:tmpl w:val="6DBE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807D65"/>
    <w:multiLevelType w:val="hybridMultilevel"/>
    <w:tmpl w:val="9A02AFF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4">
    <w:nsid w:val="439D115A"/>
    <w:multiLevelType w:val="multilevel"/>
    <w:tmpl w:val="A1467904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457E3FD7"/>
    <w:multiLevelType w:val="hybridMultilevel"/>
    <w:tmpl w:val="C8646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86D3D7F"/>
    <w:multiLevelType w:val="hybridMultilevel"/>
    <w:tmpl w:val="3CBC6354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1EADB32">
      <w:start w:val="6"/>
      <w:numFmt w:val="decimal"/>
      <w:lvlText w:val="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B27B9E"/>
    <w:multiLevelType w:val="hybridMultilevel"/>
    <w:tmpl w:val="399A48DE"/>
    <w:lvl w:ilvl="0" w:tplc="6DD4F0A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4BD166F5"/>
    <w:multiLevelType w:val="multilevel"/>
    <w:tmpl w:val="EEDE4D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9">
    <w:nsid w:val="549C2998"/>
    <w:multiLevelType w:val="hybridMultilevel"/>
    <w:tmpl w:val="D0469ED8"/>
    <w:lvl w:ilvl="0" w:tplc="B6903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2796B"/>
    <w:multiLevelType w:val="hybridMultilevel"/>
    <w:tmpl w:val="9604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215BDA"/>
    <w:multiLevelType w:val="hybridMultilevel"/>
    <w:tmpl w:val="3F58816E"/>
    <w:lvl w:ilvl="0" w:tplc="227A2A2C">
      <w:start w:val="3"/>
      <w:numFmt w:val="decimal"/>
      <w:lvlText w:val="%1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32">
    <w:nsid w:val="5ED5633F"/>
    <w:multiLevelType w:val="hybridMultilevel"/>
    <w:tmpl w:val="675CB980"/>
    <w:lvl w:ilvl="0" w:tplc="F15609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D32262"/>
    <w:multiLevelType w:val="hybridMultilevel"/>
    <w:tmpl w:val="96523B40"/>
    <w:lvl w:ilvl="0" w:tplc="6D88657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83B42"/>
    <w:multiLevelType w:val="hybridMultilevel"/>
    <w:tmpl w:val="5F329664"/>
    <w:lvl w:ilvl="0" w:tplc="3EB62FA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5">
    <w:nsid w:val="71D00C9C"/>
    <w:multiLevelType w:val="hybridMultilevel"/>
    <w:tmpl w:val="4E8E1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5D266B"/>
    <w:multiLevelType w:val="hybridMultilevel"/>
    <w:tmpl w:val="93BCFFB2"/>
    <w:lvl w:ilvl="0" w:tplc="0CF8D2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B766EF"/>
    <w:multiLevelType w:val="hybridMultilevel"/>
    <w:tmpl w:val="31B422EE"/>
    <w:lvl w:ilvl="0" w:tplc="B51EB962">
      <w:start w:val="1"/>
      <w:numFmt w:val="bullet"/>
      <w:lvlText w:val="-"/>
      <w:lvlJc w:val="left"/>
      <w:pPr>
        <w:tabs>
          <w:tab w:val="num" w:pos="1145"/>
        </w:tabs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8">
    <w:nsid w:val="78F21DFF"/>
    <w:multiLevelType w:val="multilevel"/>
    <w:tmpl w:val="0010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1F6AA2"/>
    <w:multiLevelType w:val="multilevel"/>
    <w:tmpl w:val="3198F268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91"/>
        </w:tabs>
        <w:ind w:left="119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3"/>
        </w:tabs>
        <w:ind w:left="27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6"/>
        </w:tabs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27"/>
        </w:tabs>
        <w:ind w:left="57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48"/>
        </w:tabs>
        <w:ind w:left="6648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39"/>
  </w:num>
  <w:num w:numId="4">
    <w:abstractNumId w:val="21"/>
  </w:num>
  <w:num w:numId="5">
    <w:abstractNumId w:val="19"/>
  </w:num>
  <w:num w:numId="6">
    <w:abstractNumId w:val="32"/>
  </w:num>
  <w:num w:numId="7">
    <w:abstractNumId w:val="35"/>
  </w:num>
  <w:num w:numId="8">
    <w:abstractNumId w:val="6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28"/>
  </w:num>
  <w:num w:numId="14">
    <w:abstractNumId w:val="25"/>
  </w:num>
  <w:num w:numId="15">
    <w:abstractNumId w:val="26"/>
  </w:num>
  <w:num w:numId="16">
    <w:abstractNumId w:val="24"/>
  </w:num>
  <w:num w:numId="17">
    <w:abstractNumId w:val="9"/>
  </w:num>
  <w:num w:numId="18">
    <w:abstractNumId w:val="3"/>
  </w:num>
  <w:num w:numId="19">
    <w:abstractNumId w:val="5"/>
  </w:num>
  <w:num w:numId="20">
    <w:abstractNumId w:val="36"/>
  </w:num>
  <w:num w:numId="21">
    <w:abstractNumId w:val="30"/>
  </w:num>
  <w:num w:numId="22">
    <w:abstractNumId w:val="18"/>
  </w:num>
  <w:num w:numId="23">
    <w:abstractNumId w:val="16"/>
  </w:num>
  <w:num w:numId="24">
    <w:abstractNumId w:val="1"/>
  </w:num>
  <w:num w:numId="25">
    <w:abstractNumId w:val="10"/>
  </w:num>
  <w:num w:numId="26">
    <w:abstractNumId w:val="23"/>
  </w:num>
  <w:num w:numId="27">
    <w:abstractNumId w:val="31"/>
  </w:num>
  <w:num w:numId="28">
    <w:abstractNumId w:val="29"/>
  </w:num>
  <w:num w:numId="29">
    <w:abstractNumId w:val="17"/>
  </w:num>
  <w:num w:numId="30">
    <w:abstractNumId w:val="37"/>
  </w:num>
  <w:num w:numId="31">
    <w:abstractNumId w:val="20"/>
  </w:num>
  <w:num w:numId="32">
    <w:abstractNumId w:val="14"/>
  </w:num>
  <w:num w:numId="33">
    <w:abstractNumId w:val="8"/>
  </w:num>
  <w:num w:numId="34">
    <w:abstractNumId w:val="7"/>
  </w:num>
  <w:num w:numId="35">
    <w:abstractNumId w:val="34"/>
  </w:num>
  <w:num w:numId="36">
    <w:abstractNumId w:val="4"/>
  </w:num>
  <w:num w:numId="37">
    <w:abstractNumId w:val="33"/>
  </w:num>
  <w:num w:numId="38">
    <w:abstractNumId w:val="38"/>
  </w:num>
  <w:num w:numId="39">
    <w:abstractNumId w:val="2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5E"/>
    <w:rsid w:val="0000312C"/>
    <w:rsid w:val="00025284"/>
    <w:rsid w:val="000458F0"/>
    <w:rsid w:val="00056AE6"/>
    <w:rsid w:val="000A14EC"/>
    <w:rsid w:val="000A516E"/>
    <w:rsid w:val="000A6DFE"/>
    <w:rsid w:val="000B193C"/>
    <w:rsid w:val="000B2387"/>
    <w:rsid w:val="000C06DD"/>
    <w:rsid w:val="000D7AC5"/>
    <w:rsid w:val="000F45C1"/>
    <w:rsid w:val="00100473"/>
    <w:rsid w:val="001040B9"/>
    <w:rsid w:val="001139F2"/>
    <w:rsid w:val="00152D98"/>
    <w:rsid w:val="00154F28"/>
    <w:rsid w:val="001711A2"/>
    <w:rsid w:val="00197DA4"/>
    <w:rsid w:val="001A6DBA"/>
    <w:rsid w:val="001C43F5"/>
    <w:rsid w:val="001D5F84"/>
    <w:rsid w:val="002101FC"/>
    <w:rsid w:val="00213FF1"/>
    <w:rsid w:val="0021674E"/>
    <w:rsid w:val="00221DDE"/>
    <w:rsid w:val="00236540"/>
    <w:rsid w:val="002418D1"/>
    <w:rsid w:val="00276C74"/>
    <w:rsid w:val="00281156"/>
    <w:rsid w:val="00296A7F"/>
    <w:rsid w:val="002A5611"/>
    <w:rsid w:val="002B3EC5"/>
    <w:rsid w:val="002C22DB"/>
    <w:rsid w:val="002E13F7"/>
    <w:rsid w:val="002F1963"/>
    <w:rsid w:val="002F6745"/>
    <w:rsid w:val="002F6DD3"/>
    <w:rsid w:val="002F70BF"/>
    <w:rsid w:val="002F7D10"/>
    <w:rsid w:val="002F7FCA"/>
    <w:rsid w:val="00353C92"/>
    <w:rsid w:val="003641DE"/>
    <w:rsid w:val="0036714C"/>
    <w:rsid w:val="00370ECC"/>
    <w:rsid w:val="00375E26"/>
    <w:rsid w:val="00390F3E"/>
    <w:rsid w:val="003918CB"/>
    <w:rsid w:val="003D3061"/>
    <w:rsid w:val="003D591B"/>
    <w:rsid w:val="003E3EF0"/>
    <w:rsid w:val="003F4F37"/>
    <w:rsid w:val="003F6DA3"/>
    <w:rsid w:val="0040677C"/>
    <w:rsid w:val="004111BD"/>
    <w:rsid w:val="0042175E"/>
    <w:rsid w:val="004627BB"/>
    <w:rsid w:val="00474D0F"/>
    <w:rsid w:val="00483D36"/>
    <w:rsid w:val="00487C89"/>
    <w:rsid w:val="004B007D"/>
    <w:rsid w:val="004B0940"/>
    <w:rsid w:val="004C6EE7"/>
    <w:rsid w:val="004C7805"/>
    <w:rsid w:val="004D6B3F"/>
    <w:rsid w:val="004F25A3"/>
    <w:rsid w:val="004F457B"/>
    <w:rsid w:val="00502907"/>
    <w:rsid w:val="00511DCA"/>
    <w:rsid w:val="00514F61"/>
    <w:rsid w:val="00517F01"/>
    <w:rsid w:val="005220E2"/>
    <w:rsid w:val="00524E94"/>
    <w:rsid w:val="00532EA0"/>
    <w:rsid w:val="005359DB"/>
    <w:rsid w:val="00536E27"/>
    <w:rsid w:val="00544496"/>
    <w:rsid w:val="00544680"/>
    <w:rsid w:val="0058534F"/>
    <w:rsid w:val="00596CF0"/>
    <w:rsid w:val="005A35CC"/>
    <w:rsid w:val="005A4408"/>
    <w:rsid w:val="005A5D24"/>
    <w:rsid w:val="005A7A60"/>
    <w:rsid w:val="005C1A58"/>
    <w:rsid w:val="005D609F"/>
    <w:rsid w:val="00602887"/>
    <w:rsid w:val="0061313E"/>
    <w:rsid w:val="006160F8"/>
    <w:rsid w:val="00620B06"/>
    <w:rsid w:val="00625E33"/>
    <w:rsid w:val="00646B09"/>
    <w:rsid w:val="0066209E"/>
    <w:rsid w:val="00670586"/>
    <w:rsid w:val="006733D3"/>
    <w:rsid w:val="0067384F"/>
    <w:rsid w:val="0067407E"/>
    <w:rsid w:val="006943CA"/>
    <w:rsid w:val="006A0946"/>
    <w:rsid w:val="006D5AD2"/>
    <w:rsid w:val="0070536C"/>
    <w:rsid w:val="00707F8B"/>
    <w:rsid w:val="0071128F"/>
    <w:rsid w:val="007136AC"/>
    <w:rsid w:val="00727B2A"/>
    <w:rsid w:val="00732995"/>
    <w:rsid w:val="00735A8A"/>
    <w:rsid w:val="00757316"/>
    <w:rsid w:val="00757366"/>
    <w:rsid w:val="0077759F"/>
    <w:rsid w:val="007809BD"/>
    <w:rsid w:val="00783216"/>
    <w:rsid w:val="007B2523"/>
    <w:rsid w:val="007D10EA"/>
    <w:rsid w:val="007E0464"/>
    <w:rsid w:val="007E18C5"/>
    <w:rsid w:val="007F23EF"/>
    <w:rsid w:val="00823A92"/>
    <w:rsid w:val="00856B6A"/>
    <w:rsid w:val="00861CF6"/>
    <w:rsid w:val="008800B5"/>
    <w:rsid w:val="008929EE"/>
    <w:rsid w:val="008A3A2A"/>
    <w:rsid w:val="008B126D"/>
    <w:rsid w:val="008C20CF"/>
    <w:rsid w:val="008C7B6C"/>
    <w:rsid w:val="008E0D12"/>
    <w:rsid w:val="008F5015"/>
    <w:rsid w:val="008F62E2"/>
    <w:rsid w:val="008F69F3"/>
    <w:rsid w:val="008F710D"/>
    <w:rsid w:val="00902DE6"/>
    <w:rsid w:val="00903E77"/>
    <w:rsid w:val="00904AA2"/>
    <w:rsid w:val="00931F28"/>
    <w:rsid w:val="00934C4C"/>
    <w:rsid w:val="0093583D"/>
    <w:rsid w:val="00946B0A"/>
    <w:rsid w:val="00967856"/>
    <w:rsid w:val="009836E3"/>
    <w:rsid w:val="00996549"/>
    <w:rsid w:val="009A262C"/>
    <w:rsid w:val="009A3BC6"/>
    <w:rsid w:val="009A41BD"/>
    <w:rsid w:val="009E2F0B"/>
    <w:rsid w:val="00A1287D"/>
    <w:rsid w:val="00A21CC3"/>
    <w:rsid w:val="00A37F70"/>
    <w:rsid w:val="00A53240"/>
    <w:rsid w:val="00A873C3"/>
    <w:rsid w:val="00AB0A96"/>
    <w:rsid w:val="00AB43D1"/>
    <w:rsid w:val="00AE046F"/>
    <w:rsid w:val="00AE19A8"/>
    <w:rsid w:val="00B07FD1"/>
    <w:rsid w:val="00B46B0B"/>
    <w:rsid w:val="00B570A2"/>
    <w:rsid w:val="00B601A1"/>
    <w:rsid w:val="00B63CDE"/>
    <w:rsid w:val="00B640D7"/>
    <w:rsid w:val="00B70F06"/>
    <w:rsid w:val="00B74E13"/>
    <w:rsid w:val="00BA42EE"/>
    <w:rsid w:val="00BB1C77"/>
    <w:rsid w:val="00BB6E25"/>
    <w:rsid w:val="00BC4CC9"/>
    <w:rsid w:val="00BE0ED7"/>
    <w:rsid w:val="00BF23B0"/>
    <w:rsid w:val="00BF5675"/>
    <w:rsid w:val="00BF5804"/>
    <w:rsid w:val="00C351DE"/>
    <w:rsid w:val="00C4686F"/>
    <w:rsid w:val="00C51CE6"/>
    <w:rsid w:val="00C70B35"/>
    <w:rsid w:val="00C867BB"/>
    <w:rsid w:val="00C93999"/>
    <w:rsid w:val="00C95C64"/>
    <w:rsid w:val="00CA1D6A"/>
    <w:rsid w:val="00CB7782"/>
    <w:rsid w:val="00CD60DC"/>
    <w:rsid w:val="00CE118D"/>
    <w:rsid w:val="00D13539"/>
    <w:rsid w:val="00D30E5F"/>
    <w:rsid w:val="00D32901"/>
    <w:rsid w:val="00D3326D"/>
    <w:rsid w:val="00D37F34"/>
    <w:rsid w:val="00D565F9"/>
    <w:rsid w:val="00D56969"/>
    <w:rsid w:val="00D821B5"/>
    <w:rsid w:val="00D854F5"/>
    <w:rsid w:val="00D95711"/>
    <w:rsid w:val="00DC175D"/>
    <w:rsid w:val="00DC37E6"/>
    <w:rsid w:val="00DD3D7F"/>
    <w:rsid w:val="00DD4D53"/>
    <w:rsid w:val="00DD62A7"/>
    <w:rsid w:val="00DF08EC"/>
    <w:rsid w:val="00E00164"/>
    <w:rsid w:val="00E16A5E"/>
    <w:rsid w:val="00E45AAE"/>
    <w:rsid w:val="00E543F7"/>
    <w:rsid w:val="00E6242B"/>
    <w:rsid w:val="00E85BAA"/>
    <w:rsid w:val="00E9000E"/>
    <w:rsid w:val="00E90831"/>
    <w:rsid w:val="00E95ACA"/>
    <w:rsid w:val="00E977B4"/>
    <w:rsid w:val="00EB151E"/>
    <w:rsid w:val="00EC28C4"/>
    <w:rsid w:val="00EE212B"/>
    <w:rsid w:val="00EE5901"/>
    <w:rsid w:val="00F00D8F"/>
    <w:rsid w:val="00F01AFF"/>
    <w:rsid w:val="00F05F14"/>
    <w:rsid w:val="00F20460"/>
    <w:rsid w:val="00F440DB"/>
    <w:rsid w:val="00F531B2"/>
    <w:rsid w:val="00F56E94"/>
    <w:rsid w:val="00F57C32"/>
    <w:rsid w:val="00F64A4A"/>
    <w:rsid w:val="00F65E30"/>
    <w:rsid w:val="00F77181"/>
    <w:rsid w:val="00FA4F1A"/>
    <w:rsid w:val="00FA7238"/>
    <w:rsid w:val="00FB7899"/>
    <w:rsid w:val="00FC162A"/>
    <w:rsid w:val="00FC3D79"/>
    <w:rsid w:val="00FD24ED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</w:latentStyles>
  <w:style w:type="paragraph" w:default="1" w:styleId="a">
    <w:name w:val="Normal"/>
    <w:qFormat/>
    <w:rsid w:val="004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75E"/>
    <w:pPr>
      <w:keepNext/>
      <w:spacing w:after="1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175E"/>
    <w:pPr>
      <w:keepNext/>
      <w:spacing w:after="1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2175E"/>
    <w:pPr>
      <w:keepNext/>
      <w:spacing w:after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175E"/>
    <w:pPr>
      <w:keepNext/>
      <w:spacing w:after="12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2175E"/>
    <w:pPr>
      <w:keepNext/>
      <w:spacing w:after="120"/>
      <w:ind w:firstLine="56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175E"/>
    <w:pPr>
      <w:keepNext/>
      <w:spacing w:after="120"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2175E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link w:val="80"/>
    <w:qFormat/>
    <w:rsid w:val="0042175E"/>
    <w:pPr>
      <w:keepNext/>
      <w:spacing w:after="120"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42175E"/>
    <w:pPr>
      <w:keepNext/>
      <w:spacing w:after="1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75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2175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217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1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17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17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1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2175E"/>
    <w:pPr>
      <w:spacing w:after="12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2175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2175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2175E"/>
    <w:pPr>
      <w:spacing w:after="120"/>
      <w:ind w:firstLine="56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42175E"/>
    <w:pPr>
      <w:spacing w:after="120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4217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42175E"/>
    <w:pPr>
      <w:spacing w:after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2175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4217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17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217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2175E"/>
  </w:style>
  <w:style w:type="paragraph" w:styleId="33">
    <w:name w:val="Body Text Indent 3"/>
    <w:basedOn w:val="a"/>
    <w:link w:val="34"/>
    <w:rsid w:val="0042175E"/>
    <w:pPr>
      <w:spacing w:after="120"/>
      <w:ind w:left="5664"/>
      <w:jc w:val="center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175E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Title"/>
    <w:basedOn w:val="a"/>
    <w:link w:val="ad"/>
    <w:qFormat/>
    <w:rsid w:val="0042175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42175E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Мой"/>
    <w:basedOn w:val="a"/>
    <w:rsid w:val="0042175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caption"/>
    <w:basedOn w:val="a"/>
    <w:next w:val="a"/>
    <w:qFormat/>
    <w:rsid w:val="0042175E"/>
    <w:pPr>
      <w:jc w:val="center"/>
    </w:pPr>
    <w:rPr>
      <w:b/>
      <w:sz w:val="28"/>
      <w:szCs w:val="28"/>
    </w:rPr>
  </w:style>
  <w:style w:type="character" w:customStyle="1" w:styleId="MTEquationSection">
    <w:name w:val="MTEquationSection"/>
    <w:rsid w:val="0042175E"/>
    <w:rPr>
      <w:vanish/>
      <w:color w:val="FF0000"/>
      <w:sz w:val="28"/>
      <w:szCs w:val="28"/>
    </w:rPr>
  </w:style>
  <w:style w:type="paragraph" w:styleId="af0">
    <w:name w:val="Block Text"/>
    <w:basedOn w:val="a"/>
    <w:rsid w:val="0042175E"/>
    <w:pPr>
      <w:widowControl w:val="0"/>
      <w:shd w:val="clear" w:color="auto" w:fill="FFFFFF"/>
      <w:autoSpaceDE w:val="0"/>
      <w:autoSpaceDN w:val="0"/>
      <w:adjustRightInd w:val="0"/>
      <w:spacing w:line="168" w:lineRule="exact"/>
      <w:ind w:left="-40" w:right="-32"/>
      <w:jc w:val="center"/>
    </w:pPr>
    <w:rPr>
      <w:rFonts w:ascii="Arial" w:hAnsi="Arial" w:cs="Arial"/>
      <w:color w:val="000000"/>
      <w:spacing w:val="-5"/>
      <w:sz w:val="15"/>
      <w:szCs w:val="15"/>
    </w:rPr>
  </w:style>
  <w:style w:type="paragraph" w:styleId="af1">
    <w:name w:val="Subtitle"/>
    <w:basedOn w:val="a"/>
    <w:link w:val="af2"/>
    <w:qFormat/>
    <w:rsid w:val="0042175E"/>
    <w:pPr>
      <w:jc w:val="center"/>
    </w:pPr>
    <w:rPr>
      <w:bCs/>
      <w:sz w:val="28"/>
    </w:rPr>
  </w:style>
  <w:style w:type="character" w:customStyle="1" w:styleId="af2">
    <w:name w:val="Подзаголовок Знак"/>
    <w:basedOn w:val="a0"/>
    <w:link w:val="af1"/>
    <w:rsid w:val="004217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f3">
    <w:name w:val="Table Grid"/>
    <w:basedOn w:val="a1"/>
    <w:rsid w:val="0042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217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42175E"/>
    <w:rPr>
      <w:rFonts w:ascii="Times New Roman" w:hAnsi="Times New Roman" w:cs="Times New Roman" w:hint="default"/>
      <w:b/>
      <w:bCs/>
      <w:color w:val="000000"/>
    </w:rPr>
  </w:style>
  <w:style w:type="paragraph" w:customStyle="1" w:styleId="af4">
    <w:name w:val="Знак Знак Знак Знак Знак Знак Знак Знак"/>
    <w:basedOn w:val="a"/>
    <w:autoRedefine/>
    <w:rsid w:val="0042175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5">
    <w:name w:val="Знак"/>
    <w:basedOn w:val="a"/>
    <w:autoRedefine/>
    <w:rsid w:val="0042175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6">
    <w:name w:val="Strong"/>
    <w:uiPriority w:val="22"/>
    <w:qFormat/>
    <w:rsid w:val="0042175E"/>
    <w:rPr>
      <w:b/>
      <w:bCs/>
    </w:rPr>
  </w:style>
  <w:style w:type="paragraph" w:styleId="af7">
    <w:name w:val="Normal (Web)"/>
    <w:basedOn w:val="a"/>
    <w:uiPriority w:val="99"/>
    <w:rsid w:val="0042175E"/>
    <w:pPr>
      <w:spacing w:before="100" w:beforeAutospacing="1" w:after="100" w:afterAutospacing="1"/>
    </w:pPr>
  </w:style>
  <w:style w:type="character" w:styleId="af8">
    <w:name w:val="Hyperlink"/>
    <w:uiPriority w:val="99"/>
    <w:unhideWhenUsed/>
    <w:rsid w:val="0042175E"/>
    <w:rPr>
      <w:color w:val="0000FF"/>
      <w:u w:val="single"/>
    </w:rPr>
  </w:style>
  <w:style w:type="paragraph" w:styleId="af9">
    <w:name w:val="Balloon Text"/>
    <w:basedOn w:val="a"/>
    <w:link w:val="afa"/>
    <w:rsid w:val="0042175E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2175E"/>
    <w:rPr>
      <w:rFonts w:ascii="Tahoma" w:eastAsia="Times New Roman" w:hAnsi="Tahoma" w:cs="Times New Roman"/>
      <w:sz w:val="16"/>
      <w:szCs w:val="16"/>
    </w:rPr>
  </w:style>
  <w:style w:type="character" w:customStyle="1" w:styleId="status1">
    <w:name w:val="status1"/>
    <w:rsid w:val="0042175E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pple-converted-space">
    <w:name w:val="apple-converted-space"/>
    <w:basedOn w:val="a0"/>
    <w:rsid w:val="0042175E"/>
  </w:style>
  <w:style w:type="paragraph" w:styleId="afb">
    <w:name w:val="No Spacing"/>
    <w:link w:val="afc"/>
    <w:uiPriority w:val="1"/>
    <w:qFormat/>
    <w:rsid w:val="004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21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</w:latentStyles>
  <w:style w:type="paragraph" w:default="1" w:styleId="a">
    <w:name w:val="Normal"/>
    <w:qFormat/>
    <w:rsid w:val="004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75E"/>
    <w:pPr>
      <w:keepNext/>
      <w:spacing w:after="1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2175E"/>
    <w:pPr>
      <w:keepNext/>
      <w:spacing w:after="1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2175E"/>
    <w:pPr>
      <w:keepNext/>
      <w:spacing w:after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2175E"/>
    <w:pPr>
      <w:keepNext/>
      <w:spacing w:after="12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2175E"/>
    <w:pPr>
      <w:keepNext/>
      <w:spacing w:after="120"/>
      <w:ind w:firstLine="561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2175E"/>
    <w:pPr>
      <w:keepNext/>
      <w:spacing w:after="120"/>
      <w:jc w:val="right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42175E"/>
    <w:pPr>
      <w:keepNext/>
      <w:jc w:val="center"/>
      <w:outlineLvl w:val="6"/>
    </w:pPr>
    <w:rPr>
      <w:b/>
      <w:bCs/>
      <w:sz w:val="40"/>
    </w:rPr>
  </w:style>
  <w:style w:type="paragraph" w:styleId="8">
    <w:name w:val="heading 8"/>
    <w:basedOn w:val="a"/>
    <w:next w:val="a"/>
    <w:link w:val="80"/>
    <w:qFormat/>
    <w:rsid w:val="0042175E"/>
    <w:pPr>
      <w:keepNext/>
      <w:spacing w:after="120"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42175E"/>
    <w:pPr>
      <w:keepNext/>
      <w:spacing w:after="120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2175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42175E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4217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217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175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17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217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2175E"/>
    <w:pPr>
      <w:spacing w:after="120"/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2175E"/>
    <w:pPr>
      <w:spacing w:after="12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2175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42175E"/>
    <w:pPr>
      <w:spacing w:after="120"/>
      <w:ind w:firstLine="56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42175E"/>
    <w:pPr>
      <w:spacing w:after="120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42175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rsid w:val="0042175E"/>
    <w:pPr>
      <w:spacing w:after="120"/>
    </w:pPr>
    <w:rPr>
      <w:sz w:val="28"/>
    </w:rPr>
  </w:style>
  <w:style w:type="character" w:customStyle="1" w:styleId="32">
    <w:name w:val="Основной текст 3 Знак"/>
    <w:basedOn w:val="a0"/>
    <w:link w:val="31"/>
    <w:rsid w:val="0042175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rsid w:val="004217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175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4217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2175E"/>
  </w:style>
  <w:style w:type="paragraph" w:styleId="33">
    <w:name w:val="Body Text Indent 3"/>
    <w:basedOn w:val="a"/>
    <w:link w:val="34"/>
    <w:rsid w:val="0042175E"/>
    <w:pPr>
      <w:spacing w:after="120"/>
      <w:ind w:left="5664"/>
      <w:jc w:val="center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4217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2175E"/>
    <w:pPr>
      <w:widowControl w:val="0"/>
      <w:snapToGrid w:val="0"/>
      <w:spacing w:after="0" w:line="259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Title"/>
    <w:basedOn w:val="a"/>
    <w:link w:val="ad"/>
    <w:qFormat/>
    <w:rsid w:val="0042175E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42175E"/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Мой"/>
    <w:basedOn w:val="a"/>
    <w:rsid w:val="0042175E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">
    <w:name w:val="caption"/>
    <w:basedOn w:val="a"/>
    <w:next w:val="a"/>
    <w:qFormat/>
    <w:rsid w:val="0042175E"/>
    <w:pPr>
      <w:jc w:val="center"/>
    </w:pPr>
    <w:rPr>
      <w:b/>
      <w:sz w:val="28"/>
      <w:szCs w:val="28"/>
    </w:rPr>
  </w:style>
  <w:style w:type="character" w:customStyle="1" w:styleId="MTEquationSection">
    <w:name w:val="MTEquationSection"/>
    <w:rsid w:val="0042175E"/>
    <w:rPr>
      <w:vanish/>
      <w:color w:val="FF0000"/>
      <w:sz w:val="28"/>
      <w:szCs w:val="28"/>
    </w:rPr>
  </w:style>
  <w:style w:type="paragraph" w:styleId="af0">
    <w:name w:val="Block Text"/>
    <w:basedOn w:val="a"/>
    <w:rsid w:val="0042175E"/>
    <w:pPr>
      <w:widowControl w:val="0"/>
      <w:shd w:val="clear" w:color="auto" w:fill="FFFFFF"/>
      <w:autoSpaceDE w:val="0"/>
      <w:autoSpaceDN w:val="0"/>
      <w:adjustRightInd w:val="0"/>
      <w:spacing w:line="168" w:lineRule="exact"/>
      <w:ind w:left="-40" w:right="-32"/>
      <w:jc w:val="center"/>
    </w:pPr>
    <w:rPr>
      <w:rFonts w:ascii="Arial" w:hAnsi="Arial" w:cs="Arial"/>
      <w:color w:val="000000"/>
      <w:spacing w:val="-5"/>
      <w:sz w:val="15"/>
      <w:szCs w:val="15"/>
    </w:rPr>
  </w:style>
  <w:style w:type="paragraph" w:styleId="af1">
    <w:name w:val="Subtitle"/>
    <w:basedOn w:val="a"/>
    <w:link w:val="af2"/>
    <w:qFormat/>
    <w:rsid w:val="0042175E"/>
    <w:pPr>
      <w:jc w:val="center"/>
    </w:pPr>
    <w:rPr>
      <w:bCs/>
      <w:sz w:val="28"/>
    </w:rPr>
  </w:style>
  <w:style w:type="character" w:customStyle="1" w:styleId="af2">
    <w:name w:val="Подзаголовок Знак"/>
    <w:basedOn w:val="a0"/>
    <w:link w:val="af1"/>
    <w:rsid w:val="004217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f3">
    <w:name w:val="Table Grid"/>
    <w:basedOn w:val="a1"/>
    <w:rsid w:val="00421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42175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42175E"/>
    <w:rPr>
      <w:rFonts w:ascii="Times New Roman" w:hAnsi="Times New Roman" w:cs="Times New Roman" w:hint="default"/>
      <w:b/>
      <w:bCs/>
      <w:color w:val="000000"/>
    </w:rPr>
  </w:style>
  <w:style w:type="paragraph" w:customStyle="1" w:styleId="af4">
    <w:name w:val="Знак Знак Знак Знак Знак Знак Знак Знак"/>
    <w:basedOn w:val="a"/>
    <w:autoRedefine/>
    <w:rsid w:val="0042175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5">
    <w:name w:val="Знак"/>
    <w:basedOn w:val="a"/>
    <w:autoRedefine/>
    <w:rsid w:val="0042175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6">
    <w:name w:val="Strong"/>
    <w:uiPriority w:val="22"/>
    <w:qFormat/>
    <w:rsid w:val="0042175E"/>
    <w:rPr>
      <w:b/>
      <w:bCs/>
    </w:rPr>
  </w:style>
  <w:style w:type="paragraph" w:styleId="af7">
    <w:name w:val="Normal (Web)"/>
    <w:basedOn w:val="a"/>
    <w:uiPriority w:val="99"/>
    <w:rsid w:val="0042175E"/>
    <w:pPr>
      <w:spacing w:before="100" w:beforeAutospacing="1" w:after="100" w:afterAutospacing="1"/>
    </w:pPr>
  </w:style>
  <w:style w:type="character" w:styleId="af8">
    <w:name w:val="Hyperlink"/>
    <w:uiPriority w:val="99"/>
    <w:unhideWhenUsed/>
    <w:rsid w:val="0042175E"/>
    <w:rPr>
      <w:color w:val="0000FF"/>
      <w:u w:val="single"/>
    </w:rPr>
  </w:style>
  <w:style w:type="paragraph" w:styleId="af9">
    <w:name w:val="Balloon Text"/>
    <w:basedOn w:val="a"/>
    <w:link w:val="afa"/>
    <w:rsid w:val="0042175E"/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42175E"/>
    <w:rPr>
      <w:rFonts w:ascii="Tahoma" w:eastAsia="Times New Roman" w:hAnsi="Tahoma" w:cs="Times New Roman"/>
      <w:sz w:val="16"/>
      <w:szCs w:val="16"/>
    </w:rPr>
  </w:style>
  <w:style w:type="character" w:customStyle="1" w:styleId="status1">
    <w:name w:val="status1"/>
    <w:rsid w:val="0042175E"/>
    <w:rPr>
      <w:vanish/>
      <w:webHidden w:val="0"/>
      <w:sz w:val="17"/>
      <w:szCs w:val="17"/>
      <w:shd w:val="clear" w:color="auto" w:fill="DDDDDD"/>
      <w:specVanish w:val="0"/>
    </w:rPr>
  </w:style>
  <w:style w:type="character" w:customStyle="1" w:styleId="apple-converted-space">
    <w:name w:val="apple-converted-space"/>
    <w:basedOn w:val="a0"/>
    <w:rsid w:val="0042175E"/>
  </w:style>
  <w:style w:type="paragraph" w:styleId="afb">
    <w:name w:val="No Spacing"/>
    <w:link w:val="afc"/>
    <w:uiPriority w:val="1"/>
    <w:qFormat/>
    <w:rsid w:val="0042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rsid w:val="00421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217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421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742B-54A2-4E23-A170-8B15A413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6473</Words>
  <Characters>36897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odo-1</cp:lastModifiedBy>
  <cp:revision>2</cp:revision>
  <cp:lastPrinted>2021-03-04T10:33:00Z</cp:lastPrinted>
  <dcterms:created xsi:type="dcterms:W3CDTF">2021-03-05T10:27:00Z</dcterms:created>
  <dcterms:modified xsi:type="dcterms:W3CDTF">2021-03-05T10:27:00Z</dcterms:modified>
</cp:coreProperties>
</file>