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75084F" w:rsidRDefault="0075084F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75084F" w:rsidRDefault="0075084F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pStyle w:val="a3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pStyle w:val="a3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 w:rsidP="0075084F">
            <w:pPr>
              <w:tabs>
                <w:tab w:val="left" w:pos="1027"/>
              </w:tabs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на заседание ректората</w:t>
            </w:r>
          </w:p>
        </w:tc>
      </w:tr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 w:rsidP="0075084F">
            <w:pPr>
              <w:pStyle w:val="a3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04.12.201</w:t>
            </w:r>
            <w:r>
              <w:rPr>
                <w:color w:val="000000"/>
                <w:sz w:val="28"/>
                <w:szCs w:val="28"/>
                <w:lang w:val="kk-KZ"/>
              </w:rPr>
              <w:t>9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 w:rsidP="0075084F">
            <w:pPr>
              <w:pStyle w:val="a3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04.12.2019</w:t>
            </w:r>
            <w:r w:rsidR="00BD076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84F" w:rsidRDefault="0075084F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75084F" w:rsidTr="007508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84F" w:rsidRDefault="0075084F">
            <w:pPr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84F" w:rsidRDefault="0075084F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5084F" w:rsidRDefault="0075084F" w:rsidP="0075084F">
      <w:pPr>
        <w:tabs>
          <w:tab w:val="left" w:pos="317"/>
        </w:tabs>
        <w:ind w:left="35" w:right="-108" w:firstLine="709"/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О включении образовательных программ высшего и послевузовского образования университета в «Реестр образовательных программ»</w:t>
      </w:r>
    </w:p>
    <w:p w:rsidR="0075084F" w:rsidRDefault="0075084F" w:rsidP="0075084F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b/>
          <w:i/>
          <w:sz w:val="28"/>
          <w:szCs w:val="28"/>
          <w:highlight w:val="yellow"/>
          <w:lang w:val="kk-KZ"/>
        </w:rPr>
      </w:pPr>
    </w:p>
    <w:p w:rsidR="0075084F" w:rsidRPr="0075084F" w:rsidRDefault="0075084F" w:rsidP="0075084F">
      <w:pPr>
        <w:ind w:firstLine="540"/>
        <w:jc w:val="both"/>
        <w:rPr>
          <w:spacing w:val="-2"/>
          <w:sz w:val="28"/>
          <w:szCs w:val="28"/>
        </w:rPr>
      </w:pPr>
      <w:r w:rsidRPr="0075084F">
        <w:rPr>
          <w:b/>
          <w:bCs/>
          <w:spacing w:val="-2"/>
          <w:sz w:val="28"/>
          <w:szCs w:val="28"/>
        </w:rPr>
        <w:t xml:space="preserve">Реестр образовательных программ </w:t>
      </w:r>
      <w:r w:rsidRPr="0075084F">
        <w:rPr>
          <w:spacing w:val="-2"/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 xml:space="preserve">это </w:t>
      </w:r>
      <w:r w:rsidRPr="0075084F">
        <w:rPr>
          <w:spacing w:val="-2"/>
          <w:sz w:val="28"/>
          <w:szCs w:val="28"/>
        </w:rPr>
        <w:t>упорядоченный перечень образовательных программ в разрезе направлений подготовки, реализуемых вузами</w:t>
      </w:r>
      <w:r>
        <w:rPr>
          <w:spacing w:val="-2"/>
          <w:sz w:val="28"/>
          <w:szCs w:val="28"/>
        </w:rPr>
        <w:t xml:space="preserve">. </w:t>
      </w:r>
      <w:r w:rsidRPr="0075084F">
        <w:rPr>
          <w:b/>
          <w:bCs/>
          <w:spacing w:val="-2"/>
          <w:sz w:val="28"/>
          <w:szCs w:val="28"/>
        </w:rPr>
        <w:t xml:space="preserve">Цель Реестра </w:t>
      </w:r>
      <w:r w:rsidRPr="0075084F">
        <w:rPr>
          <w:spacing w:val="-2"/>
          <w:sz w:val="28"/>
          <w:szCs w:val="28"/>
        </w:rPr>
        <w:t>-  формирование единой информационной среды учёта образовательных программ, реализуемых вузами Казахстана</w:t>
      </w:r>
    </w:p>
    <w:p w:rsidR="004609F3" w:rsidRDefault="0075084F" w:rsidP="00FE59EB">
      <w:pPr>
        <w:ind w:firstLine="54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 конце июня </w:t>
      </w:r>
      <w:r w:rsidR="004609F3">
        <w:rPr>
          <w:rStyle w:val="a5"/>
          <w:b w:val="0"/>
          <w:sz w:val="28"/>
          <w:szCs w:val="28"/>
        </w:rPr>
        <w:t xml:space="preserve">2019 года </w:t>
      </w:r>
      <w:r>
        <w:rPr>
          <w:rStyle w:val="a5"/>
          <w:b w:val="0"/>
          <w:sz w:val="28"/>
          <w:szCs w:val="28"/>
        </w:rPr>
        <w:t>выпускающими кафедрами была проделана большая работа по подаче заявок в Реестр. Необходимо было в электронную систему «</w:t>
      </w:r>
      <w:proofErr w:type="spellStart"/>
      <w:r>
        <w:rPr>
          <w:rStyle w:val="a5"/>
          <w:b w:val="0"/>
          <w:sz w:val="28"/>
          <w:szCs w:val="28"/>
        </w:rPr>
        <w:t>Платонус</w:t>
      </w:r>
      <w:proofErr w:type="spellEnd"/>
      <w:r>
        <w:rPr>
          <w:rStyle w:val="a5"/>
          <w:b w:val="0"/>
          <w:sz w:val="28"/>
          <w:szCs w:val="28"/>
        </w:rPr>
        <w:t>» ввести все учебные планы, содержание дисциплин, затем формировалась заявка на включение</w:t>
      </w:r>
      <w:r w:rsidR="00FE59EB">
        <w:rPr>
          <w:rStyle w:val="a5"/>
          <w:b w:val="0"/>
          <w:sz w:val="28"/>
          <w:szCs w:val="28"/>
        </w:rPr>
        <w:t xml:space="preserve"> ОП</w:t>
      </w:r>
      <w:r>
        <w:rPr>
          <w:rStyle w:val="a5"/>
          <w:b w:val="0"/>
          <w:sz w:val="28"/>
          <w:szCs w:val="28"/>
        </w:rPr>
        <w:t xml:space="preserve"> в Реестр, в которой указывались все сведения о программе (цели, результаты обучения, соотнесение дисциплин и результатов обучения, данные об аккредитации, даты  и номер лицензии и другое). Все лето, а затем и в начале учебного года наши заявки </w:t>
      </w:r>
      <w:proofErr w:type="gramStart"/>
      <w:r>
        <w:rPr>
          <w:rStyle w:val="a5"/>
          <w:b w:val="0"/>
          <w:sz w:val="28"/>
          <w:szCs w:val="28"/>
        </w:rPr>
        <w:t>рассматривались внешними экспертами и ими выставлялся</w:t>
      </w:r>
      <w:proofErr w:type="gramEnd"/>
      <w:r>
        <w:rPr>
          <w:rStyle w:val="a5"/>
          <w:b w:val="0"/>
          <w:sz w:val="28"/>
          <w:szCs w:val="28"/>
        </w:rPr>
        <w:t xml:space="preserve"> коэффициент достижимости результатов обучения. При получении коэффициента более 50 % и при отсутствии замечаний программы включались в Реестр. Некоторые программы возвращались на доработку.</w:t>
      </w:r>
      <w:r w:rsidR="00FE59EB">
        <w:rPr>
          <w:rStyle w:val="a5"/>
          <w:b w:val="0"/>
          <w:sz w:val="28"/>
          <w:szCs w:val="28"/>
        </w:rPr>
        <w:t xml:space="preserve"> </w:t>
      </w:r>
    </w:p>
    <w:p w:rsidR="0044476E" w:rsidRDefault="0075084F" w:rsidP="00FE59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представлены статистические данные.</w:t>
      </w:r>
    </w:p>
    <w:p w:rsidR="007A5209" w:rsidRDefault="007A5209">
      <w:pPr>
        <w:rPr>
          <w:sz w:val="28"/>
          <w:szCs w:val="28"/>
        </w:rPr>
      </w:pPr>
    </w:p>
    <w:p w:rsidR="0075084F" w:rsidRDefault="007A5209">
      <w:pPr>
        <w:rPr>
          <w:sz w:val="28"/>
          <w:szCs w:val="28"/>
        </w:rPr>
      </w:pPr>
      <w:r>
        <w:rPr>
          <w:sz w:val="28"/>
          <w:szCs w:val="28"/>
        </w:rPr>
        <w:t>Таблица 1 – Данные по включению ОП в Реестр</w:t>
      </w:r>
    </w:p>
    <w:p w:rsidR="0075084F" w:rsidRDefault="0075084F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1915"/>
      </w:tblGrid>
      <w:tr w:rsidR="007A5209" w:rsidTr="007A5209">
        <w:tc>
          <w:tcPr>
            <w:tcW w:w="2376" w:type="dxa"/>
          </w:tcPr>
          <w:p w:rsidR="007A5209" w:rsidRDefault="007A5209" w:rsidP="00FE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Подано заявлений</w:t>
            </w:r>
          </w:p>
        </w:tc>
        <w:tc>
          <w:tcPr>
            <w:tcW w:w="2552" w:type="dxa"/>
          </w:tcPr>
          <w:p w:rsidR="007A5209" w:rsidRDefault="007A5209" w:rsidP="00FE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Включено программ</w:t>
            </w:r>
          </w:p>
        </w:tc>
        <w:tc>
          <w:tcPr>
            <w:tcW w:w="2551" w:type="dxa"/>
          </w:tcPr>
          <w:p w:rsidR="007A5209" w:rsidRDefault="007A5209" w:rsidP="00FE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Отклонено оператором</w:t>
            </w:r>
          </w:p>
        </w:tc>
        <w:tc>
          <w:tcPr>
            <w:tcW w:w="1915" w:type="dxa"/>
          </w:tcPr>
          <w:p w:rsidR="007A5209" w:rsidRDefault="007A5209" w:rsidP="00FE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экспертизе</w:t>
            </w:r>
          </w:p>
        </w:tc>
      </w:tr>
      <w:tr w:rsidR="007A5209" w:rsidTr="007A5209">
        <w:tc>
          <w:tcPr>
            <w:tcW w:w="2376" w:type="dxa"/>
          </w:tcPr>
          <w:p w:rsidR="007A5209" w:rsidRDefault="007A5209" w:rsidP="007A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552" w:type="dxa"/>
          </w:tcPr>
          <w:p w:rsidR="007A5209" w:rsidRDefault="007A5209" w:rsidP="007A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551" w:type="dxa"/>
          </w:tcPr>
          <w:p w:rsidR="007A5209" w:rsidRDefault="007A5209" w:rsidP="007A5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A5209" w:rsidRDefault="007A5209" w:rsidP="00FE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</w:tbl>
    <w:p w:rsidR="0075084F" w:rsidRDefault="0075084F">
      <w:pPr>
        <w:rPr>
          <w:sz w:val="28"/>
          <w:szCs w:val="28"/>
        </w:rPr>
      </w:pPr>
    </w:p>
    <w:p w:rsidR="0075084F" w:rsidRDefault="007A5209" w:rsidP="007A52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Заявлений для включения в Реестр было подано 115, из них было отклонено </w:t>
      </w:r>
      <w:r w:rsidR="004609F3">
        <w:rPr>
          <w:sz w:val="28"/>
          <w:szCs w:val="28"/>
        </w:rPr>
        <w:t xml:space="preserve">оператором по просьбе вуза </w:t>
      </w:r>
      <w:r>
        <w:rPr>
          <w:sz w:val="28"/>
          <w:szCs w:val="28"/>
        </w:rPr>
        <w:t>4 программы (Экономика (докторантура) – неправильно введены данные, Устойчивое сельское хозяйство (магистратура) – эксперт рекомендовал перенести в другое направление, Аграрная техника и технология (докторантура) – в связи с изменением направления, Менеджмент в туризме – не было набора и значительные замечания</w:t>
      </w:r>
      <w:r w:rsidR="004609F3">
        <w:rPr>
          <w:sz w:val="28"/>
          <w:szCs w:val="28"/>
        </w:rPr>
        <w:t xml:space="preserve"> эксперта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На экспертизе остается две программы </w:t>
      </w:r>
      <w:r>
        <w:rPr>
          <w:sz w:val="28"/>
          <w:szCs w:val="28"/>
        </w:rPr>
        <w:lastRenderedPageBreak/>
        <w:t xml:space="preserve">(Технология производства продуктов животноводства и Аграрная </w:t>
      </w:r>
      <w:proofErr w:type="gramStart"/>
      <w:r>
        <w:rPr>
          <w:sz w:val="28"/>
          <w:szCs w:val="28"/>
        </w:rPr>
        <w:t>техника</w:t>
      </w:r>
      <w:proofErr w:type="gramEnd"/>
      <w:r>
        <w:rPr>
          <w:sz w:val="28"/>
          <w:szCs w:val="28"/>
        </w:rPr>
        <w:t xml:space="preserve"> и технология – магистратура).</w:t>
      </w:r>
    </w:p>
    <w:p w:rsidR="007A5209" w:rsidRDefault="007A5209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представлены данные по образовательным программам (коэффициент достижимости результатов обучения и количество доработок).</w:t>
      </w:r>
    </w:p>
    <w:p w:rsidR="007A5209" w:rsidRPr="00FE59EB" w:rsidRDefault="00B90836" w:rsidP="007A5209">
      <w:pPr>
        <w:ind w:firstLine="567"/>
        <w:jc w:val="both"/>
        <w:rPr>
          <w:sz w:val="28"/>
          <w:szCs w:val="28"/>
        </w:rPr>
      </w:pPr>
      <w:proofErr w:type="spellStart"/>
      <w:r w:rsidRPr="00B90836">
        <w:rPr>
          <w:b/>
          <w:sz w:val="28"/>
          <w:szCs w:val="28"/>
        </w:rPr>
        <w:t>Бакалавриат</w:t>
      </w:r>
      <w:proofErr w:type="spellEnd"/>
      <w:r w:rsidRPr="00B90836">
        <w:rPr>
          <w:b/>
          <w:sz w:val="28"/>
          <w:szCs w:val="28"/>
        </w:rPr>
        <w:t xml:space="preserve"> и </w:t>
      </w:r>
      <w:proofErr w:type="spellStart"/>
      <w:r w:rsidRPr="00B90836">
        <w:rPr>
          <w:b/>
          <w:sz w:val="28"/>
          <w:szCs w:val="28"/>
        </w:rPr>
        <w:t>специалитет</w:t>
      </w:r>
      <w:proofErr w:type="spellEnd"/>
      <w:r w:rsidRPr="00B908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5209" w:rsidRPr="00FE59EB">
        <w:rPr>
          <w:sz w:val="28"/>
          <w:szCs w:val="28"/>
        </w:rPr>
        <w:t xml:space="preserve">В Реестр включено 36 образовательных программ </w:t>
      </w:r>
      <w:proofErr w:type="spellStart"/>
      <w:r w:rsidR="007A5209" w:rsidRPr="00FE59EB">
        <w:rPr>
          <w:sz w:val="28"/>
          <w:szCs w:val="28"/>
        </w:rPr>
        <w:t>бакалавриата</w:t>
      </w:r>
      <w:proofErr w:type="spellEnd"/>
      <w:r w:rsidR="007A5209" w:rsidRPr="00FE59EB">
        <w:rPr>
          <w:sz w:val="28"/>
          <w:szCs w:val="28"/>
        </w:rPr>
        <w:t xml:space="preserve"> и </w:t>
      </w:r>
      <w:proofErr w:type="spellStart"/>
      <w:r w:rsidR="007A5209" w:rsidRPr="00FE59EB">
        <w:rPr>
          <w:sz w:val="28"/>
          <w:szCs w:val="28"/>
        </w:rPr>
        <w:t>специалитета</w:t>
      </w:r>
      <w:proofErr w:type="spellEnd"/>
      <w:r w:rsidR="007A5209" w:rsidRPr="00FE59EB">
        <w:rPr>
          <w:sz w:val="28"/>
          <w:szCs w:val="28"/>
        </w:rPr>
        <w:t>. Из них с первого раза прошли в Реестр 25 программ</w:t>
      </w:r>
      <w:r w:rsidR="008F545D">
        <w:rPr>
          <w:sz w:val="28"/>
          <w:szCs w:val="28"/>
        </w:rPr>
        <w:t xml:space="preserve"> (69 %)</w:t>
      </w:r>
      <w:r w:rsidR="007A5209" w:rsidRPr="00FE59EB">
        <w:rPr>
          <w:sz w:val="28"/>
          <w:szCs w:val="28"/>
        </w:rPr>
        <w:t xml:space="preserve">, один раз </w:t>
      </w:r>
      <w:r w:rsidR="00FE59EB" w:rsidRPr="00FE59EB">
        <w:rPr>
          <w:sz w:val="28"/>
          <w:szCs w:val="28"/>
        </w:rPr>
        <w:t xml:space="preserve">переделывали </w:t>
      </w:r>
      <w:r w:rsidRPr="00FE59EB">
        <w:rPr>
          <w:sz w:val="28"/>
          <w:szCs w:val="28"/>
        </w:rPr>
        <w:t xml:space="preserve">после замечаний эксперта </w:t>
      </w:r>
      <w:r w:rsidR="007A5209" w:rsidRPr="00FE59EB">
        <w:rPr>
          <w:sz w:val="28"/>
          <w:szCs w:val="28"/>
        </w:rPr>
        <w:t>8 программ (Психология,</w:t>
      </w:r>
      <w:r w:rsidR="00565CD5" w:rsidRPr="00FE59EB">
        <w:rPr>
          <w:sz w:val="28"/>
          <w:szCs w:val="28"/>
        </w:rPr>
        <w:t xml:space="preserve"> Математика, Экология, Менеджмент, Технология продовольственных продуктов, ТППЖ, Ветеринарная медицина и Ветеринарная санитария), </w:t>
      </w:r>
      <w:r w:rsidR="00FE59EB" w:rsidRPr="00FE59EB">
        <w:rPr>
          <w:sz w:val="28"/>
          <w:szCs w:val="28"/>
        </w:rPr>
        <w:t xml:space="preserve">два </w:t>
      </w:r>
      <w:r w:rsidR="00565CD5" w:rsidRPr="00FE59EB">
        <w:rPr>
          <w:sz w:val="28"/>
          <w:szCs w:val="28"/>
        </w:rPr>
        <w:t>раза переделывали 3 программы (Регионоведение, Физика и Агрономия).</w:t>
      </w:r>
      <w:r w:rsidR="00FE59EB" w:rsidRPr="00FE59EB">
        <w:rPr>
          <w:sz w:val="28"/>
          <w:szCs w:val="28"/>
        </w:rPr>
        <w:t xml:space="preserve"> Наиболее высокий коэффициент достижимости результатов обучения получили ОП: 6B02304 Русская филология (100), 6B03201 Журналистика (98,3), 6B04104 Финансы (95,6), 6B07202 Технология переработки и производства продуктов из растительного сырья (91,2), 6B09102 Ветеринарная санитария (91,6) после доработки.</w:t>
      </w:r>
    </w:p>
    <w:p w:rsidR="0075084F" w:rsidRPr="00F82EF5" w:rsidRDefault="00B90836" w:rsidP="007A5209">
      <w:pPr>
        <w:ind w:firstLine="567"/>
        <w:jc w:val="both"/>
        <w:rPr>
          <w:sz w:val="28"/>
          <w:szCs w:val="28"/>
        </w:rPr>
      </w:pPr>
      <w:r w:rsidRPr="00B90836">
        <w:rPr>
          <w:b/>
          <w:sz w:val="28"/>
          <w:szCs w:val="28"/>
        </w:rPr>
        <w:t>Магистратура</w:t>
      </w:r>
      <w:r>
        <w:rPr>
          <w:b/>
          <w:sz w:val="28"/>
          <w:szCs w:val="28"/>
        </w:rPr>
        <w:t xml:space="preserve">. </w:t>
      </w:r>
      <w:r w:rsidR="00FE59EB" w:rsidRPr="00FE59EB">
        <w:rPr>
          <w:sz w:val="28"/>
          <w:szCs w:val="28"/>
        </w:rPr>
        <w:t xml:space="preserve">В </w:t>
      </w:r>
      <w:r w:rsidR="00D90E59">
        <w:rPr>
          <w:sz w:val="28"/>
          <w:szCs w:val="28"/>
        </w:rPr>
        <w:t>Р</w:t>
      </w:r>
      <w:r w:rsidR="00FE59EB" w:rsidRPr="00FE59EB">
        <w:rPr>
          <w:sz w:val="28"/>
          <w:szCs w:val="28"/>
        </w:rPr>
        <w:t>еестр включено 2</w:t>
      </w:r>
      <w:r w:rsidR="00D90E59">
        <w:rPr>
          <w:sz w:val="28"/>
          <w:szCs w:val="28"/>
        </w:rPr>
        <w:t>8</w:t>
      </w:r>
      <w:r w:rsidR="00FE59EB" w:rsidRPr="00FE59EB">
        <w:rPr>
          <w:sz w:val="28"/>
          <w:szCs w:val="28"/>
        </w:rPr>
        <w:t xml:space="preserve"> программ научной и педагогической магистратуры и 26 программ профильной.</w:t>
      </w:r>
      <w:r w:rsidR="00D90E59">
        <w:rPr>
          <w:sz w:val="28"/>
          <w:szCs w:val="28"/>
        </w:rPr>
        <w:t xml:space="preserve"> Две программы </w:t>
      </w:r>
      <w:r w:rsidR="008F545D">
        <w:rPr>
          <w:sz w:val="28"/>
          <w:szCs w:val="28"/>
        </w:rPr>
        <w:t xml:space="preserve"> </w:t>
      </w:r>
      <w:r w:rsidR="00D90E59">
        <w:rPr>
          <w:sz w:val="28"/>
          <w:szCs w:val="28"/>
        </w:rPr>
        <w:t xml:space="preserve">ТППЖ (научная и педагогическая) и </w:t>
      </w:r>
      <w:proofErr w:type="spellStart"/>
      <w:r w:rsidR="00D90E59">
        <w:rPr>
          <w:sz w:val="28"/>
          <w:szCs w:val="28"/>
        </w:rPr>
        <w:t>АТиТ</w:t>
      </w:r>
      <w:proofErr w:type="spellEnd"/>
      <w:r w:rsidR="00D90E59">
        <w:rPr>
          <w:sz w:val="28"/>
          <w:szCs w:val="28"/>
        </w:rPr>
        <w:t xml:space="preserve"> (профильная)</w:t>
      </w:r>
      <w:r w:rsidR="00BD0762">
        <w:rPr>
          <w:sz w:val="28"/>
          <w:szCs w:val="28"/>
        </w:rPr>
        <w:t xml:space="preserve"> </w:t>
      </w:r>
      <w:r w:rsidR="00EB3A10">
        <w:rPr>
          <w:sz w:val="28"/>
          <w:szCs w:val="28"/>
        </w:rPr>
        <w:t>еще находятся на экспертизе.</w:t>
      </w:r>
      <w:r w:rsidR="008F545D">
        <w:rPr>
          <w:sz w:val="28"/>
          <w:szCs w:val="28"/>
        </w:rPr>
        <w:t xml:space="preserve"> Из общего количества (54 программы) с первого раза прошли 45 программ (83%). Один раз переделывали </w:t>
      </w:r>
      <w:r w:rsidR="004609F3">
        <w:rPr>
          <w:sz w:val="28"/>
          <w:szCs w:val="28"/>
        </w:rPr>
        <w:t>9</w:t>
      </w:r>
      <w:r w:rsidR="008F545D">
        <w:rPr>
          <w:sz w:val="28"/>
          <w:szCs w:val="28"/>
        </w:rPr>
        <w:t xml:space="preserve"> программ: Русская филология (П), Физика (НП и П), Информатика (П), ИС (НП),</w:t>
      </w:r>
      <w:r w:rsidR="008F545D" w:rsidRPr="008F545D">
        <w:rPr>
          <w:sz w:val="28"/>
          <w:szCs w:val="28"/>
        </w:rPr>
        <w:t xml:space="preserve"> </w:t>
      </w:r>
      <w:r w:rsidR="008F545D">
        <w:rPr>
          <w:sz w:val="28"/>
          <w:szCs w:val="28"/>
        </w:rPr>
        <w:t xml:space="preserve">Агрономия (П), </w:t>
      </w:r>
      <w:r w:rsidR="00EB3A10">
        <w:rPr>
          <w:sz w:val="28"/>
          <w:szCs w:val="28"/>
        </w:rPr>
        <w:t>ТППЖ (П), Ветеринарная медицина</w:t>
      </w:r>
      <w:r w:rsidR="004609F3">
        <w:rPr>
          <w:sz w:val="28"/>
          <w:szCs w:val="28"/>
        </w:rPr>
        <w:t>, Журналистика (НП)</w:t>
      </w:r>
      <w:r w:rsidR="00EB3A10">
        <w:rPr>
          <w:sz w:val="28"/>
          <w:szCs w:val="28"/>
        </w:rPr>
        <w:t xml:space="preserve">. Два раза переделывали ТППЖ (НП) и Ветеринарная санитария. </w:t>
      </w:r>
      <w:r w:rsidR="00EB3A10" w:rsidRPr="00F82EF5">
        <w:rPr>
          <w:sz w:val="28"/>
          <w:szCs w:val="28"/>
        </w:rPr>
        <w:t xml:space="preserve">Наиболее высокие коэффициенты достижимости результатов обучения получили </w:t>
      </w:r>
      <w:r w:rsidR="00EB3A10" w:rsidRPr="00F82EF5">
        <w:rPr>
          <w:color w:val="000000" w:themeColor="text1"/>
          <w:sz w:val="28"/>
          <w:szCs w:val="28"/>
        </w:rPr>
        <w:t xml:space="preserve">7M04111 </w:t>
      </w:r>
      <w:r w:rsidR="00EB3A10" w:rsidRPr="00F82EF5">
        <w:rPr>
          <w:color w:val="000000"/>
          <w:sz w:val="28"/>
          <w:szCs w:val="28"/>
        </w:rPr>
        <w:t xml:space="preserve">Финансы (100), 7М04101 / </w:t>
      </w:r>
      <w:r w:rsidR="00EB3A10" w:rsidRPr="00F82EF5">
        <w:rPr>
          <w:color w:val="000000" w:themeColor="text1"/>
          <w:sz w:val="28"/>
          <w:szCs w:val="28"/>
        </w:rPr>
        <w:t xml:space="preserve">7M04112 </w:t>
      </w:r>
      <w:r w:rsidR="00EB3A10" w:rsidRPr="00F82EF5">
        <w:rPr>
          <w:color w:val="000000"/>
          <w:sz w:val="28"/>
          <w:szCs w:val="28"/>
        </w:rPr>
        <w:t xml:space="preserve">Экономика (95 и 97), </w:t>
      </w:r>
      <w:r w:rsidR="00EB3A10" w:rsidRPr="00F82EF5">
        <w:rPr>
          <w:color w:val="000000" w:themeColor="text1"/>
          <w:sz w:val="28"/>
          <w:szCs w:val="28"/>
        </w:rPr>
        <w:t>7M05304</w:t>
      </w:r>
      <w:r w:rsidR="00EB3A10" w:rsidRPr="00F82EF5">
        <w:rPr>
          <w:color w:val="000000"/>
          <w:sz w:val="28"/>
          <w:szCs w:val="28"/>
        </w:rPr>
        <w:t xml:space="preserve"> Химия (92).</w:t>
      </w:r>
    </w:p>
    <w:p w:rsidR="007A5209" w:rsidRPr="00EB3A10" w:rsidRDefault="00B90836" w:rsidP="007A5209">
      <w:pPr>
        <w:ind w:firstLine="567"/>
        <w:jc w:val="both"/>
        <w:rPr>
          <w:sz w:val="28"/>
          <w:szCs w:val="28"/>
        </w:rPr>
      </w:pPr>
      <w:r w:rsidRPr="00B90836">
        <w:rPr>
          <w:b/>
          <w:sz w:val="28"/>
          <w:szCs w:val="28"/>
        </w:rPr>
        <w:t>Докторантура</w:t>
      </w:r>
      <w:r>
        <w:rPr>
          <w:b/>
          <w:sz w:val="28"/>
          <w:szCs w:val="28"/>
        </w:rPr>
        <w:t>.</w:t>
      </w:r>
      <w:r w:rsidR="00EB3A10">
        <w:rPr>
          <w:b/>
          <w:sz w:val="28"/>
          <w:szCs w:val="28"/>
        </w:rPr>
        <w:t xml:space="preserve"> </w:t>
      </w:r>
      <w:r w:rsidR="00EB3A10" w:rsidRPr="00EB3A10">
        <w:rPr>
          <w:sz w:val="28"/>
          <w:szCs w:val="28"/>
        </w:rPr>
        <w:t>Включено в Реестр 18 программ.</w:t>
      </w:r>
      <w:r w:rsidR="00EB3A10">
        <w:rPr>
          <w:sz w:val="28"/>
          <w:szCs w:val="28"/>
        </w:rPr>
        <w:t xml:space="preserve"> 14 программ (78 %) вошли в Реестр с первого раза.</w:t>
      </w:r>
      <w:r w:rsidR="00F82EF5">
        <w:rPr>
          <w:sz w:val="28"/>
          <w:szCs w:val="28"/>
        </w:rPr>
        <w:t xml:space="preserve"> Один раз переделывали 3 программы (Русская филология, Электроэнергетика, Агрономия), два раза переделывали одну программу (ТППЖ). </w:t>
      </w:r>
      <w:r w:rsidR="00F82EF5" w:rsidRPr="00F82EF5">
        <w:rPr>
          <w:sz w:val="28"/>
          <w:szCs w:val="28"/>
        </w:rPr>
        <w:t>Наиболее высоки</w:t>
      </w:r>
      <w:r w:rsidR="00F82EF5">
        <w:rPr>
          <w:sz w:val="28"/>
          <w:szCs w:val="28"/>
        </w:rPr>
        <w:t>й</w:t>
      </w:r>
      <w:r w:rsidR="00F82EF5" w:rsidRPr="00F82EF5">
        <w:rPr>
          <w:sz w:val="28"/>
          <w:szCs w:val="28"/>
        </w:rPr>
        <w:t xml:space="preserve"> коэффициент достижимости результатов обучения получил</w:t>
      </w:r>
      <w:r w:rsidR="00F82EF5">
        <w:rPr>
          <w:sz w:val="28"/>
          <w:szCs w:val="28"/>
        </w:rPr>
        <w:t>а Ветеринарная медицина (90).</w:t>
      </w:r>
    </w:p>
    <w:p w:rsidR="00B90836" w:rsidRDefault="00B90836" w:rsidP="007A5209">
      <w:pPr>
        <w:ind w:firstLine="567"/>
        <w:jc w:val="both"/>
        <w:rPr>
          <w:b/>
          <w:sz w:val="28"/>
          <w:szCs w:val="28"/>
        </w:rPr>
      </w:pPr>
    </w:p>
    <w:p w:rsidR="00B90836" w:rsidRDefault="00B90836" w:rsidP="007A520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замечания</w:t>
      </w:r>
      <w:r w:rsidR="00F82EF5">
        <w:rPr>
          <w:b/>
          <w:sz w:val="28"/>
          <w:szCs w:val="28"/>
        </w:rPr>
        <w:t xml:space="preserve"> экспертов</w:t>
      </w:r>
      <w:r>
        <w:rPr>
          <w:b/>
          <w:sz w:val="28"/>
          <w:szCs w:val="28"/>
        </w:rPr>
        <w:t>:</w:t>
      </w:r>
    </w:p>
    <w:p w:rsidR="00B90836" w:rsidRDefault="00B90836" w:rsidP="007A5209">
      <w:pPr>
        <w:ind w:firstLine="567"/>
        <w:jc w:val="both"/>
        <w:rPr>
          <w:sz w:val="28"/>
          <w:szCs w:val="28"/>
        </w:rPr>
      </w:pPr>
      <w:r w:rsidRPr="008744EC">
        <w:rPr>
          <w:sz w:val="28"/>
          <w:szCs w:val="28"/>
        </w:rPr>
        <w:t xml:space="preserve">1) неправильно </w:t>
      </w:r>
      <w:r w:rsidR="008744EC" w:rsidRPr="008744EC">
        <w:rPr>
          <w:sz w:val="28"/>
          <w:szCs w:val="28"/>
        </w:rPr>
        <w:t>сформулирована цель и результаты обучения образовательной программы</w:t>
      </w:r>
      <w:r w:rsidR="008744EC">
        <w:rPr>
          <w:sz w:val="28"/>
          <w:szCs w:val="28"/>
        </w:rPr>
        <w:t>;</w:t>
      </w:r>
    </w:p>
    <w:p w:rsidR="003B77CC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содержания дисциплины результатам обучения</w:t>
      </w:r>
      <w:r w:rsidR="003B77CC">
        <w:rPr>
          <w:sz w:val="28"/>
          <w:szCs w:val="28"/>
        </w:rPr>
        <w:t xml:space="preserve">; </w:t>
      </w:r>
    </w:p>
    <w:p w:rsidR="008744EC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 дисциплин имеет менее или более 50 слов;</w:t>
      </w:r>
    </w:p>
    <w:p w:rsidR="007A5209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неправильно описано содержание дисциплины (не указан предмет изучения, отсутствуют методы обучения, цель изучения дисциплины и т.д.);</w:t>
      </w:r>
    </w:p>
    <w:p w:rsidR="008744EC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две дисциплины имеют схожие названия и одинаковое содержание (</w:t>
      </w:r>
      <w:proofErr w:type="spellStart"/>
      <w:r>
        <w:rPr>
          <w:sz w:val="28"/>
          <w:szCs w:val="28"/>
        </w:rPr>
        <w:t>фейковая</w:t>
      </w:r>
      <w:proofErr w:type="spellEnd"/>
      <w:r>
        <w:rPr>
          <w:sz w:val="28"/>
          <w:szCs w:val="28"/>
        </w:rPr>
        <w:t xml:space="preserve"> выборность);</w:t>
      </w:r>
    </w:p>
    <w:p w:rsidR="008744EC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опечатки, орфографические ошибки;</w:t>
      </w:r>
    </w:p>
    <w:p w:rsidR="008744EC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отсутствие содержания дисциплин на казахском/ английском языке </w:t>
      </w:r>
      <w:proofErr w:type="spellStart"/>
      <w:proofErr w:type="gramStart"/>
      <w:r>
        <w:rPr>
          <w:sz w:val="28"/>
          <w:szCs w:val="28"/>
        </w:rPr>
        <w:t>языке</w:t>
      </w:r>
      <w:proofErr w:type="spellEnd"/>
      <w:proofErr w:type="gramEnd"/>
      <w:r>
        <w:rPr>
          <w:sz w:val="28"/>
          <w:szCs w:val="28"/>
        </w:rPr>
        <w:t>.</w:t>
      </w:r>
    </w:p>
    <w:p w:rsidR="008744EC" w:rsidRDefault="008744EC" w:rsidP="007A5209">
      <w:pPr>
        <w:ind w:firstLine="567"/>
        <w:jc w:val="both"/>
        <w:rPr>
          <w:sz w:val="28"/>
          <w:szCs w:val="28"/>
        </w:rPr>
      </w:pPr>
    </w:p>
    <w:p w:rsidR="008744EC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19-20 ноября 2019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Назарбаев</w:t>
      </w:r>
      <w:proofErr w:type="gramEnd"/>
      <w:r>
        <w:rPr>
          <w:sz w:val="28"/>
          <w:szCs w:val="28"/>
        </w:rPr>
        <w:t xml:space="preserve"> университете был проведен семинар по разработке образовательных программ, на котором преподаватели данного университета, а также КИМЭП проводили тренинги по формулированию результатов обучения. На этом же семинаре выступили эксперты, которые обратили внимание на недочеты, встречающиеся в заявках. Учебно-методическим управлением запланирован цикл тренингов по формулированию результатов обучения, целей образовательных программ для совершенствования разработанных программ.</w:t>
      </w:r>
    </w:p>
    <w:p w:rsidR="00CA1F04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2 декабря необходимо</w:t>
      </w:r>
      <w:r w:rsidR="003B77CC">
        <w:rPr>
          <w:sz w:val="28"/>
          <w:szCs w:val="28"/>
        </w:rPr>
        <w:t xml:space="preserve"> было провести аудит </w:t>
      </w:r>
      <w:r>
        <w:rPr>
          <w:sz w:val="28"/>
          <w:szCs w:val="28"/>
        </w:rPr>
        <w:t xml:space="preserve"> модульны</w:t>
      </w:r>
      <w:r w:rsidR="00CA1F04">
        <w:rPr>
          <w:sz w:val="28"/>
          <w:szCs w:val="28"/>
        </w:rPr>
        <w:t>х</w:t>
      </w:r>
      <w:r>
        <w:rPr>
          <w:sz w:val="28"/>
          <w:szCs w:val="28"/>
        </w:rPr>
        <w:t xml:space="preserve"> образовательны</w:t>
      </w:r>
      <w:r w:rsidR="00CA1F04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 для их улучшения</w:t>
      </w:r>
      <w:r w:rsidR="00CA1F04">
        <w:rPr>
          <w:sz w:val="28"/>
          <w:szCs w:val="28"/>
        </w:rPr>
        <w:t xml:space="preserve"> в соответствии с письмом МОН РК</w:t>
      </w:r>
      <w:r>
        <w:rPr>
          <w:sz w:val="28"/>
          <w:szCs w:val="28"/>
        </w:rPr>
        <w:t>.</w:t>
      </w:r>
      <w:r w:rsidR="00F82EF5">
        <w:rPr>
          <w:sz w:val="28"/>
          <w:szCs w:val="28"/>
        </w:rPr>
        <w:t xml:space="preserve"> </w:t>
      </w:r>
      <w:r w:rsidR="00CA1F04">
        <w:rPr>
          <w:sz w:val="28"/>
          <w:szCs w:val="28"/>
        </w:rPr>
        <w:t xml:space="preserve">Предусматривалось, что подача заявок в Реестр возобновится в декабре. Срок подачи заявок отложен до февраля. Поэтому еще есть время основательно просмотреть образовательную программу и подготовить документы для заявки. При этом надо  учесть рекомендации экспертов и  результаты обучения сформировать и \или отредактировать в соответствии с появившимися профессиональными стандартами. </w:t>
      </w:r>
      <w:r w:rsidR="00F82EF5">
        <w:rPr>
          <w:sz w:val="28"/>
          <w:szCs w:val="28"/>
        </w:rPr>
        <w:t>В последнее время НПП «</w:t>
      </w:r>
      <w:proofErr w:type="spellStart"/>
      <w:r w:rsidR="00F82EF5">
        <w:rPr>
          <w:sz w:val="28"/>
          <w:szCs w:val="28"/>
        </w:rPr>
        <w:t>Атамекен</w:t>
      </w:r>
      <w:proofErr w:type="spellEnd"/>
      <w:r w:rsidR="00F82EF5">
        <w:rPr>
          <w:sz w:val="28"/>
          <w:szCs w:val="28"/>
        </w:rPr>
        <w:t>» проводит большую работу по разработке профессиональных стандартов и отраслевых рамок квалификации. Со всеми стандартами можно ознакомит</w:t>
      </w:r>
      <w:r w:rsidR="00CA1F04">
        <w:rPr>
          <w:sz w:val="28"/>
          <w:szCs w:val="28"/>
        </w:rPr>
        <w:t>ь</w:t>
      </w:r>
      <w:r w:rsidR="00F82EF5">
        <w:rPr>
          <w:sz w:val="28"/>
          <w:szCs w:val="28"/>
        </w:rPr>
        <w:t xml:space="preserve">ся у них на сайте. </w:t>
      </w:r>
    </w:p>
    <w:p w:rsidR="00F82EF5" w:rsidRDefault="008744E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середины февраля </w:t>
      </w:r>
      <w:r w:rsidR="0006771C">
        <w:rPr>
          <w:sz w:val="28"/>
          <w:szCs w:val="28"/>
        </w:rPr>
        <w:t>будет возможность отредактировать внесенные в Реестр паспорта модульных образовательных программ в режиме обновление</w:t>
      </w:r>
      <w:r w:rsidR="00F82EF5">
        <w:rPr>
          <w:sz w:val="28"/>
          <w:szCs w:val="28"/>
        </w:rPr>
        <w:t xml:space="preserve"> и даже кардинально их изменить, если есть необходимость.</w:t>
      </w:r>
      <w:r w:rsidR="0006771C">
        <w:rPr>
          <w:sz w:val="28"/>
          <w:szCs w:val="28"/>
        </w:rPr>
        <w:t xml:space="preserve"> Сейчас Центр Болонского процесса</w:t>
      </w:r>
      <w:r w:rsidR="00CA1F04">
        <w:rPr>
          <w:sz w:val="28"/>
          <w:szCs w:val="28"/>
        </w:rPr>
        <w:t xml:space="preserve"> и академической мобильности (оператор)</w:t>
      </w:r>
      <w:r w:rsidR="0006771C">
        <w:rPr>
          <w:sz w:val="28"/>
          <w:szCs w:val="28"/>
        </w:rPr>
        <w:t xml:space="preserve"> отрабатывает данный механизм. До середины февраля должны быть разработаны и новые (инновационные</w:t>
      </w:r>
      <w:r w:rsidR="00F82EF5">
        <w:rPr>
          <w:sz w:val="28"/>
          <w:szCs w:val="28"/>
        </w:rPr>
        <w:t>)</w:t>
      </w:r>
      <w:r w:rsidR="0006771C">
        <w:rPr>
          <w:sz w:val="28"/>
          <w:szCs w:val="28"/>
        </w:rPr>
        <w:t xml:space="preserve"> образовательные программы. </w:t>
      </w:r>
    </w:p>
    <w:p w:rsidR="008744EC" w:rsidRPr="008744EC" w:rsidRDefault="0006771C" w:rsidP="007A5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 следующего года набор будет осуществлять только на образовательные программы, включенные в Реестр.</w:t>
      </w:r>
    </w:p>
    <w:p w:rsidR="007A5209" w:rsidRDefault="007A5209" w:rsidP="007A520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A5209" w:rsidRDefault="007A5209" w:rsidP="007A5209">
      <w:pPr>
        <w:ind w:firstLine="567"/>
        <w:jc w:val="both"/>
        <w:rPr>
          <w:sz w:val="28"/>
          <w:szCs w:val="28"/>
        </w:rPr>
      </w:pPr>
    </w:p>
    <w:p w:rsidR="0075084F" w:rsidRDefault="0075084F" w:rsidP="007A5209">
      <w:pPr>
        <w:ind w:firstLine="567"/>
        <w:jc w:val="both"/>
        <w:rPr>
          <w:sz w:val="28"/>
          <w:szCs w:val="28"/>
        </w:rPr>
      </w:pPr>
    </w:p>
    <w:p w:rsidR="0075084F" w:rsidRDefault="0075084F">
      <w:pPr>
        <w:rPr>
          <w:sz w:val="28"/>
          <w:szCs w:val="28"/>
        </w:rPr>
        <w:sectPr w:rsidR="00750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84F" w:rsidRDefault="00253E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 2 - Данные по образовательным программам, включенным в Реестр</w:t>
      </w:r>
    </w:p>
    <w:p w:rsidR="00253E63" w:rsidRDefault="00253E63">
      <w:pPr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2614"/>
        <w:tblW w:w="15406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964"/>
        <w:gridCol w:w="696"/>
        <w:gridCol w:w="555"/>
        <w:gridCol w:w="2888"/>
        <w:gridCol w:w="851"/>
        <w:gridCol w:w="839"/>
        <w:gridCol w:w="567"/>
        <w:gridCol w:w="2835"/>
        <w:gridCol w:w="992"/>
        <w:gridCol w:w="709"/>
      </w:tblGrid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 xml:space="preserve">№ </w:t>
            </w:r>
            <w:proofErr w:type="gramStart"/>
            <w:r w:rsidRPr="00BD1D43">
              <w:rPr>
                <w:sz w:val="24"/>
                <w:szCs w:val="24"/>
              </w:rPr>
              <w:t>п</w:t>
            </w:r>
            <w:proofErr w:type="gramEnd"/>
            <w:r w:rsidRPr="00BD1D43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Образовательная программа</w:t>
            </w:r>
            <w:r w:rsidR="00E0715F" w:rsidRPr="00E0715F">
              <w:rPr>
                <w:sz w:val="24"/>
                <w:szCs w:val="24"/>
              </w:rPr>
              <w:t xml:space="preserve"> </w:t>
            </w:r>
            <w:proofErr w:type="spellStart"/>
            <w:r w:rsidR="00E0715F" w:rsidRPr="00E0715F">
              <w:rPr>
                <w:sz w:val="24"/>
                <w:szCs w:val="24"/>
              </w:rPr>
              <w:t>бакалавриата</w:t>
            </w:r>
            <w:proofErr w:type="spellEnd"/>
            <w:r w:rsidR="00E0715F" w:rsidRPr="00E0715F">
              <w:rPr>
                <w:sz w:val="24"/>
                <w:szCs w:val="24"/>
              </w:rPr>
              <w:t xml:space="preserve">, </w:t>
            </w:r>
            <w:proofErr w:type="spellStart"/>
            <w:r w:rsidR="00E0715F" w:rsidRPr="00E0715F">
              <w:rPr>
                <w:sz w:val="24"/>
                <w:szCs w:val="24"/>
              </w:rPr>
              <w:t>специалистета</w:t>
            </w:r>
            <w:proofErr w:type="spellEnd"/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proofErr w:type="gramStart"/>
            <w:r w:rsidRPr="00E0715F">
              <w:rPr>
                <w:sz w:val="24"/>
                <w:szCs w:val="24"/>
              </w:rPr>
              <w:t>К-т</w:t>
            </w:r>
            <w:proofErr w:type="gramEnd"/>
            <w:r w:rsidRPr="00E0715F">
              <w:rPr>
                <w:sz w:val="24"/>
                <w:szCs w:val="24"/>
              </w:rPr>
              <w:t xml:space="preserve"> </w:t>
            </w:r>
            <w:proofErr w:type="spellStart"/>
            <w:r w:rsidRPr="00E0715F">
              <w:rPr>
                <w:sz w:val="24"/>
                <w:szCs w:val="24"/>
              </w:rPr>
              <w:t>достиж</w:t>
            </w:r>
            <w:proofErr w:type="spellEnd"/>
            <w:r w:rsidRPr="00E0715F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Кол-во пер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№ </w:t>
            </w:r>
            <w:proofErr w:type="gramStart"/>
            <w:r w:rsidRPr="00E0715F">
              <w:rPr>
                <w:sz w:val="24"/>
                <w:szCs w:val="24"/>
              </w:rPr>
              <w:t>п</w:t>
            </w:r>
            <w:proofErr w:type="gramEnd"/>
            <w:r w:rsidRPr="00E0715F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Образовательная программа</w:t>
            </w:r>
            <w:r w:rsidR="00E0715F" w:rsidRPr="00E0715F">
              <w:rPr>
                <w:sz w:val="24"/>
                <w:szCs w:val="24"/>
              </w:rPr>
              <w:t xml:space="preserve"> </w:t>
            </w:r>
            <w:proofErr w:type="spellStart"/>
            <w:r w:rsidR="00E0715F" w:rsidRPr="00E0715F">
              <w:rPr>
                <w:sz w:val="24"/>
                <w:szCs w:val="24"/>
              </w:rPr>
              <w:t>иагистратуры</w:t>
            </w:r>
            <w:proofErr w:type="spellEnd"/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proofErr w:type="gramStart"/>
            <w:r w:rsidRPr="00E0715F">
              <w:rPr>
                <w:sz w:val="24"/>
                <w:szCs w:val="24"/>
              </w:rPr>
              <w:t>К-т</w:t>
            </w:r>
            <w:proofErr w:type="gramEnd"/>
            <w:r w:rsidRPr="00E0715F">
              <w:rPr>
                <w:sz w:val="24"/>
                <w:szCs w:val="24"/>
              </w:rPr>
              <w:t xml:space="preserve"> </w:t>
            </w:r>
            <w:proofErr w:type="spellStart"/>
            <w:r w:rsidRPr="00E0715F">
              <w:rPr>
                <w:sz w:val="24"/>
                <w:szCs w:val="24"/>
              </w:rPr>
              <w:t>достиж</w:t>
            </w:r>
            <w:proofErr w:type="spellEnd"/>
            <w:r w:rsidRPr="00E0715F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Кол-во пер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№ </w:t>
            </w:r>
            <w:proofErr w:type="gramStart"/>
            <w:r w:rsidRPr="00E0715F">
              <w:rPr>
                <w:sz w:val="24"/>
                <w:szCs w:val="24"/>
              </w:rPr>
              <w:t>п</w:t>
            </w:r>
            <w:proofErr w:type="gramEnd"/>
            <w:r w:rsidRPr="00E0715F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Образовательная программа</w:t>
            </w:r>
            <w:r w:rsidR="00E0715F" w:rsidRPr="00E0715F">
              <w:rPr>
                <w:sz w:val="24"/>
                <w:szCs w:val="24"/>
              </w:rPr>
              <w:t xml:space="preserve"> докторантуры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proofErr w:type="gramStart"/>
            <w:r w:rsidRPr="00E0715F">
              <w:rPr>
                <w:sz w:val="24"/>
                <w:szCs w:val="24"/>
              </w:rPr>
              <w:t>К-т</w:t>
            </w:r>
            <w:proofErr w:type="gramEnd"/>
            <w:r w:rsidRPr="00E0715F">
              <w:rPr>
                <w:sz w:val="24"/>
                <w:szCs w:val="24"/>
              </w:rPr>
              <w:t xml:space="preserve"> </w:t>
            </w:r>
            <w:proofErr w:type="spellStart"/>
            <w:r w:rsidRPr="00E0715F">
              <w:rPr>
                <w:sz w:val="24"/>
                <w:szCs w:val="24"/>
              </w:rPr>
              <w:t>достиж</w:t>
            </w:r>
            <w:proofErr w:type="spellEnd"/>
            <w:r w:rsidRPr="00E0715F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Кол-во пер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6B02201 История 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50,61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7М02201 / 7M02202 История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89.51 / </w:t>
            </w:r>
            <w:r w:rsidRPr="00E0715F">
              <w:rPr>
                <w:sz w:val="24"/>
                <w:szCs w:val="24"/>
                <w:shd w:val="clear" w:color="auto" w:fill="FFFFFF"/>
              </w:rPr>
              <w:t>69.53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8D02201 История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85.32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6B02301 Казахская филология 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70,37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7М02301 / 7M02307 Казахская филология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62.00 / </w:t>
            </w:r>
            <w:r w:rsidRPr="00E0715F">
              <w:rPr>
                <w:sz w:val="24"/>
                <w:szCs w:val="24"/>
                <w:shd w:val="clear" w:color="auto" w:fill="FFFFFF"/>
              </w:rPr>
              <w:t>72.96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8D02301 Казахская филология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61.81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6B02302 Переводческое дело (английский язык) 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61,68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7М02302 / 7M02306 Переводческое дело (английский язык)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84.59 </w:t>
            </w:r>
            <w:r w:rsidRPr="00E0715F">
              <w:rPr>
                <w:sz w:val="24"/>
                <w:szCs w:val="24"/>
              </w:rPr>
              <w:t>/ 70.75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6B02303 Иностранная филология (английский язык)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87,11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7М02303 / 7M02305 Иностранная филология (английский язык)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71.60 / 63.21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8D02302 Иностранная филология (английский язык)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73.71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6B02304 Русская филология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7М02304 / 7M02308 Русская филология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79.66 / </w:t>
            </w:r>
            <w:r w:rsidRPr="00E0715F">
              <w:rPr>
                <w:sz w:val="24"/>
                <w:szCs w:val="24"/>
                <w:shd w:val="clear" w:color="auto" w:fill="FFFFFF"/>
              </w:rPr>
              <w:t>57.13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1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8D02303 Русская филология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93.70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6B03101 Психология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76,24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7М01101 / 7M01102 Педагогика и психология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82.19 / 80.63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6B03102 Регионоведение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50,17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6B03201 Журналистика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rFonts w:eastAsiaTheme="minorEastAsia"/>
                <w:sz w:val="24"/>
                <w:szCs w:val="24"/>
              </w:rPr>
              <w:t>98,27</w:t>
            </w:r>
          </w:p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7М03201 / 7M03202 Журналистика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82.96 / 63.92</w:t>
            </w:r>
          </w:p>
        </w:tc>
        <w:tc>
          <w:tcPr>
            <w:tcW w:w="839" w:type="dxa"/>
          </w:tcPr>
          <w:p w:rsidR="00253E63" w:rsidRPr="00E0715F" w:rsidRDefault="004609F3" w:rsidP="00E0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3E63" w:rsidRPr="00E0715F">
              <w:rPr>
                <w:sz w:val="24"/>
                <w:szCs w:val="24"/>
              </w:rPr>
              <w:t xml:space="preserve">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8D03201 Журналистика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59.93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6B04101 Экономика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51,7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7М04101 / 7M04112 Экономика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95.52 </w:t>
            </w:r>
            <w:r w:rsidRPr="00E0715F">
              <w:rPr>
                <w:sz w:val="24"/>
                <w:szCs w:val="24"/>
              </w:rPr>
              <w:t>/ 97.73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8D04101 Экономика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87.92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6B04102 Менеджмент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52,26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7М04102 / 7M04110 Менеджмент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64.25 </w:t>
            </w:r>
            <w:r w:rsidRPr="00E0715F">
              <w:rPr>
                <w:sz w:val="24"/>
                <w:szCs w:val="24"/>
              </w:rPr>
              <w:t>/ 55.36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8D04102 Менеджмент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63.18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6B04103 Учет и аудит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69,78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7М04103 / 7M04107 Учет и аудит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79.60 / </w:t>
            </w:r>
            <w:r w:rsidRPr="00E0715F">
              <w:rPr>
                <w:sz w:val="24"/>
                <w:szCs w:val="24"/>
                <w:shd w:val="clear" w:color="auto" w:fill="FFFFFF"/>
              </w:rPr>
              <w:t>62.50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6B04104 Финансы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95,59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7М04104 / 7M04111 Финансы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82.60 </w:t>
            </w:r>
            <w:r w:rsidRPr="00E0715F">
              <w:rPr>
                <w:sz w:val="24"/>
                <w:szCs w:val="24"/>
              </w:rPr>
              <w:t>/ 100.00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6B04105 Государственное и местное управление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57,36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12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7М04105 / 7M04108  Государственное и местное управление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82.24 / 86.11%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6B04106 Маркетинг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72,54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13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7М04106 / 7M04109  Маркетинг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94.06 </w:t>
            </w:r>
            <w:r w:rsidRPr="00E0715F">
              <w:rPr>
                <w:sz w:val="24"/>
                <w:szCs w:val="24"/>
              </w:rPr>
              <w:t>/ 81.43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6B04201 Юриспруденция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78,73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14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7М04201 / 7M04202 Юриспруденция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66.03 </w:t>
            </w:r>
            <w:r w:rsidRPr="00E0715F">
              <w:rPr>
                <w:sz w:val="24"/>
                <w:szCs w:val="24"/>
              </w:rPr>
              <w:t>/ 67.47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8D04201 Юриспруденция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56.93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lang w:eastAsia="ru-RU"/>
              </w:rPr>
              <w:t>6B04202 Международное право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80.23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6B05101 Биология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82,85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15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7М05101 / 7M05102 Биология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89.03 / 73.54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8D05101 Биология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78.75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18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6B05102 Биотехнология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87,13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19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6B05201 Экология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58,81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16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7M05201 / 7M05202 Геоэкология и управление природопользованием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55.19 / </w:t>
            </w:r>
            <w:r w:rsidRPr="00E0715F">
              <w:rPr>
                <w:sz w:val="24"/>
                <w:szCs w:val="24"/>
                <w:shd w:val="clear" w:color="auto" w:fill="FFFFFF"/>
              </w:rPr>
              <w:t>85.83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lang w:eastAsia="ru-RU"/>
              </w:rPr>
              <w:t>6B05301 Физика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73,24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17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7М05301 / 7M05303 Физика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56.63</w:t>
            </w:r>
            <w:r w:rsidRPr="00E0715F">
              <w:rPr>
                <w:sz w:val="24"/>
                <w:szCs w:val="24"/>
              </w:rPr>
              <w:t xml:space="preserve"> / 67.80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 / 1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21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6B05302 Химия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77,3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18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7М05302 / 7M05304 Химия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71.14 / 92.41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6B05401 Математика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63,23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19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7M05401 / 7M05402 Математика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63.12 </w:t>
            </w:r>
            <w:r w:rsidRPr="00E0715F">
              <w:rPr>
                <w:sz w:val="24"/>
                <w:szCs w:val="24"/>
              </w:rPr>
              <w:t>/ 68.79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23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6B06101 Информатика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85,6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20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7M06101 / 7M06104 Информатика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84.44 / 70.52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1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8D06101 Информатика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68.06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24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6B06102 Информационные системы 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87,28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21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7M06102 / 7M06105 Информационные системы</w:t>
            </w: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81.77 / </w:t>
            </w:r>
            <w:r w:rsidRPr="00E0715F">
              <w:rPr>
                <w:sz w:val="24"/>
                <w:szCs w:val="24"/>
                <w:shd w:val="clear" w:color="auto" w:fill="FFFFFF"/>
              </w:rPr>
              <w:t>80.21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6B06103 Информационные технологии и робототехника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253E63" w:rsidRPr="00E0715F" w:rsidRDefault="004609F3" w:rsidP="00E0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22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7M06103 / 7M06106 Информационные технологии и робототехника</w:t>
            </w:r>
          </w:p>
        </w:tc>
        <w:tc>
          <w:tcPr>
            <w:tcW w:w="851" w:type="dxa"/>
          </w:tcPr>
          <w:p w:rsidR="00253E63" w:rsidRPr="00E0715F" w:rsidRDefault="004609F3" w:rsidP="00E0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69,72</w:t>
            </w:r>
            <w:r w:rsidR="00253E63" w:rsidRPr="00E0715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53E63" w:rsidRPr="00E0715F">
              <w:rPr>
                <w:sz w:val="24"/>
                <w:szCs w:val="24"/>
              </w:rPr>
              <w:t>/ 81.25</w:t>
            </w: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8D06102 Информационные технологии и робототехника</w:t>
            </w: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77.27</w:t>
            </w: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253E63" w:rsidRPr="00BD1D43" w:rsidTr="004609F3">
        <w:tc>
          <w:tcPr>
            <w:tcW w:w="540" w:type="dxa"/>
          </w:tcPr>
          <w:p w:rsidR="00253E63" w:rsidRPr="00BD1D43" w:rsidRDefault="00253E63" w:rsidP="00E0715F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26</w:t>
            </w:r>
          </w:p>
        </w:tc>
        <w:tc>
          <w:tcPr>
            <w:tcW w:w="2970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 xml:space="preserve">6B07101 Транспорт, транспортная техника и технологии </w:t>
            </w:r>
          </w:p>
        </w:tc>
        <w:tc>
          <w:tcPr>
            <w:tcW w:w="964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74,69</w:t>
            </w:r>
          </w:p>
        </w:tc>
        <w:tc>
          <w:tcPr>
            <w:tcW w:w="696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23</w:t>
            </w:r>
          </w:p>
        </w:tc>
        <w:tc>
          <w:tcPr>
            <w:tcW w:w="2888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3E63" w:rsidRPr="00E0715F" w:rsidRDefault="00253E63" w:rsidP="00E07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63" w:rsidRPr="00E0715F" w:rsidRDefault="00253E63" w:rsidP="00E0715F">
            <w:pPr>
              <w:jc w:val="center"/>
              <w:rPr>
                <w:sz w:val="24"/>
                <w:szCs w:val="24"/>
              </w:rPr>
            </w:pP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27</w:t>
            </w:r>
          </w:p>
        </w:tc>
        <w:tc>
          <w:tcPr>
            <w:tcW w:w="2970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lang w:eastAsia="ru-RU"/>
              </w:rPr>
              <w:t>6B07102 Электроэнергетика</w:t>
            </w:r>
          </w:p>
        </w:tc>
        <w:tc>
          <w:tcPr>
            <w:tcW w:w="964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75,05</w:t>
            </w:r>
          </w:p>
        </w:tc>
        <w:tc>
          <w:tcPr>
            <w:tcW w:w="696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24</w:t>
            </w:r>
          </w:p>
        </w:tc>
        <w:tc>
          <w:tcPr>
            <w:tcW w:w="2888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7M07101 / 7M07104 Электроэнергетика</w:t>
            </w:r>
          </w:p>
        </w:tc>
        <w:tc>
          <w:tcPr>
            <w:tcW w:w="851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70.24 </w:t>
            </w:r>
            <w:r w:rsidRPr="00E0715F">
              <w:rPr>
                <w:sz w:val="24"/>
                <w:szCs w:val="24"/>
              </w:rPr>
              <w:t>/ 71.85</w:t>
            </w:r>
          </w:p>
        </w:tc>
        <w:tc>
          <w:tcPr>
            <w:tcW w:w="83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8D07101 Электроэнергетика</w:t>
            </w:r>
          </w:p>
        </w:tc>
        <w:tc>
          <w:tcPr>
            <w:tcW w:w="992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51.04</w:t>
            </w:r>
          </w:p>
        </w:tc>
        <w:tc>
          <w:tcPr>
            <w:tcW w:w="70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28</w:t>
            </w:r>
          </w:p>
        </w:tc>
        <w:tc>
          <w:tcPr>
            <w:tcW w:w="2970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6B07103 Технологические машины и оборудование (машиностроение)</w:t>
            </w:r>
          </w:p>
        </w:tc>
        <w:tc>
          <w:tcPr>
            <w:tcW w:w="964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88,03</w:t>
            </w:r>
          </w:p>
        </w:tc>
        <w:tc>
          <w:tcPr>
            <w:tcW w:w="696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7M07102 / 7M07103 Технологические машины и оборудование (машиностроение)</w:t>
            </w:r>
          </w:p>
        </w:tc>
        <w:tc>
          <w:tcPr>
            <w:tcW w:w="851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 xml:space="preserve">85.72 </w:t>
            </w:r>
            <w:r w:rsidRPr="00E0715F">
              <w:rPr>
                <w:sz w:val="24"/>
                <w:szCs w:val="24"/>
              </w:rPr>
              <w:t>/ 87.08</w:t>
            </w:r>
          </w:p>
        </w:tc>
        <w:tc>
          <w:tcPr>
            <w:tcW w:w="83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 / 0</w:t>
            </w:r>
          </w:p>
        </w:tc>
        <w:tc>
          <w:tcPr>
            <w:tcW w:w="567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8D07102 Технологические машины и оборудование (машиностроение)</w:t>
            </w:r>
          </w:p>
        </w:tc>
        <w:tc>
          <w:tcPr>
            <w:tcW w:w="992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shd w:val="clear" w:color="auto" w:fill="FFFFFF"/>
              </w:rPr>
              <w:t>82.88</w:t>
            </w:r>
          </w:p>
        </w:tc>
        <w:tc>
          <w:tcPr>
            <w:tcW w:w="70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29</w:t>
            </w:r>
          </w:p>
        </w:tc>
        <w:tc>
          <w:tcPr>
            <w:tcW w:w="2970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  <w:lang w:eastAsia="ru-RU"/>
              </w:rPr>
              <w:t>6B07201 Технология продовольственных продуктов</w:t>
            </w:r>
          </w:p>
        </w:tc>
        <w:tc>
          <w:tcPr>
            <w:tcW w:w="964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72,9</w:t>
            </w:r>
          </w:p>
        </w:tc>
        <w:tc>
          <w:tcPr>
            <w:tcW w:w="696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30</w:t>
            </w:r>
          </w:p>
        </w:tc>
        <w:tc>
          <w:tcPr>
            <w:tcW w:w="2970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6B07202 Технология переработки и производства продуктов из растительного сырья</w:t>
            </w:r>
          </w:p>
        </w:tc>
        <w:tc>
          <w:tcPr>
            <w:tcW w:w="964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91,23</w:t>
            </w:r>
          </w:p>
        </w:tc>
        <w:tc>
          <w:tcPr>
            <w:tcW w:w="696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  <w:r w:rsidRPr="00E0715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609F3" w:rsidRPr="00E0715F" w:rsidRDefault="004609F3" w:rsidP="004609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09F3" w:rsidRPr="00E0715F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31</w:t>
            </w:r>
          </w:p>
        </w:tc>
        <w:tc>
          <w:tcPr>
            <w:tcW w:w="2970" w:type="dxa"/>
          </w:tcPr>
          <w:p w:rsidR="004609F3" w:rsidRPr="00BD1D43" w:rsidRDefault="004609F3" w:rsidP="004609F3">
            <w:pPr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 xml:space="preserve">6B07501 Стандартизация и сертификация при производстве пищевых </w:t>
            </w:r>
            <w:r w:rsidRPr="00BD1D43">
              <w:rPr>
                <w:sz w:val="24"/>
                <w:szCs w:val="24"/>
              </w:rPr>
              <w:lastRenderedPageBreak/>
              <w:t>продуктов</w:t>
            </w:r>
          </w:p>
        </w:tc>
        <w:tc>
          <w:tcPr>
            <w:tcW w:w="964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lastRenderedPageBreak/>
              <w:t>71,03</w:t>
            </w:r>
          </w:p>
        </w:tc>
        <w:tc>
          <w:tcPr>
            <w:tcW w:w="696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4609F3" w:rsidRPr="00BD1D43" w:rsidRDefault="004609F3" w:rsidP="004609F3">
            <w:pPr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609F3" w:rsidRPr="00BD1D43" w:rsidRDefault="004609F3" w:rsidP="004609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970" w:type="dxa"/>
          </w:tcPr>
          <w:p w:rsidR="004609F3" w:rsidRPr="00BD1D43" w:rsidRDefault="004609F3" w:rsidP="004609F3">
            <w:pPr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6B08101 Агрономия</w:t>
            </w:r>
          </w:p>
        </w:tc>
        <w:tc>
          <w:tcPr>
            <w:tcW w:w="964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88" w:type="dxa"/>
          </w:tcPr>
          <w:p w:rsidR="004609F3" w:rsidRPr="00BD1D43" w:rsidRDefault="004609F3" w:rsidP="004609F3">
            <w:pPr>
              <w:rPr>
                <w:color w:val="000000"/>
                <w:sz w:val="24"/>
                <w:szCs w:val="24"/>
              </w:rPr>
            </w:pPr>
            <w:r w:rsidRPr="00BD1D43">
              <w:rPr>
                <w:color w:val="000000"/>
                <w:sz w:val="24"/>
                <w:szCs w:val="24"/>
              </w:rPr>
              <w:t>7M08101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A62D17">
              <w:rPr>
                <w:color w:val="000000" w:themeColor="text1"/>
                <w:sz w:val="24"/>
                <w:szCs w:val="24"/>
              </w:rPr>
              <w:t>7M08103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1D43">
              <w:rPr>
                <w:color w:val="000000"/>
                <w:sz w:val="24"/>
                <w:szCs w:val="24"/>
              </w:rPr>
              <w:t>Агрономия</w:t>
            </w:r>
          </w:p>
        </w:tc>
        <w:tc>
          <w:tcPr>
            <w:tcW w:w="851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87.92 / </w:t>
            </w:r>
            <w:r w:rsidRPr="00BC5C7A">
              <w:rPr>
                <w:sz w:val="24"/>
                <w:szCs w:val="24"/>
              </w:rPr>
              <w:t>83.33</w:t>
            </w:r>
          </w:p>
        </w:tc>
        <w:tc>
          <w:tcPr>
            <w:tcW w:w="83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/ 1</w:t>
            </w:r>
          </w:p>
        </w:tc>
        <w:tc>
          <w:tcPr>
            <w:tcW w:w="567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609F3" w:rsidRDefault="004609F3" w:rsidP="004609F3">
            <w:pPr>
              <w:rPr>
                <w:sz w:val="24"/>
                <w:szCs w:val="24"/>
              </w:rPr>
            </w:pPr>
            <w:r w:rsidRPr="00A62D17">
              <w:rPr>
                <w:sz w:val="24"/>
                <w:szCs w:val="24"/>
              </w:rPr>
              <w:t>8D08101 Агрономия</w:t>
            </w:r>
          </w:p>
        </w:tc>
        <w:tc>
          <w:tcPr>
            <w:tcW w:w="992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55.30</w:t>
            </w:r>
          </w:p>
        </w:tc>
        <w:tc>
          <w:tcPr>
            <w:tcW w:w="709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33</w:t>
            </w:r>
          </w:p>
        </w:tc>
        <w:tc>
          <w:tcPr>
            <w:tcW w:w="2970" w:type="dxa"/>
          </w:tcPr>
          <w:p w:rsidR="004609F3" w:rsidRPr="00BD1D43" w:rsidRDefault="004609F3" w:rsidP="004609F3">
            <w:pPr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6B08201 Технология производства продуктов животноводства</w:t>
            </w:r>
          </w:p>
        </w:tc>
        <w:tc>
          <w:tcPr>
            <w:tcW w:w="964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50,79</w:t>
            </w:r>
          </w:p>
        </w:tc>
        <w:tc>
          <w:tcPr>
            <w:tcW w:w="696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88" w:type="dxa"/>
          </w:tcPr>
          <w:p w:rsidR="004609F3" w:rsidRPr="00BD1D43" w:rsidRDefault="004609F3" w:rsidP="004609F3">
            <w:pPr>
              <w:rPr>
                <w:color w:val="000000"/>
                <w:sz w:val="24"/>
                <w:szCs w:val="24"/>
              </w:rPr>
            </w:pPr>
            <w:r w:rsidRPr="00BD1D43">
              <w:rPr>
                <w:color w:val="000000"/>
                <w:sz w:val="24"/>
                <w:szCs w:val="24"/>
              </w:rPr>
              <w:t>7M08201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A62D17">
              <w:rPr>
                <w:color w:val="000000" w:themeColor="text1"/>
                <w:sz w:val="24"/>
                <w:szCs w:val="24"/>
              </w:rPr>
              <w:t>7M08202</w:t>
            </w:r>
            <w:r w:rsidRPr="00BD1D43">
              <w:rPr>
                <w:color w:val="000000"/>
                <w:sz w:val="24"/>
                <w:szCs w:val="24"/>
              </w:rPr>
              <w:t xml:space="preserve"> Технология производства продуктов животноводства</w:t>
            </w:r>
          </w:p>
        </w:tc>
        <w:tc>
          <w:tcPr>
            <w:tcW w:w="851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>/ 50.00</w:t>
            </w:r>
          </w:p>
        </w:tc>
        <w:tc>
          <w:tcPr>
            <w:tcW w:w="83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</w:t>
            </w:r>
          </w:p>
        </w:tc>
        <w:tc>
          <w:tcPr>
            <w:tcW w:w="567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609F3" w:rsidRDefault="004609F3" w:rsidP="004609F3">
            <w:pPr>
              <w:rPr>
                <w:sz w:val="24"/>
                <w:szCs w:val="24"/>
              </w:rPr>
            </w:pPr>
            <w:r w:rsidRPr="00A62D17">
              <w:rPr>
                <w:sz w:val="24"/>
                <w:szCs w:val="24"/>
              </w:rPr>
              <w:t>8D08201 Технология производства продуктов животноводства</w:t>
            </w:r>
          </w:p>
        </w:tc>
        <w:tc>
          <w:tcPr>
            <w:tcW w:w="992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50.00</w:t>
            </w:r>
          </w:p>
        </w:tc>
        <w:tc>
          <w:tcPr>
            <w:tcW w:w="709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09F3" w:rsidRPr="00BD1D43" w:rsidTr="004609F3">
        <w:tc>
          <w:tcPr>
            <w:tcW w:w="540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34</w:t>
            </w:r>
          </w:p>
        </w:tc>
        <w:tc>
          <w:tcPr>
            <w:tcW w:w="2970" w:type="dxa"/>
          </w:tcPr>
          <w:p w:rsidR="004609F3" w:rsidRPr="00BD1D43" w:rsidRDefault="004609F3" w:rsidP="004609F3">
            <w:pPr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6B08701 Аграрная техника и технология</w:t>
            </w:r>
          </w:p>
        </w:tc>
        <w:tc>
          <w:tcPr>
            <w:tcW w:w="964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53,47</w:t>
            </w:r>
          </w:p>
        </w:tc>
        <w:tc>
          <w:tcPr>
            <w:tcW w:w="696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88" w:type="dxa"/>
          </w:tcPr>
          <w:p w:rsidR="004609F3" w:rsidRPr="00BD1D43" w:rsidRDefault="004609F3" w:rsidP="004609F3">
            <w:pPr>
              <w:rPr>
                <w:color w:val="000000"/>
                <w:sz w:val="24"/>
                <w:szCs w:val="24"/>
              </w:rPr>
            </w:pPr>
            <w:r w:rsidRPr="00BD1D43">
              <w:rPr>
                <w:color w:val="000000"/>
                <w:sz w:val="24"/>
                <w:szCs w:val="24"/>
              </w:rPr>
              <w:t>7M08701 Аграрная техника и технология</w:t>
            </w:r>
          </w:p>
        </w:tc>
        <w:tc>
          <w:tcPr>
            <w:tcW w:w="851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73.66</w:t>
            </w:r>
          </w:p>
        </w:tc>
        <w:tc>
          <w:tcPr>
            <w:tcW w:w="83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609F3" w:rsidRDefault="004609F3" w:rsidP="004609F3">
            <w:pPr>
              <w:rPr>
                <w:sz w:val="24"/>
                <w:szCs w:val="24"/>
              </w:rPr>
            </w:pPr>
            <w:r w:rsidRPr="00942B3E">
              <w:rPr>
                <w:sz w:val="24"/>
                <w:szCs w:val="24"/>
              </w:rPr>
              <w:t>8D0</w:t>
            </w:r>
            <w:r>
              <w:rPr>
                <w:sz w:val="24"/>
                <w:szCs w:val="24"/>
              </w:rPr>
              <w:t>7</w:t>
            </w:r>
            <w:r w:rsidRPr="00942B3E">
              <w:rPr>
                <w:sz w:val="24"/>
                <w:szCs w:val="24"/>
              </w:rPr>
              <w:t>01 Аграрная техника и технология</w:t>
            </w:r>
          </w:p>
        </w:tc>
        <w:tc>
          <w:tcPr>
            <w:tcW w:w="992" w:type="dxa"/>
          </w:tcPr>
          <w:p w:rsidR="004609F3" w:rsidRDefault="00FF4E3D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82.17</w:t>
            </w:r>
          </w:p>
        </w:tc>
        <w:tc>
          <w:tcPr>
            <w:tcW w:w="709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9F3" w:rsidRPr="00BD1D43" w:rsidTr="004609F3">
        <w:tc>
          <w:tcPr>
            <w:tcW w:w="540" w:type="dxa"/>
          </w:tcPr>
          <w:p w:rsidR="004609F3" w:rsidRPr="00BD0762" w:rsidRDefault="004609F3" w:rsidP="004609F3">
            <w:pPr>
              <w:jc w:val="center"/>
              <w:rPr>
                <w:sz w:val="24"/>
                <w:szCs w:val="24"/>
              </w:rPr>
            </w:pPr>
            <w:r w:rsidRPr="00BD0762">
              <w:rPr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4609F3" w:rsidRPr="00BD0762" w:rsidRDefault="004609F3" w:rsidP="004609F3">
            <w:pPr>
              <w:rPr>
                <w:sz w:val="24"/>
                <w:szCs w:val="24"/>
              </w:rPr>
            </w:pPr>
            <w:r w:rsidRPr="00BD0762">
              <w:rPr>
                <w:sz w:val="24"/>
                <w:szCs w:val="24"/>
              </w:rPr>
              <w:t>6B09101 Ветеринарная медицина</w:t>
            </w:r>
          </w:p>
        </w:tc>
        <w:tc>
          <w:tcPr>
            <w:tcW w:w="964" w:type="dxa"/>
          </w:tcPr>
          <w:p w:rsidR="004609F3" w:rsidRPr="00BD0762" w:rsidRDefault="004609F3" w:rsidP="004609F3">
            <w:pPr>
              <w:jc w:val="center"/>
              <w:rPr>
                <w:sz w:val="24"/>
                <w:szCs w:val="24"/>
              </w:rPr>
            </w:pPr>
            <w:r w:rsidRPr="00BD0762">
              <w:rPr>
                <w:sz w:val="24"/>
                <w:szCs w:val="24"/>
              </w:rPr>
              <w:t>81,88</w:t>
            </w:r>
          </w:p>
        </w:tc>
        <w:tc>
          <w:tcPr>
            <w:tcW w:w="696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88" w:type="dxa"/>
          </w:tcPr>
          <w:p w:rsidR="004609F3" w:rsidRPr="00BD1D43" w:rsidRDefault="004609F3" w:rsidP="004609F3">
            <w:pPr>
              <w:rPr>
                <w:color w:val="000000"/>
                <w:sz w:val="24"/>
                <w:szCs w:val="24"/>
              </w:rPr>
            </w:pPr>
            <w:r w:rsidRPr="00BD1D43">
              <w:rPr>
                <w:color w:val="000000"/>
                <w:sz w:val="24"/>
                <w:szCs w:val="24"/>
              </w:rPr>
              <w:t>7М09101 Ветеринарная медицина</w:t>
            </w:r>
          </w:p>
        </w:tc>
        <w:tc>
          <w:tcPr>
            <w:tcW w:w="851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85.23</w:t>
            </w:r>
          </w:p>
        </w:tc>
        <w:tc>
          <w:tcPr>
            <w:tcW w:w="83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609F3" w:rsidRDefault="004609F3" w:rsidP="004609F3">
            <w:pPr>
              <w:rPr>
                <w:sz w:val="24"/>
                <w:szCs w:val="24"/>
              </w:rPr>
            </w:pPr>
            <w:r w:rsidRPr="00A62D17">
              <w:rPr>
                <w:sz w:val="24"/>
                <w:szCs w:val="24"/>
              </w:rPr>
              <w:t>8D09101 Ветеринарная медицина</w:t>
            </w:r>
          </w:p>
        </w:tc>
        <w:tc>
          <w:tcPr>
            <w:tcW w:w="992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 w:rsidRPr="00A62D17">
              <w:rPr>
                <w:sz w:val="24"/>
                <w:szCs w:val="24"/>
                <w:shd w:val="clear" w:color="auto" w:fill="FFFFFF"/>
              </w:rPr>
              <w:t>90.63%</w:t>
            </w:r>
          </w:p>
        </w:tc>
        <w:tc>
          <w:tcPr>
            <w:tcW w:w="709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9F3" w:rsidRPr="00BD1D43" w:rsidTr="004609F3">
        <w:tc>
          <w:tcPr>
            <w:tcW w:w="540" w:type="dxa"/>
          </w:tcPr>
          <w:p w:rsidR="004609F3" w:rsidRPr="00BD0762" w:rsidRDefault="004609F3" w:rsidP="004609F3">
            <w:pPr>
              <w:jc w:val="center"/>
              <w:rPr>
                <w:sz w:val="24"/>
                <w:szCs w:val="24"/>
              </w:rPr>
            </w:pPr>
            <w:r w:rsidRPr="00BD0762">
              <w:rPr>
                <w:sz w:val="24"/>
                <w:szCs w:val="24"/>
              </w:rPr>
              <w:t>36</w:t>
            </w:r>
          </w:p>
        </w:tc>
        <w:tc>
          <w:tcPr>
            <w:tcW w:w="2970" w:type="dxa"/>
          </w:tcPr>
          <w:p w:rsidR="004609F3" w:rsidRPr="00BD0762" w:rsidRDefault="004609F3" w:rsidP="004609F3">
            <w:pPr>
              <w:rPr>
                <w:sz w:val="24"/>
                <w:szCs w:val="24"/>
              </w:rPr>
            </w:pPr>
            <w:r w:rsidRPr="00BD0762">
              <w:rPr>
                <w:sz w:val="24"/>
                <w:szCs w:val="24"/>
              </w:rPr>
              <w:t>6B09102 Ветеринарная санитария</w:t>
            </w:r>
          </w:p>
        </w:tc>
        <w:tc>
          <w:tcPr>
            <w:tcW w:w="964" w:type="dxa"/>
          </w:tcPr>
          <w:p w:rsidR="004609F3" w:rsidRPr="00BD0762" w:rsidRDefault="004609F3" w:rsidP="004609F3">
            <w:pPr>
              <w:jc w:val="center"/>
              <w:rPr>
                <w:sz w:val="24"/>
                <w:szCs w:val="24"/>
              </w:rPr>
            </w:pPr>
            <w:r w:rsidRPr="00BD0762">
              <w:rPr>
                <w:sz w:val="24"/>
                <w:szCs w:val="24"/>
              </w:rPr>
              <w:t>97,62</w:t>
            </w:r>
          </w:p>
        </w:tc>
        <w:tc>
          <w:tcPr>
            <w:tcW w:w="696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 w:rsidRPr="00BD1D43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8" w:type="dxa"/>
          </w:tcPr>
          <w:p w:rsidR="004609F3" w:rsidRPr="00BD1D43" w:rsidRDefault="004609F3" w:rsidP="004609F3">
            <w:pPr>
              <w:rPr>
                <w:color w:val="000000"/>
                <w:sz w:val="24"/>
                <w:szCs w:val="24"/>
              </w:rPr>
            </w:pPr>
            <w:r w:rsidRPr="00BD1D43">
              <w:rPr>
                <w:color w:val="000000"/>
                <w:sz w:val="24"/>
                <w:szCs w:val="24"/>
              </w:rPr>
              <w:t>7М09102 Ветеринарная санитария</w:t>
            </w:r>
          </w:p>
        </w:tc>
        <w:tc>
          <w:tcPr>
            <w:tcW w:w="851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76.14</w:t>
            </w:r>
          </w:p>
        </w:tc>
        <w:tc>
          <w:tcPr>
            <w:tcW w:w="839" w:type="dxa"/>
          </w:tcPr>
          <w:p w:rsidR="004609F3" w:rsidRPr="00BD1D4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609F3" w:rsidRDefault="004609F3" w:rsidP="004609F3">
            <w:pPr>
              <w:rPr>
                <w:sz w:val="24"/>
                <w:szCs w:val="24"/>
              </w:rPr>
            </w:pPr>
            <w:r w:rsidRPr="00065328">
              <w:rPr>
                <w:sz w:val="24"/>
                <w:szCs w:val="24"/>
              </w:rPr>
              <w:t>8D09102 Ветеринарная санитария</w:t>
            </w:r>
          </w:p>
        </w:tc>
        <w:tc>
          <w:tcPr>
            <w:tcW w:w="992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 w:rsidRPr="00A62D17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7.50</w:t>
            </w:r>
          </w:p>
        </w:tc>
        <w:tc>
          <w:tcPr>
            <w:tcW w:w="709" w:type="dxa"/>
          </w:tcPr>
          <w:p w:rsidR="004609F3" w:rsidRDefault="004609F3" w:rsidP="00460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53E63" w:rsidRDefault="00253E63" w:rsidP="00253E63">
      <w:pPr>
        <w:rPr>
          <w:sz w:val="28"/>
          <w:szCs w:val="28"/>
        </w:rPr>
      </w:pPr>
    </w:p>
    <w:p w:rsidR="00BD0762" w:rsidRDefault="00BD0762" w:rsidP="00BD0762">
      <w:pPr>
        <w:jc w:val="center"/>
        <w:rPr>
          <w:sz w:val="28"/>
          <w:szCs w:val="28"/>
        </w:rPr>
      </w:pPr>
    </w:p>
    <w:p w:rsidR="00BD0762" w:rsidRDefault="00BD0762" w:rsidP="00BD0762">
      <w:pPr>
        <w:jc w:val="center"/>
        <w:rPr>
          <w:sz w:val="28"/>
          <w:szCs w:val="28"/>
        </w:rPr>
      </w:pPr>
    </w:p>
    <w:p w:rsidR="00253E63" w:rsidRDefault="00BD0762" w:rsidP="00BD07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УМУ                                                           </w:t>
      </w:r>
      <w:proofErr w:type="spellStart"/>
      <w:r>
        <w:rPr>
          <w:sz w:val="28"/>
          <w:szCs w:val="28"/>
        </w:rPr>
        <w:t>Т.Чехова</w:t>
      </w:r>
      <w:proofErr w:type="spellEnd"/>
    </w:p>
    <w:sectPr w:rsidR="00253E63" w:rsidSect="00750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C9"/>
    <w:rsid w:val="00065328"/>
    <w:rsid w:val="0006771C"/>
    <w:rsid w:val="002134A3"/>
    <w:rsid w:val="00253E63"/>
    <w:rsid w:val="003B77CC"/>
    <w:rsid w:val="0044476E"/>
    <w:rsid w:val="004609F3"/>
    <w:rsid w:val="00565CD5"/>
    <w:rsid w:val="0059360E"/>
    <w:rsid w:val="0071498C"/>
    <w:rsid w:val="0075084F"/>
    <w:rsid w:val="007A5209"/>
    <w:rsid w:val="0083619C"/>
    <w:rsid w:val="008744EC"/>
    <w:rsid w:val="008B0AC9"/>
    <w:rsid w:val="008F545D"/>
    <w:rsid w:val="008F6392"/>
    <w:rsid w:val="009A067D"/>
    <w:rsid w:val="00B109DD"/>
    <w:rsid w:val="00B858CD"/>
    <w:rsid w:val="00B90836"/>
    <w:rsid w:val="00BC5C7A"/>
    <w:rsid w:val="00BD0762"/>
    <w:rsid w:val="00BD5769"/>
    <w:rsid w:val="00CA1F04"/>
    <w:rsid w:val="00CB7439"/>
    <w:rsid w:val="00D90E59"/>
    <w:rsid w:val="00E0715F"/>
    <w:rsid w:val="00EB3A10"/>
    <w:rsid w:val="00F276D4"/>
    <w:rsid w:val="00F71241"/>
    <w:rsid w:val="00F82EF5"/>
    <w:rsid w:val="00FE59EB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8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84F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84F"/>
  </w:style>
  <w:style w:type="character" w:styleId="a5">
    <w:name w:val="Strong"/>
    <w:basedOn w:val="a0"/>
    <w:qFormat/>
    <w:rsid w:val="0075084F"/>
    <w:rPr>
      <w:b/>
      <w:bCs/>
    </w:rPr>
  </w:style>
  <w:style w:type="paragraph" w:styleId="a6">
    <w:name w:val="Normal (Web)"/>
    <w:basedOn w:val="a"/>
    <w:uiPriority w:val="99"/>
    <w:unhideWhenUsed/>
    <w:rsid w:val="0075084F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5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07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62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8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84F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84F"/>
  </w:style>
  <w:style w:type="character" w:styleId="a5">
    <w:name w:val="Strong"/>
    <w:basedOn w:val="a0"/>
    <w:qFormat/>
    <w:rsid w:val="0075084F"/>
    <w:rPr>
      <w:b/>
      <w:bCs/>
    </w:rPr>
  </w:style>
  <w:style w:type="paragraph" w:styleId="a6">
    <w:name w:val="Normal (Web)"/>
    <w:basedOn w:val="a"/>
    <w:uiPriority w:val="99"/>
    <w:unhideWhenUsed/>
    <w:rsid w:val="0075084F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5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07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62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cp:lastPrinted>2019-11-27T09:50:00Z</cp:lastPrinted>
  <dcterms:created xsi:type="dcterms:W3CDTF">2019-11-27T04:58:00Z</dcterms:created>
  <dcterms:modified xsi:type="dcterms:W3CDTF">2019-11-29T09:36:00Z</dcterms:modified>
</cp:coreProperties>
</file>