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C01335" w:rsidTr="00C01335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335" w:rsidRDefault="00C01335">
            <w:pPr>
              <w:pStyle w:val="a3"/>
              <w:spacing w:after="0" w:line="276" w:lineRule="auto"/>
              <w:ind w:left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«А.Байтұрсынов атындағы</w:t>
            </w:r>
          </w:p>
          <w:p w:rsidR="00C01335" w:rsidRDefault="00C01335">
            <w:pPr>
              <w:pStyle w:val="a3"/>
              <w:spacing w:after="0" w:line="276" w:lineRule="auto"/>
              <w:ind w:left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Қостанай мемлекеттік </w:t>
            </w:r>
          </w:p>
          <w:p w:rsidR="00C01335" w:rsidRDefault="00C01335">
            <w:pPr>
              <w:pStyle w:val="a3"/>
              <w:spacing w:after="0" w:line="276" w:lineRule="auto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университеті» РМК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335" w:rsidRDefault="00C01335">
            <w:pPr>
              <w:pStyle w:val="a3"/>
              <w:spacing w:after="0" w:line="276" w:lineRule="auto"/>
              <w:ind w:left="1027"/>
              <w:jc w:val="righ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РГП «Костанайский государственный университет имени А.Байтурсынова»</w:t>
            </w:r>
          </w:p>
        </w:tc>
      </w:tr>
      <w:tr w:rsidR="00C01335" w:rsidTr="00C01335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335" w:rsidRDefault="00C01335">
            <w:pPr>
              <w:pStyle w:val="a3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335" w:rsidRDefault="00C01335">
            <w:pPr>
              <w:pStyle w:val="a3"/>
              <w:spacing w:line="276" w:lineRule="auto"/>
              <w:ind w:left="1027" w:firstLine="283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 </w:t>
            </w:r>
          </w:p>
        </w:tc>
      </w:tr>
      <w:tr w:rsidR="00C01335" w:rsidTr="00C01335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335" w:rsidRDefault="00C01335">
            <w:pPr>
              <w:spacing w:line="276" w:lineRule="auto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Style w:val="s1"/>
                <w:b/>
                <w:color w:val="000000"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335" w:rsidRDefault="00C01335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Style w:val="s1"/>
                <w:b/>
                <w:color w:val="000000"/>
                <w:sz w:val="28"/>
                <w:szCs w:val="28"/>
              </w:rPr>
              <w:t>СПРАВКА</w:t>
            </w:r>
          </w:p>
        </w:tc>
      </w:tr>
      <w:tr w:rsidR="00C01335" w:rsidTr="00C01335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335" w:rsidRDefault="00C01335">
            <w:pPr>
              <w:spacing w:line="276" w:lineRule="auto"/>
              <w:rPr>
                <w:rStyle w:val="s1"/>
                <w:color w:val="000000"/>
                <w:sz w:val="28"/>
                <w:szCs w:val="28"/>
                <w:lang w:val="kk-KZ"/>
              </w:rPr>
            </w:pPr>
            <w:r>
              <w:rPr>
                <w:rStyle w:val="s1"/>
                <w:color w:val="000000"/>
                <w:sz w:val="28"/>
                <w:szCs w:val="28"/>
                <w:lang w:val="kk-KZ"/>
              </w:rPr>
              <w:t>ректорат 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335" w:rsidRDefault="00C01335">
            <w:pPr>
              <w:tabs>
                <w:tab w:val="left" w:pos="1027"/>
              </w:tabs>
              <w:spacing w:line="276" w:lineRule="auto"/>
              <w:jc w:val="right"/>
              <w:rPr>
                <w:rStyle w:val="s1"/>
                <w:color w:val="000000"/>
                <w:sz w:val="28"/>
                <w:szCs w:val="28"/>
                <w:lang w:val="kk-KZ"/>
              </w:rPr>
            </w:pPr>
            <w:r>
              <w:rPr>
                <w:rStyle w:val="s1"/>
                <w:color w:val="000000"/>
                <w:sz w:val="28"/>
                <w:szCs w:val="28"/>
                <w:lang w:val="kk-KZ"/>
              </w:rPr>
              <w:t>на заседание ректората</w:t>
            </w:r>
          </w:p>
        </w:tc>
      </w:tr>
      <w:tr w:rsidR="00C01335" w:rsidTr="00C01335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335" w:rsidRDefault="00C01335" w:rsidP="00C01335">
            <w:pPr>
              <w:pStyle w:val="a3"/>
              <w:spacing w:line="276" w:lineRule="auto"/>
              <w:ind w:hanging="283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07.02.2018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335" w:rsidRDefault="00C01335" w:rsidP="00C01335">
            <w:pPr>
              <w:pStyle w:val="a3"/>
              <w:spacing w:line="276" w:lineRule="auto"/>
              <w:jc w:val="righ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07.02.2018г.</w:t>
            </w:r>
          </w:p>
        </w:tc>
      </w:tr>
      <w:tr w:rsidR="00C01335" w:rsidTr="00C01335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335" w:rsidRDefault="00C0133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color w:val="000000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335" w:rsidRDefault="00C01335">
            <w:pPr>
              <w:pStyle w:val="a3"/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color w:val="000000"/>
                <w:sz w:val="28"/>
                <w:szCs w:val="28"/>
                <w:lang w:val="kk-KZ"/>
              </w:rPr>
              <w:t>город Костанай</w:t>
            </w:r>
          </w:p>
        </w:tc>
      </w:tr>
      <w:tr w:rsidR="00C01335" w:rsidTr="00C01335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35" w:rsidRDefault="00C01335">
            <w:pPr>
              <w:spacing w:line="276" w:lineRule="auto"/>
              <w:jc w:val="both"/>
              <w:rPr>
                <w:rStyle w:val="s1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335" w:rsidRDefault="00C01335">
            <w:pPr>
              <w:pStyle w:val="a3"/>
              <w:spacing w:line="276" w:lineRule="auto"/>
              <w:jc w:val="right"/>
              <w:rPr>
                <w:rStyle w:val="s1"/>
                <w:color w:val="000000"/>
                <w:sz w:val="28"/>
                <w:szCs w:val="28"/>
                <w:lang w:val="kk-KZ"/>
              </w:rPr>
            </w:pPr>
          </w:p>
          <w:p w:rsidR="00C01335" w:rsidRDefault="00C01335">
            <w:pPr>
              <w:pStyle w:val="a3"/>
              <w:spacing w:line="276" w:lineRule="auto"/>
              <w:jc w:val="right"/>
              <w:rPr>
                <w:rStyle w:val="s1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562645" w:rsidRDefault="00C01335">
      <w:pPr>
        <w:rPr>
          <w:b/>
          <w:bCs/>
          <w:i/>
          <w:sz w:val="28"/>
          <w:szCs w:val="28"/>
        </w:rPr>
      </w:pPr>
      <w:r w:rsidRPr="00C01335">
        <w:rPr>
          <w:b/>
          <w:bCs/>
          <w:i/>
          <w:sz w:val="28"/>
          <w:szCs w:val="28"/>
        </w:rPr>
        <w:t>О выполнении Стратегического плана университета за 2017 год</w:t>
      </w:r>
    </w:p>
    <w:p w:rsidR="00C01335" w:rsidRPr="0069325D" w:rsidRDefault="00C01335">
      <w:pPr>
        <w:rPr>
          <w:bCs/>
          <w:sz w:val="24"/>
          <w:szCs w:val="24"/>
        </w:rPr>
      </w:pPr>
    </w:p>
    <w:p w:rsidR="00F72306" w:rsidRPr="008068A5" w:rsidRDefault="00F72306" w:rsidP="00F723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068A5">
        <w:rPr>
          <w:rFonts w:ascii="Times New Roman" w:hAnsi="Times New Roman"/>
          <w:sz w:val="24"/>
          <w:szCs w:val="24"/>
        </w:rPr>
        <w:t xml:space="preserve">28 октября 2016 года решением учёного совета КГУ в Стратегический план </w:t>
      </w:r>
      <w:proofErr w:type="spellStart"/>
      <w:r w:rsidRPr="008068A5">
        <w:rPr>
          <w:rFonts w:ascii="Times New Roman" w:hAnsi="Times New Roman"/>
          <w:sz w:val="24"/>
          <w:szCs w:val="24"/>
        </w:rPr>
        <w:t>Костанайского</w:t>
      </w:r>
      <w:proofErr w:type="spellEnd"/>
      <w:r w:rsidRPr="008068A5">
        <w:rPr>
          <w:rFonts w:ascii="Times New Roman" w:hAnsi="Times New Roman"/>
          <w:sz w:val="24"/>
          <w:szCs w:val="24"/>
        </w:rPr>
        <w:t xml:space="preserve"> государственного университета имени А.Байтурсынова на 2015-2020 годы были внес</w:t>
      </w:r>
      <w:r>
        <w:rPr>
          <w:rFonts w:ascii="Times New Roman" w:hAnsi="Times New Roman"/>
          <w:sz w:val="24"/>
          <w:szCs w:val="24"/>
        </w:rPr>
        <w:t xml:space="preserve">ены изменения на 2016-2020 годы, </w:t>
      </w:r>
      <w:r w:rsidRPr="008068A5">
        <w:rPr>
          <w:rFonts w:ascii="Times New Roman" w:hAnsi="Times New Roman"/>
          <w:sz w:val="24"/>
          <w:szCs w:val="24"/>
        </w:rPr>
        <w:t>актуализированы цели, целевые индикаторы, задачи, показатели прямых результатов и мероприятия Стратегического плана университета с 2016 до 2020 года.</w:t>
      </w:r>
    </w:p>
    <w:p w:rsidR="00F72306" w:rsidRDefault="00F72306" w:rsidP="00F72306">
      <w:pPr>
        <w:pStyle w:val="a5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068A5">
        <w:rPr>
          <w:rFonts w:ascii="Times New Roman" w:hAnsi="Times New Roman"/>
          <w:sz w:val="24"/>
          <w:szCs w:val="24"/>
        </w:rPr>
        <w:t>Цели, задачи и показатели прямых результатов университета, а также форма стратегического плана, приведены в соответствие с программными документами правительства и МОН РК, со стратегическим планом МОН РК, что нацеливает коллектив университета на достижение поставленных на уровне государства программных целей, задач и показателей.</w:t>
      </w:r>
      <w:r w:rsidR="001F72FB">
        <w:rPr>
          <w:rFonts w:ascii="Times New Roman" w:hAnsi="Times New Roman"/>
          <w:sz w:val="24"/>
          <w:szCs w:val="24"/>
        </w:rPr>
        <w:t xml:space="preserve"> В университете </w:t>
      </w:r>
    </w:p>
    <w:p w:rsidR="00477DCE" w:rsidRDefault="00477DCE" w:rsidP="00F72306">
      <w:pPr>
        <w:pStyle w:val="a5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068A5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университете, как вы знаете,</w:t>
      </w:r>
      <w:r w:rsidRPr="008068A5">
        <w:rPr>
          <w:rFonts w:ascii="Times New Roman" w:hAnsi="Times New Roman"/>
          <w:sz w:val="24"/>
          <w:szCs w:val="24"/>
        </w:rPr>
        <w:t xml:space="preserve"> осуществляется </w:t>
      </w:r>
      <w:r>
        <w:rPr>
          <w:rFonts w:ascii="Times New Roman" w:hAnsi="Times New Roman"/>
          <w:sz w:val="24"/>
          <w:szCs w:val="24"/>
        </w:rPr>
        <w:t>ежегодный мониторинг</w:t>
      </w:r>
      <w:r w:rsidRPr="008068A5">
        <w:rPr>
          <w:rFonts w:ascii="Times New Roman" w:hAnsi="Times New Roman"/>
          <w:sz w:val="24"/>
          <w:szCs w:val="24"/>
        </w:rPr>
        <w:t xml:space="preserve"> выполнения Стратегического плана университета.</w:t>
      </w:r>
    </w:p>
    <w:p w:rsidR="00477DCE" w:rsidRDefault="00477DCE" w:rsidP="00F72306">
      <w:pPr>
        <w:pStyle w:val="a5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Напомню, что </w:t>
      </w:r>
      <w:r w:rsidRPr="008068A5">
        <w:rPr>
          <w:rFonts w:ascii="Times New Roman" w:hAnsi="Times New Roman"/>
          <w:sz w:val="24"/>
          <w:szCs w:val="24"/>
        </w:rPr>
        <w:t>Стратегическ</w:t>
      </w:r>
      <w:r w:rsidR="00933CE6">
        <w:rPr>
          <w:rFonts w:ascii="Times New Roman" w:hAnsi="Times New Roman"/>
          <w:sz w:val="24"/>
          <w:szCs w:val="24"/>
        </w:rPr>
        <w:t>ий</w:t>
      </w:r>
      <w:r w:rsidRPr="008068A5">
        <w:rPr>
          <w:rFonts w:ascii="Times New Roman" w:hAnsi="Times New Roman"/>
          <w:sz w:val="24"/>
          <w:szCs w:val="24"/>
        </w:rPr>
        <w:t xml:space="preserve"> план университета</w:t>
      </w:r>
      <w:r>
        <w:rPr>
          <w:rFonts w:ascii="Times New Roman" w:hAnsi="Times New Roman"/>
          <w:sz w:val="24"/>
          <w:szCs w:val="24"/>
        </w:rPr>
        <w:t xml:space="preserve"> содержит 3 направлени</w:t>
      </w:r>
      <w:r w:rsidR="00933CE6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 3 цели, 9 задач и 48 прямых показателей результатов.</w:t>
      </w:r>
    </w:p>
    <w:p w:rsidR="0069325D" w:rsidRPr="00933CE6" w:rsidRDefault="00933CE6" w:rsidP="001F72FB">
      <w:pPr>
        <w:ind w:firstLine="708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933CE6">
        <w:rPr>
          <w:rFonts w:eastAsia="Calibri"/>
          <w:b/>
          <w:i/>
          <w:sz w:val="24"/>
          <w:szCs w:val="24"/>
          <w:lang w:eastAsia="en-US"/>
        </w:rPr>
        <w:t>Стратегическое направление 1 . Развитие высшего и послевузовского образования</w:t>
      </w:r>
      <w:r>
        <w:rPr>
          <w:rFonts w:eastAsia="Calibri"/>
          <w:b/>
          <w:i/>
          <w:sz w:val="24"/>
          <w:szCs w:val="24"/>
          <w:lang w:eastAsia="en-US"/>
        </w:rPr>
        <w:t>.</w:t>
      </w:r>
    </w:p>
    <w:p w:rsidR="00E248DF" w:rsidRDefault="00933CE6" w:rsidP="00E248D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33CE6">
        <w:rPr>
          <w:rFonts w:eastAsia="Calibri"/>
          <w:sz w:val="24"/>
          <w:szCs w:val="24"/>
          <w:lang w:eastAsia="en-US"/>
        </w:rPr>
        <w:t>Цель 1. Обеспечение отраслей экономики конкурентоспособными кадрами с высшим и послевузовским образованием</w:t>
      </w:r>
    </w:p>
    <w:p w:rsidR="00933CE6" w:rsidRPr="00AE2008" w:rsidRDefault="00E248DF" w:rsidP="00645696">
      <w:pPr>
        <w:ind w:firstLine="378"/>
        <w:jc w:val="both"/>
        <w:rPr>
          <w:bCs/>
          <w:sz w:val="24"/>
          <w:szCs w:val="22"/>
          <w:lang w:eastAsia="ru-RU"/>
        </w:rPr>
      </w:pPr>
      <w:r>
        <w:rPr>
          <w:bCs/>
          <w:sz w:val="24"/>
          <w:szCs w:val="22"/>
          <w:lang w:eastAsia="ru-RU"/>
        </w:rPr>
        <w:t xml:space="preserve">Целевой индикатор </w:t>
      </w:r>
      <w:r w:rsidR="00933CE6" w:rsidRPr="00E248DF">
        <w:rPr>
          <w:bCs/>
          <w:sz w:val="24"/>
          <w:szCs w:val="22"/>
          <w:lang w:eastAsia="ru-RU"/>
        </w:rPr>
        <w:t>Доля выпускников вузов, обучившихся по госзаказу, трудоустроенных в первый год после окончания вуза (ежегодно)</w:t>
      </w:r>
      <w:r w:rsidR="00D65224">
        <w:rPr>
          <w:bCs/>
          <w:sz w:val="24"/>
          <w:szCs w:val="22"/>
          <w:lang w:eastAsia="ru-RU"/>
        </w:rPr>
        <w:t xml:space="preserve"> </w:t>
      </w:r>
      <w:r w:rsidR="003E1719" w:rsidRPr="00AE2008">
        <w:rPr>
          <w:bCs/>
          <w:sz w:val="24"/>
          <w:szCs w:val="22"/>
          <w:lang w:eastAsia="ru-RU"/>
        </w:rPr>
        <w:t xml:space="preserve">- 81%. </w:t>
      </w:r>
      <w:r w:rsidR="00FD63D1" w:rsidRPr="00AE2008">
        <w:rPr>
          <w:rFonts w:eastAsia="Calibri"/>
          <w:sz w:val="24"/>
          <w:szCs w:val="24"/>
          <w:shd w:val="clear" w:color="auto" w:fill="FFFFFF"/>
          <w:lang w:val="kk-KZ" w:eastAsia="en-US" w:bidi="en-US"/>
        </w:rPr>
        <w:t xml:space="preserve">В 2016 году </w:t>
      </w:r>
      <w:r w:rsidR="00645696" w:rsidRPr="00AE2008">
        <w:rPr>
          <w:rFonts w:eastAsia="Calibri"/>
          <w:sz w:val="24"/>
          <w:szCs w:val="24"/>
          <w:shd w:val="clear" w:color="auto" w:fill="FFFFFF"/>
          <w:lang w:val="kk-KZ" w:eastAsia="en-US" w:bidi="en-US"/>
        </w:rPr>
        <w:t xml:space="preserve">университете </w:t>
      </w:r>
      <w:r w:rsidR="00FD63D1" w:rsidRPr="00AE2008">
        <w:rPr>
          <w:rFonts w:eastAsia="Calibri"/>
          <w:sz w:val="24"/>
          <w:szCs w:val="24"/>
          <w:shd w:val="clear" w:color="auto" w:fill="FFFFFF"/>
          <w:lang w:val="kk-KZ" w:eastAsia="en-US" w:bidi="en-US"/>
        </w:rPr>
        <w:t xml:space="preserve"> выпуск по специальностям бакалавриата и магистратуры составил </w:t>
      </w:r>
      <w:r w:rsidR="00645696" w:rsidRPr="00AE2008">
        <w:rPr>
          <w:rFonts w:eastAsia="Calibri"/>
          <w:sz w:val="24"/>
          <w:szCs w:val="24"/>
          <w:shd w:val="clear" w:color="auto" w:fill="FFFFFF"/>
          <w:lang w:val="kk-KZ" w:eastAsia="en-US" w:bidi="en-US"/>
        </w:rPr>
        <w:t xml:space="preserve">1397 </w:t>
      </w:r>
      <w:r w:rsidR="00FD63D1" w:rsidRPr="00AE2008">
        <w:rPr>
          <w:rFonts w:eastAsia="Calibri"/>
          <w:sz w:val="24"/>
          <w:szCs w:val="24"/>
          <w:shd w:val="clear" w:color="auto" w:fill="FFFFFF"/>
          <w:lang w:val="kk-KZ" w:eastAsia="en-US" w:bidi="en-US"/>
        </w:rPr>
        <w:t xml:space="preserve">человек, в том числе по госзаказу </w:t>
      </w:r>
      <w:r w:rsidR="00645696" w:rsidRPr="00AE2008">
        <w:rPr>
          <w:rFonts w:eastAsia="Calibri"/>
          <w:sz w:val="24"/>
          <w:szCs w:val="24"/>
          <w:shd w:val="clear" w:color="auto" w:fill="FFFFFF"/>
          <w:lang w:val="kk-KZ" w:eastAsia="en-US" w:bidi="en-US"/>
        </w:rPr>
        <w:t>461</w:t>
      </w:r>
      <w:r w:rsidR="00FD63D1" w:rsidRPr="00AE2008">
        <w:rPr>
          <w:rFonts w:eastAsia="Calibri"/>
          <w:sz w:val="24"/>
          <w:szCs w:val="24"/>
          <w:shd w:val="clear" w:color="auto" w:fill="FFFFFF"/>
          <w:lang w:val="kk-KZ" w:eastAsia="en-US" w:bidi="en-US"/>
        </w:rPr>
        <w:t>человек.</w:t>
      </w:r>
      <w:r w:rsidR="00645696" w:rsidRPr="00AE2008">
        <w:rPr>
          <w:rFonts w:eastAsia="Calibri"/>
          <w:sz w:val="24"/>
          <w:szCs w:val="24"/>
          <w:shd w:val="clear" w:color="auto" w:fill="FFFFFF"/>
          <w:lang w:val="kk-KZ" w:eastAsia="en-US" w:bidi="en-US"/>
        </w:rPr>
        <w:t xml:space="preserve"> </w:t>
      </w:r>
      <w:r w:rsidR="00FD63D1" w:rsidRPr="00AE2008">
        <w:rPr>
          <w:rFonts w:eastAsia="Calibri"/>
          <w:sz w:val="24"/>
          <w:szCs w:val="24"/>
          <w:shd w:val="clear" w:color="auto" w:fill="FFFFFF"/>
          <w:lang w:val="kk-KZ" w:eastAsia="en-US" w:bidi="en-US"/>
        </w:rPr>
        <w:t xml:space="preserve">Из </w:t>
      </w:r>
      <w:r w:rsidR="00645696" w:rsidRPr="00AE2008">
        <w:rPr>
          <w:rFonts w:eastAsia="Calibri"/>
          <w:sz w:val="24"/>
          <w:szCs w:val="24"/>
          <w:shd w:val="clear" w:color="auto" w:fill="FFFFFF"/>
          <w:lang w:val="kk-KZ" w:eastAsia="en-US" w:bidi="en-US"/>
        </w:rPr>
        <w:t>461</w:t>
      </w:r>
      <w:r w:rsidR="00FD63D1" w:rsidRPr="00AE2008">
        <w:rPr>
          <w:rFonts w:eastAsia="Calibri"/>
          <w:sz w:val="24"/>
          <w:szCs w:val="24"/>
          <w:shd w:val="clear" w:color="auto" w:fill="FFFFFF"/>
          <w:lang w:val="kk-KZ" w:eastAsia="en-US" w:bidi="en-US"/>
        </w:rPr>
        <w:t xml:space="preserve"> человек</w:t>
      </w:r>
      <w:r w:rsidR="00645696" w:rsidRPr="00AE2008">
        <w:rPr>
          <w:rFonts w:eastAsia="Calibri"/>
          <w:sz w:val="24"/>
          <w:szCs w:val="24"/>
          <w:shd w:val="clear" w:color="auto" w:fill="FFFFFF"/>
          <w:lang w:val="kk-KZ" w:eastAsia="en-US" w:bidi="en-US"/>
        </w:rPr>
        <w:t>а</w:t>
      </w:r>
      <w:r w:rsidR="00FD63D1" w:rsidRPr="00AE2008">
        <w:rPr>
          <w:rFonts w:eastAsia="Calibri"/>
          <w:sz w:val="24"/>
          <w:szCs w:val="24"/>
          <w:shd w:val="clear" w:color="auto" w:fill="FFFFFF"/>
          <w:lang w:val="kk-KZ" w:eastAsia="en-US" w:bidi="en-US"/>
        </w:rPr>
        <w:t xml:space="preserve">, обучившихся по госзаказу трудоустроено </w:t>
      </w:r>
      <w:r w:rsidR="00645696" w:rsidRPr="00AE2008">
        <w:rPr>
          <w:rFonts w:eastAsia="Calibri"/>
          <w:sz w:val="24"/>
          <w:szCs w:val="24"/>
          <w:shd w:val="clear" w:color="auto" w:fill="FFFFFF"/>
          <w:lang w:val="kk-KZ" w:eastAsia="en-US" w:bidi="en-US"/>
        </w:rPr>
        <w:t>37</w:t>
      </w:r>
      <w:r w:rsidR="00AE2008" w:rsidRPr="00AE2008">
        <w:rPr>
          <w:rFonts w:eastAsia="Calibri"/>
          <w:sz w:val="24"/>
          <w:szCs w:val="24"/>
          <w:shd w:val="clear" w:color="auto" w:fill="FFFFFF"/>
          <w:lang w:val="kk-KZ" w:eastAsia="en-US" w:bidi="en-US"/>
        </w:rPr>
        <w:t>5</w:t>
      </w:r>
      <w:r w:rsidR="00FD63D1" w:rsidRPr="00AE2008">
        <w:rPr>
          <w:rFonts w:eastAsia="Calibri"/>
          <w:sz w:val="24"/>
          <w:szCs w:val="24"/>
          <w:shd w:val="clear" w:color="auto" w:fill="FFFFFF"/>
          <w:lang w:val="kk-KZ" w:eastAsia="en-US" w:bidi="en-US"/>
        </w:rPr>
        <w:t xml:space="preserve"> или 8</w:t>
      </w:r>
      <w:r w:rsidR="00645696" w:rsidRPr="00AE2008">
        <w:rPr>
          <w:rFonts w:eastAsia="Calibri"/>
          <w:sz w:val="24"/>
          <w:szCs w:val="24"/>
          <w:shd w:val="clear" w:color="auto" w:fill="FFFFFF"/>
          <w:lang w:val="kk-KZ" w:eastAsia="en-US" w:bidi="en-US"/>
        </w:rPr>
        <w:t>1</w:t>
      </w:r>
      <w:r w:rsidR="00FD63D1" w:rsidRPr="00AE2008">
        <w:rPr>
          <w:rFonts w:eastAsia="Calibri"/>
          <w:sz w:val="24"/>
          <w:szCs w:val="24"/>
          <w:shd w:val="clear" w:color="auto" w:fill="FFFFFF"/>
          <w:lang w:val="kk-KZ" w:eastAsia="en-US" w:bidi="en-US"/>
        </w:rPr>
        <w:t>%.</w:t>
      </w:r>
      <w:r w:rsidR="00AE2008" w:rsidRPr="00AE2008">
        <w:rPr>
          <w:rFonts w:eastAsia="Calibri"/>
          <w:sz w:val="24"/>
          <w:szCs w:val="24"/>
          <w:shd w:val="clear" w:color="auto" w:fill="FFFFFF"/>
          <w:lang w:val="kk-KZ" w:eastAsia="en-US" w:bidi="en-US"/>
        </w:rPr>
        <w:t xml:space="preserve"> Стоит отметить, что эти данные по состоянию на начало учебного года. </w:t>
      </w:r>
    </w:p>
    <w:p w:rsidR="00E248DF" w:rsidRPr="003F04E1" w:rsidRDefault="00E248DF" w:rsidP="00E248D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F04E1">
        <w:rPr>
          <w:rFonts w:eastAsia="Calibri"/>
          <w:sz w:val="24"/>
          <w:szCs w:val="24"/>
          <w:lang w:eastAsia="en-US"/>
        </w:rPr>
        <w:t>Задача 1.1. Развитие сотрудничества с бизнесом, обеспечение уровня практико-ориентированной направленности обучения, адекватного</w:t>
      </w:r>
      <w:r w:rsidR="00E83FE9" w:rsidRPr="003F04E1">
        <w:rPr>
          <w:rFonts w:eastAsia="Calibri"/>
          <w:sz w:val="24"/>
          <w:szCs w:val="24"/>
          <w:lang w:eastAsia="en-US"/>
        </w:rPr>
        <w:t xml:space="preserve"> </w:t>
      </w:r>
      <w:r w:rsidR="00B649EF" w:rsidRPr="003F04E1">
        <w:rPr>
          <w:bCs/>
          <w:sz w:val="23"/>
          <w:szCs w:val="23"/>
        </w:rPr>
        <w:t xml:space="preserve">потребностям экономики страны </w:t>
      </w:r>
      <w:r w:rsidR="00E83FE9" w:rsidRPr="003F04E1">
        <w:rPr>
          <w:rFonts w:eastAsia="Calibri"/>
          <w:sz w:val="24"/>
          <w:szCs w:val="24"/>
          <w:lang w:eastAsia="en-US"/>
        </w:rPr>
        <w:t xml:space="preserve">содержит 4 показателя прямых результатов. </w:t>
      </w:r>
      <w:r w:rsidR="003E1719" w:rsidRPr="003F04E1">
        <w:rPr>
          <w:rFonts w:eastAsia="Calibri"/>
          <w:sz w:val="24"/>
          <w:szCs w:val="24"/>
          <w:lang w:eastAsia="en-US"/>
        </w:rPr>
        <w:t xml:space="preserve">Три показателя выполнены на 100%. </w:t>
      </w:r>
      <w:r w:rsidR="003F04E1" w:rsidRPr="003F04E1">
        <w:rPr>
          <w:rFonts w:eastAsia="Calibri"/>
          <w:sz w:val="24"/>
          <w:szCs w:val="24"/>
          <w:lang w:eastAsia="en-US"/>
        </w:rPr>
        <w:t xml:space="preserve">По показателю 3 Объем времени учебного процесса на производстве по первой группе специальностей идет </w:t>
      </w:r>
      <w:proofErr w:type="gramStart"/>
      <w:r w:rsidR="003F04E1" w:rsidRPr="003F04E1">
        <w:rPr>
          <w:rFonts w:eastAsia="Calibri"/>
          <w:sz w:val="24"/>
          <w:szCs w:val="24"/>
          <w:lang w:eastAsia="en-US"/>
        </w:rPr>
        <w:t>не выполнение</w:t>
      </w:r>
      <w:proofErr w:type="gramEnd"/>
      <w:r w:rsidR="003F04E1" w:rsidRPr="003F04E1">
        <w:rPr>
          <w:rFonts w:eastAsia="Calibri"/>
          <w:sz w:val="24"/>
          <w:szCs w:val="24"/>
          <w:lang w:eastAsia="en-US"/>
        </w:rPr>
        <w:t xml:space="preserve"> плана. К этой группе специальностей относятся Технология продовольственных продуктов-19%,  Технологические машины и оборудование-19%,  Технология перерабатывающих производств-19%, Финансы-17,8%, Аграрная техника и технология-17%, Агрономия-15%, Технология  производства </w:t>
      </w:r>
      <w:r w:rsidR="003F04E1" w:rsidRPr="003F04E1">
        <w:rPr>
          <w:rFonts w:eastAsia="Calibri"/>
          <w:sz w:val="24"/>
          <w:szCs w:val="24"/>
          <w:lang w:eastAsia="en-US"/>
        </w:rPr>
        <w:lastRenderedPageBreak/>
        <w:t>продуктов животноводства-14%,  Ветеринарная санитария-12,1%, Транспорт, транспортная техника и технологии-12%, Менеджмент-11,6%.</w:t>
      </w:r>
    </w:p>
    <w:p w:rsidR="00E83FE9" w:rsidRPr="006B5076" w:rsidRDefault="00645696" w:rsidP="00E83FE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45696">
        <w:rPr>
          <w:rFonts w:eastAsia="Calibri"/>
          <w:sz w:val="24"/>
          <w:szCs w:val="24"/>
          <w:lang w:eastAsia="en-US"/>
        </w:rPr>
        <w:t>Задача 1.2. Обеспечение интеграции в мировое образовательное пространство</w:t>
      </w:r>
      <w:r w:rsidR="00E83FE9" w:rsidRPr="00E83FE9">
        <w:rPr>
          <w:rFonts w:eastAsia="Calibri"/>
          <w:sz w:val="24"/>
          <w:szCs w:val="24"/>
          <w:lang w:eastAsia="en-US"/>
        </w:rPr>
        <w:t xml:space="preserve"> </w:t>
      </w:r>
      <w:r w:rsidR="00E83FE9">
        <w:rPr>
          <w:rFonts w:eastAsia="Calibri"/>
          <w:sz w:val="24"/>
          <w:szCs w:val="24"/>
          <w:lang w:eastAsia="en-US"/>
        </w:rPr>
        <w:t xml:space="preserve">содержит 8 показателей прямых </w:t>
      </w:r>
      <w:r w:rsidR="00E83FE9" w:rsidRPr="006B5076">
        <w:rPr>
          <w:rFonts w:eastAsia="Calibri"/>
          <w:sz w:val="24"/>
          <w:szCs w:val="24"/>
          <w:lang w:eastAsia="en-US"/>
        </w:rPr>
        <w:t>результатов. Все они выполнены и перевыполнены. Увеличилось количество командировок и стажировок в зарубежные образовательные и научные учреждения: запланировано -28 ед., выполнено – 145 ед. Так же увеличилось количество привлеченных ППС из зарубежных стран: запланировано - 4, выполнено - 17.</w:t>
      </w:r>
    </w:p>
    <w:p w:rsidR="00E83FE9" w:rsidRPr="00E83FE9" w:rsidRDefault="00645696" w:rsidP="00E83FE9">
      <w:pPr>
        <w:ind w:firstLine="709"/>
        <w:jc w:val="both"/>
        <w:rPr>
          <w:sz w:val="24"/>
          <w:szCs w:val="24"/>
        </w:rPr>
      </w:pPr>
      <w:r w:rsidRPr="00645696">
        <w:rPr>
          <w:rFonts w:eastAsia="Calibri"/>
          <w:sz w:val="24"/>
          <w:szCs w:val="24"/>
          <w:lang w:eastAsia="en-US"/>
        </w:rPr>
        <w:t>Задача 1.3. Учебно-методическое обеспечение учебного процесса и активное использование инновационных образовательных технологий</w:t>
      </w:r>
      <w:r w:rsidR="00E83FE9">
        <w:rPr>
          <w:bCs/>
          <w:sz w:val="24"/>
          <w:szCs w:val="22"/>
          <w:lang w:eastAsia="ru-RU"/>
        </w:rPr>
        <w:t xml:space="preserve">. Из одиннадцати показателей, три не выполнено. </w:t>
      </w:r>
      <w:r w:rsidR="00E83FE9" w:rsidRPr="00E83FE9">
        <w:rPr>
          <w:bCs/>
          <w:sz w:val="24"/>
          <w:szCs w:val="22"/>
          <w:lang w:eastAsia="ru-RU"/>
        </w:rPr>
        <w:t xml:space="preserve">В 2017 году </w:t>
      </w:r>
      <w:r w:rsidR="00D23596" w:rsidRPr="00E83FE9">
        <w:rPr>
          <w:bCs/>
          <w:sz w:val="24"/>
          <w:szCs w:val="22"/>
          <w:lang w:eastAsia="ru-RU"/>
        </w:rPr>
        <w:t>разработано</w:t>
      </w:r>
      <w:r w:rsidR="00E83FE9" w:rsidRPr="00E83FE9">
        <w:rPr>
          <w:bCs/>
          <w:sz w:val="24"/>
          <w:szCs w:val="22"/>
          <w:lang w:eastAsia="ru-RU"/>
        </w:rPr>
        <w:t xml:space="preserve"> 119 </w:t>
      </w:r>
      <w:proofErr w:type="spellStart"/>
      <w:r w:rsidR="00E83FE9" w:rsidRPr="00E83FE9">
        <w:rPr>
          <w:bCs/>
          <w:sz w:val="24"/>
          <w:szCs w:val="22"/>
          <w:lang w:eastAsia="ru-RU"/>
        </w:rPr>
        <w:t>видеолекций</w:t>
      </w:r>
      <w:proofErr w:type="spellEnd"/>
      <w:r w:rsidR="00E83FE9" w:rsidRPr="00E83FE9">
        <w:rPr>
          <w:bCs/>
          <w:sz w:val="24"/>
          <w:szCs w:val="22"/>
          <w:lang w:eastAsia="ru-RU"/>
        </w:rPr>
        <w:t xml:space="preserve"> по дисциплинам. Плановое значение – 139. Динамика роста плана относительно 2016 года составила 53 ед. </w:t>
      </w:r>
      <w:r w:rsidR="00E83FE9" w:rsidRPr="00E83FE9">
        <w:rPr>
          <w:sz w:val="24"/>
          <w:szCs w:val="24"/>
        </w:rPr>
        <w:t xml:space="preserve">Показатель Доля дисциплин, обеспеченных дистанционными курсами в СДО </w:t>
      </w:r>
      <w:proofErr w:type="spellStart"/>
      <w:r w:rsidR="00E83FE9" w:rsidRPr="00E83FE9">
        <w:rPr>
          <w:sz w:val="24"/>
          <w:szCs w:val="24"/>
        </w:rPr>
        <w:t>Moodle</w:t>
      </w:r>
      <w:proofErr w:type="spellEnd"/>
      <w:r w:rsidR="00E83FE9" w:rsidRPr="00E83FE9">
        <w:rPr>
          <w:sz w:val="24"/>
          <w:szCs w:val="24"/>
        </w:rPr>
        <w:t xml:space="preserve"> на очной форме обучения ЭФ, ЮФ, ФИТ: по </w:t>
      </w:r>
      <w:proofErr w:type="spellStart"/>
      <w:r w:rsidR="00E83FE9" w:rsidRPr="00E83FE9">
        <w:rPr>
          <w:sz w:val="24"/>
          <w:szCs w:val="24"/>
        </w:rPr>
        <w:t>РУПу</w:t>
      </w:r>
      <w:proofErr w:type="spellEnd"/>
      <w:r w:rsidR="00E83FE9" w:rsidRPr="00E83FE9">
        <w:rPr>
          <w:sz w:val="24"/>
          <w:szCs w:val="24"/>
        </w:rPr>
        <w:t xml:space="preserve"> 4 курса отмечается недовыполнение на 20%, т.к. помимо неразработанных своевременно </w:t>
      </w:r>
      <w:r w:rsidR="00E83FE9" w:rsidRPr="00E83FE9">
        <w:rPr>
          <w:sz w:val="24"/>
          <w:szCs w:val="24"/>
          <w:lang w:val="en-US"/>
        </w:rPr>
        <w:t>on</w:t>
      </w:r>
      <w:r w:rsidR="00E83FE9" w:rsidRPr="00E83FE9">
        <w:rPr>
          <w:sz w:val="24"/>
          <w:szCs w:val="24"/>
        </w:rPr>
        <w:t>-</w:t>
      </w:r>
      <w:r w:rsidR="00E83FE9" w:rsidRPr="00E83FE9">
        <w:rPr>
          <w:sz w:val="24"/>
          <w:szCs w:val="24"/>
          <w:lang w:val="en-US"/>
        </w:rPr>
        <w:t>line</w:t>
      </w:r>
      <w:r w:rsidR="00E83FE9" w:rsidRPr="00E83FE9">
        <w:rPr>
          <w:sz w:val="24"/>
          <w:szCs w:val="24"/>
        </w:rPr>
        <w:t xml:space="preserve"> курсов, в учебные планы водятся новые дисциплины. Разработка новых учебно-методических материалов и их размещение в СДО </w:t>
      </w:r>
      <w:r w:rsidR="00E83FE9" w:rsidRPr="00E83FE9">
        <w:rPr>
          <w:sz w:val="24"/>
          <w:szCs w:val="24"/>
          <w:lang w:val="en-US"/>
        </w:rPr>
        <w:t>Moodle</w:t>
      </w:r>
      <w:r w:rsidR="00E83FE9" w:rsidRPr="00E83FE9">
        <w:rPr>
          <w:sz w:val="24"/>
          <w:szCs w:val="24"/>
        </w:rPr>
        <w:t xml:space="preserve"> требует дополнительного времени. Введение новых дисциплин в учебные планы специальностей  будет всегда иметь место. Поэтому, предлагается на </w:t>
      </w:r>
      <w:proofErr w:type="gramStart"/>
      <w:r w:rsidR="00E83FE9" w:rsidRPr="00E83FE9">
        <w:rPr>
          <w:sz w:val="24"/>
          <w:szCs w:val="24"/>
        </w:rPr>
        <w:t>текущий</w:t>
      </w:r>
      <w:proofErr w:type="gramEnd"/>
      <w:r w:rsidR="00E83FE9" w:rsidRPr="00E83FE9">
        <w:rPr>
          <w:sz w:val="24"/>
          <w:szCs w:val="24"/>
        </w:rPr>
        <w:t xml:space="preserve"> и все последующие периоды  установить 80% как максимальную долю дисциплин, обеспеченных дистанционными курсами в СДО </w:t>
      </w:r>
      <w:r w:rsidR="00E83FE9" w:rsidRPr="00E83FE9">
        <w:rPr>
          <w:sz w:val="24"/>
          <w:szCs w:val="24"/>
          <w:lang w:val="en-US"/>
        </w:rPr>
        <w:t>Moodle</w:t>
      </w:r>
      <w:r w:rsidR="00E83FE9" w:rsidRPr="00E83FE9">
        <w:rPr>
          <w:sz w:val="24"/>
          <w:szCs w:val="24"/>
        </w:rPr>
        <w:t>.</w:t>
      </w:r>
    </w:p>
    <w:p w:rsidR="0086511B" w:rsidRPr="0086511B" w:rsidRDefault="00645696" w:rsidP="0086511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45696">
        <w:rPr>
          <w:bCs/>
          <w:sz w:val="24"/>
          <w:szCs w:val="22"/>
          <w:lang w:eastAsia="ru-RU"/>
        </w:rPr>
        <w:t>Задача 1.4. Развитие кадрового потенциала, повышение квалификации ППС и сотрудников</w:t>
      </w:r>
      <w:r w:rsidR="00E83FE9" w:rsidRPr="00E83FE9">
        <w:rPr>
          <w:rFonts w:eastAsia="Calibri"/>
          <w:sz w:val="24"/>
          <w:szCs w:val="24"/>
          <w:lang w:eastAsia="en-US"/>
        </w:rPr>
        <w:t xml:space="preserve"> </w:t>
      </w:r>
      <w:r w:rsidR="00E83FE9">
        <w:rPr>
          <w:rFonts w:eastAsia="Calibri"/>
          <w:sz w:val="24"/>
          <w:szCs w:val="24"/>
          <w:lang w:eastAsia="en-US"/>
        </w:rPr>
        <w:t>содержит 5 показателей прямых результатов</w:t>
      </w:r>
      <w:r w:rsidR="00E83FE9" w:rsidRPr="0086511B">
        <w:rPr>
          <w:rFonts w:eastAsia="Calibri"/>
          <w:sz w:val="24"/>
          <w:szCs w:val="24"/>
          <w:lang w:eastAsia="en-US"/>
        </w:rPr>
        <w:t>.</w:t>
      </w:r>
      <w:r w:rsidR="003E1719" w:rsidRPr="0086511B">
        <w:rPr>
          <w:rFonts w:eastAsia="Calibri"/>
          <w:sz w:val="24"/>
          <w:szCs w:val="24"/>
          <w:lang w:eastAsia="en-US"/>
        </w:rPr>
        <w:t xml:space="preserve"> </w:t>
      </w:r>
      <w:r w:rsidR="0086511B" w:rsidRPr="0086511B">
        <w:rPr>
          <w:rFonts w:eastAsia="Calibri"/>
          <w:sz w:val="24"/>
          <w:szCs w:val="24"/>
          <w:lang w:eastAsia="en-US"/>
        </w:rPr>
        <w:t xml:space="preserve">Четыре из них выполнены и перевыполнены. Показатель Количество АУП, УВП и ППС, </w:t>
      </w:r>
      <w:proofErr w:type="gramStart"/>
      <w:r w:rsidR="0086511B" w:rsidRPr="0086511B">
        <w:rPr>
          <w:rFonts w:eastAsia="Calibri"/>
          <w:sz w:val="24"/>
          <w:szCs w:val="24"/>
          <w:lang w:eastAsia="en-US"/>
        </w:rPr>
        <w:t>прошедших</w:t>
      </w:r>
      <w:proofErr w:type="gramEnd"/>
      <w:r w:rsidR="0086511B" w:rsidRPr="0086511B">
        <w:rPr>
          <w:rFonts w:eastAsia="Calibri"/>
          <w:sz w:val="24"/>
          <w:szCs w:val="24"/>
          <w:lang w:eastAsia="en-US"/>
        </w:rPr>
        <w:t xml:space="preserve"> в течение года обучение навыкам работы с современным ПО с получением уровня продвинутого или среднего пользователя не выполнен. </w:t>
      </w:r>
    </w:p>
    <w:p w:rsidR="00645696" w:rsidRDefault="00645696" w:rsidP="003E1719">
      <w:pPr>
        <w:ind w:firstLine="709"/>
        <w:jc w:val="both"/>
        <w:rPr>
          <w:bCs/>
          <w:sz w:val="24"/>
          <w:szCs w:val="22"/>
          <w:lang w:eastAsia="ru-RU"/>
        </w:rPr>
      </w:pPr>
      <w:r w:rsidRPr="00645696">
        <w:rPr>
          <w:bCs/>
          <w:sz w:val="24"/>
          <w:szCs w:val="22"/>
          <w:lang w:eastAsia="ru-RU"/>
        </w:rPr>
        <w:t>Задача 1.5. Стабилизация и увеличение контингента обучающихся</w:t>
      </w:r>
      <w:r w:rsidR="00E83FE9" w:rsidRPr="00E83FE9">
        <w:rPr>
          <w:rFonts w:eastAsia="Calibri"/>
          <w:sz w:val="24"/>
          <w:szCs w:val="24"/>
          <w:lang w:eastAsia="en-US"/>
        </w:rPr>
        <w:t xml:space="preserve"> </w:t>
      </w:r>
      <w:r w:rsidR="00E83FE9">
        <w:rPr>
          <w:rFonts w:eastAsia="Calibri"/>
          <w:sz w:val="24"/>
          <w:szCs w:val="24"/>
          <w:lang w:eastAsia="en-US"/>
        </w:rPr>
        <w:t>содержит 5 показателей прямых результатов.</w:t>
      </w:r>
      <w:r w:rsidR="003E1719">
        <w:rPr>
          <w:rFonts w:eastAsia="Calibri"/>
          <w:sz w:val="24"/>
          <w:szCs w:val="24"/>
          <w:lang w:eastAsia="en-US"/>
        </w:rPr>
        <w:t xml:space="preserve"> </w:t>
      </w:r>
      <w:r w:rsidR="006B5076">
        <w:rPr>
          <w:rFonts w:eastAsia="Calibri"/>
          <w:sz w:val="24"/>
          <w:szCs w:val="24"/>
          <w:lang w:eastAsia="en-US"/>
        </w:rPr>
        <w:t xml:space="preserve">Положительная динамика по контингенту студентов, обучающихся по госзаказу, а также по количеству магистрантов и докторантов. По показателю </w:t>
      </w:r>
      <w:r w:rsidR="006B5076" w:rsidRPr="006B5076">
        <w:rPr>
          <w:rFonts w:eastAsia="Calibri"/>
          <w:sz w:val="24"/>
          <w:szCs w:val="24"/>
          <w:lang w:eastAsia="en-US"/>
        </w:rPr>
        <w:t>Создание условий для студентов с особыми образовательными потребностями</w:t>
      </w:r>
      <w:r w:rsidR="006B5076">
        <w:rPr>
          <w:rFonts w:eastAsia="Calibri"/>
          <w:sz w:val="24"/>
          <w:szCs w:val="24"/>
          <w:lang w:eastAsia="en-US"/>
        </w:rPr>
        <w:t xml:space="preserve"> – пандусы имеются в домах студентов № 1, 2 , здание Научной Библиотеки, учебный корпус № 3, имеются кнопки вызовов в корпусах№ 1, 1а, 1б, 2, 4.</w:t>
      </w:r>
    </w:p>
    <w:p w:rsidR="00645696" w:rsidRPr="00933CE6" w:rsidRDefault="00645696" w:rsidP="00E83FE9">
      <w:pPr>
        <w:ind w:firstLine="709"/>
        <w:jc w:val="both"/>
        <w:rPr>
          <w:bCs/>
          <w:sz w:val="24"/>
          <w:szCs w:val="22"/>
          <w:lang w:eastAsia="ru-RU"/>
        </w:rPr>
      </w:pPr>
    </w:p>
    <w:p w:rsidR="00933CE6" w:rsidRPr="00933CE6" w:rsidRDefault="0069325D" w:rsidP="001F72FB">
      <w:pPr>
        <w:ind w:firstLine="708"/>
        <w:jc w:val="both"/>
        <w:rPr>
          <w:b/>
          <w:bCs/>
          <w:i/>
          <w:sz w:val="24"/>
          <w:szCs w:val="22"/>
          <w:lang w:eastAsia="ru-RU"/>
        </w:rPr>
      </w:pPr>
      <w:r w:rsidRPr="0069325D">
        <w:rPr>
          <w:b/>
          <w:bCs/>
          <w:i/>
          <w:sz w:val="24"/>
          <w:szCs w:val="22"/>
          <w:lang w:eastAsia="ru-RU"/>
        </w:rPr>
        <w:t>Стратегическое направление 2. Развитие науки</w:t>
      </w:r>
      <w:r w:rsidRPr="00933CE6">
        <w:rPr>
          <w:b/>
          <w:bCs/>
          <w:i/>
          <w:sz w:val="24"/>
          <w:szCs w:val="22"/>
          <w:lang w:eastAsia="ru-RU"/>
        </w:rPr>
        <w:t xml:space="preserve">. </w:t>
      </w:r>
    </w:p>
    <w:p w:rsidR="0069325D" w:rsidRDefault="0069325D" w:rsidP="001F72FB">
      <w:pPr>
        <w:ind w:firstLine="708"/>
        <w:jc w:val="both"/>
        <w:rPr>
          <w:bCs/>
          <w:sz w:val="24"/>
          <w:szCs w:val="22"/>
          <w:lang w:eastAsia="ru-RU"/>
        </w:rPr>
      </w:pPr>
      <w:r w:rsidRPr="0069325D">
        <w:rPr>
          <w:bCs/>
          <w:sz w:val="24"/>
          <w:szCs w:val="22"/>
          <w:lang w:eastAsia="ru-RU"/>
        </w:rPr>
        <w:t>Цель 2. Обеспечение реального вклада науки в диверсификацию экономики и устойчивое развитие страны</w:t>
      </w:r>
      <w:r>
        <w:rPr>
          <w:bCs/>
          <w:sz w:val="24"/>
          <w:szCs w:val="22"/>
          <w:lang w:eastAsia="ru-RU"/>
        </w:rPr>
        <w:t>.</w:t>
      </w:r>
    </w:p>
    <w:p w:rsidR="0069325D" w:rsidRDefault="0069325D" w:rsidP="001F72FB">
      <w:pPr>
        <w:ind w:firstLine="708"/>
        <w:jc w:val="both"/>
        <w:rPr>
          <w:bCs/>
          <w:sz w:val="24"/>
          <w:szCs w:val="22"/>
          <w:lang w:eastAsia="ru-RU"/>
        </w:rPr>
      </w:pPr>
      <w:r>
        <w:rPr>
          <w:bCs/>
          <w:sz w:val="24"/>
          <w:szCs w:val="22"/>
          <w:lang w:eastAsia="ru-RU"/>
        </w:rPr>
        <w:t xml:space="preserve">Целевой индикатор </w:t>
      </w:r>
      <w:r w:rsidRPr="0069325D">
        <w:rPr>
          <w:bCs/>
          <w:sz w:val="24"/>
          <w:szCs w:val="22"/>
          <w:lang w:eastAsia="ru-RU"/>
        </w:rPr>
        <w:t xml:space="preserve">1. Количество </w:t>
      </w:r>
      <w:proofErr w:type="spellStart"/>
      <w:r w:rsidRPr="0069325D">
        <w:rPr>
          <w:bCs/>
          <w:sz w:val="24"/>
          <w:szCs w:val="22"/>
          <w:lang w:eastAsia="ru-RU"/>
        </w:rPr>
        <w:t>коммерциализированных</w:t>
      </w:r>
      <w:proofErr w:type="spellEnd"/>
      <w:r w:rsidRPr="0069325D">
        <w:rPr>
          <w:bCs/>
          <w:sz w:val="24"/>
          <w:szCs w:val="22"/>
          <w:lang w:eastAsia="ru-RU"/>
        </w:rPr>
        <w:t xml:space="preserve"> проектов (в течение года)</w:t>
      </w:r>
      <w:r>
        <w:rPr>
          <w:bCs/>
          <w:sz w:val="24"/>
          <w:szCs w:val="22"/>
          <w:lang w:eastAsia="ru-RU"/>
        </w:rPr>
        <w:t xml:space="preserve"> </w:t>
      </w:r>
      <w:r w:rsidR="00D65224">
        <w:rPr>
          <w:bCs/>
          <w:sz w:val="24"/>
          <w:szCs w:val="22"/>
          <w:lang w:eastAsia="ru-RU"/>
        </w:rPr>
        <w:t xml:space="preserve">не </w:t>
      </w:r>
      <w:proofErr w:type="gramStart"/>
      <w:r>
        <w:rPr>
          <w:bCs/>
          <w:sz w:val="24"/>
          <w:szCs w:val="22"/>
          <w:lang w:eastAsia="ru-RU"/>
        </w:rPr>
        <w:t>выполнен</w:t>
      </w:r>
      <w:proofErr w:type="gramEnd"/>
      <w:r>
        <w:rPr>
          <w:bCs/>
          <w:sz w:val="24"/>
          <w:szCs w:val="22"/>
          <w:lang w:eastAsia="ru-RU"/>
        </w:rPr>
        <w:t xml:space="preserve">. </w:t>
      </w:r>
      <w:r w:rsidR="00D65224">
        <w:rPr>
          <w:bCs/>
          <w:sz w:val="24"/>
          <w:szCs w:val="22"/>
          <w:lang w:eastAsia="ru-RU"/>
        </w:rPr>
        <w:t>Процент выполнения – 67%.</w:t>
      </w:r>
    </w:p>
    <w:p w:rsidR="007E1426" w:rsidRDefault="0069325D" w:rsidP="001F72FB">
      <w:pPr>
        <w:ind w:firstLine="708"/>
        <w:jc w:val="both"/>
        <w:rPr>
          <w:bCs/>
          <w:sz w:val="24"/>
          <w:szCs w:val="22"/>
          <w:lang w:eastAsia="ru-RU"/>
        </w:rPr>
      </w:pPr>
      <w:r>
        <w:rPr>
          <w:bCs/>
          <w:sz w:val="24"/>
          <w:szCs w:val="22"/>
          <w:lang w:eastAsia="ru-RU"/>
        </w:rPr>
        <w:t xml:space="preserve">Целевой индикатор 2. </w:t>
      </w:r>
      <w:r w:rsidRPr="0069325D">
        <w:rPr>
          <w:bCs/>
          <w:sz w:val="24"/>
          <w:szCs w:val="22"/>
          <w:lang w:eastAsia="ru-RU"/>
        </w:rPr>
        <w:t>2. Количество профинансированных прикладных научных исследований по заказам предприятий (в течение года)</w:t>
      </w:r>
      <w:r>
        <w:rPr>
          <w:bCs/>
          <w:sz w:val="24"/>
          <w:szCs w:val="22"/>
          <w:lang w:eastAsia="ru-RU"/>
        </w:rPr>
        <w:t xml:space="preserve"> </w:t>
      </w:r>
      <w:proofErr w:type="gramStart"/>
      <w:r>
        <w:rPr>
          <w:bCs/>
          <w:sz w:val="24"/>
          <w:szCs w:val="22"/>
          <w:lang w:eastAsia="ru-RU"/>
        </w:rPr>
        <w:t>выполнен</w:t>
      </w:r>
      <w:proofErr w:type="gramEnd"/>
      <w:r>
        <w:rPr>
          <w:bCs/>
          <w:sz w:val="24"/>
          <w:szCs w:val="22"/>
          <w:lang w:eastAsia="ru-RU"/>
        </w:rPr>
        <w:t xml:space="preserve"> на 113%.</w:t>
      </w:r>
    </w:p>
    <w:p w:rsidR="0069325D" w:rsidRDefault="007E1426" w:rsidP="001F72FB">
      <w:pPr>
        <w:ind w:firstLine="708"/>
        <w:jc w:val="both"/>
        <w:rPr>
          <w:bCs/>
          <w:color w:val="000000"/>
          <w:sz w:val="24"/>
          <w:szCs w:val="24"/>
          <w:lang w:eastAsia="ru-RU"/>
        </w:rPr>
      </w:pPr>
      <w:r w:rsidRPr="007E1426">
        <w:rPr>
          <w:bCs/>
          <w:color w:val="000000"/>
          <w:sz w:val="24"/>
          <w:szCs w:val="24"/>
          <w:lang w:eastAsia="ru-RU"/>
        </w:rPr>
        <w:t>Задача 2.1. Увеличение вклада науки в развитие экономики страны</w:t>
      </w:r>
      <w:r>
        <w:rPr>
          <w:bCs/>
          <w:color w:val="000000"/>
          <w:sz w:val="24"/>
          <w:szCs w:val="24"/>
          <w:lang w:eastAsia="ru-RU"/>
        </w:rPr>
        <w:t>. Два показателя прямых результатов выполнены на 100 процентов. Два показателя перевыполнены (на 33 и 60%).</w:t>
      </w:r>
    </w:p>
    <w:p w:rsidR="007E1426" w:rsidRDefault="007E1426" w:rsidP="001F72FB">
      <w:pPr>
        <w:ind w:firstLine="708"/>
        <w:jc w:val="both"/>
        <w:rPr>
          <w:bCs/>
          <w:sz w:val="24"/>
          <w:szCs w:val="22"/>
          <w:lang w:eastAsia="ru-RU"/>
        </w:rPr>
      </w:pPr>
      <w:r w:rsidRPr="007E1426">
        <w:rPr>
          <w:bCs/>
          <w:sz w:val="24"/>
          <w:szCs w:val="22"/>
          <w:lang w:eastAsia="ru-RU"/>
        </w:rPr>
        <w:t>Задача 2.2. Укрепление научного потенциала и статуса ученого</w:t>
      </w:r>
      <w:r>
        <w:rPr>
          <w:bCs/>
          <w:sz w:val="24"/>
          <w:szCs w:val="22"/>
          <w:lang w:eastAsia="ru-RU"/>
        </w:rPr>
        <w:t xml:space="preserve">. Три показателя выполнены на 100%. Три перевыполнены. Так, </w:t>
      </w:r>
      <w:r w:rsidRPr="007E1426">
        <w:rPr>
          <w:bCs/>
          <w:sz w:val="24"/>
          <w:szCs w:val="22"/>
          <w:lang w:eastAsia="ru-RU"/>
        </w:rPr>
        <w:t xml:space="preserve">Количество публикаций в международных журналах (на основе БД </w:t>
      </w:r>
      <w:proofErr w:type="spellStart"/>
      <w:r w:rsidRPr="007E1426">
        <w:rPr>
          <w:bCs/>
          <w:sz w:val="24"/>
          <w:szCs w:val="22"/>
          <w:lang w:eastAsia="ru-RU"/>
        </w:rPr>
        <w:t>Thompson</w:t>
      </w:r>
      <w:proofErr w:type="spellEnd"/>
      <w:r w:rsidRPr="007E1426">
        <w:rPr>
          <w:bCs/>
          <w:sz w:val="24"/>
          <w:szCs w:val="22"/>
          <w:lang w:eastAsia="ru-RU"/>
        </w:rPr>
        <w:t xml:space="preserve"> </w:t>
      </w:r>
      <w:proofErr w:type="spellStart"/>
      <w:r w:rsidRPr="007E1426">
        <w:rPr>
          <w:bCs/>
          <w:sz w:val="24"/>
          <w:szCs w:val="22"/>
          <w:lang w:eastAsia="ru-RU"/>
        </w:rPr>
        <w:t>Reuters</w:t>
      </w:r>
      <w:proofErr w:type="spellEnd"/>
      <w:r w:rsidRPr="007E1426">
        <w:rPr>
          <w:bCs/>
          <w:sz w:val="24"/>
          <w:szCs w:val="22"/>
          <w:lang w:eastAsia="ru-RU"/>
        </w:rPr>
        <w:t xml:space="preserve">, </w:t>
      </w:r>
      <w:proofErr w:type="spellStart"/>
      <w:r w:rsidRPr="007E1426">
        <w:rPr>
          <w:bCs/>
          <w:sz w:val="24"/>
          <w:szCs w:val="22"/>
          <w:lang w:eastAsia="ru-RU"/>
        </w:rPr>
        <w:t>Scopus</w:t>
      </w:r>
      <w:proofErr w:type="spellEnd"/>
      <w:r w:rsidRPr="007E1426">
        <w:rPr>
          <w:bCs/>
          <w:sz w:val="24"/>
          <w:szCs w:val="22"/>
          <w:lang w:eastAsia="ru-RU"/>
        </w:rPr>
        <w:t xml:space="preserve">, </w:t>
      </w:r>
      <w:proofErr w:type="spellStart"/>
      <w:r w:rsidRPr="007E1426">
        <w:rPr>
          <w:bCs/>
          <w:sz w:val="24"/>
          <w:szCs w:val="22"/>
          <w:lang w:eastAsia="ru-RU"/>
        </w:rPr>
        <w:t>Elsevier</w:t>
      </w:r>
      <w:proofErr w:type="spellEnd"/>
      <w:r w:rsidRPr="007E1426">
        <w:rPr>
          <w:bCs/>
          <w:sz w:val="24"/>
          <w:szCs w:val="22"/>
          <w:lang w:eastAsia="ru-RU"/>
        </w:rPr>
        <w:t>) (в течение года)</w:t>
      </w:r>
      <w:r w:rsidR="005B3F73">
        <w:rPr>
          <w:bCs/>
          <w:sz w:val="24"/>
          <w:szCs w:val="22"/>
          <w:lang w:eastAsia="ru-RU"/>
        </w:rPr>
        <w:t>:</w:t>
      </w:r>
      <w:r>
        <w:rPr>
          <w:bCs/>
          <w:sz w:val="24"/>
          <w:szCs w:val="22"/>
          <w:lang w:eastAsia="ru-RU"/>
        </w:rPr>
        <w:t xml:space="preserve"> запланировано – 8</w:t>
      </w:r>
      <w:r w:rsidR="00651AC7">
        <w:rPr>
          <w:bCs/>
          <w:sz w:val="24"/>
          <w:szCs w:val="22"/>
          <w:lang w:eastAsia="ru-RU"/>
        </w:rPr>
        <w:t xml:space="preserve"> ед., </w:t>
      </w:r>
      <w:r>
        <w:rPr>
          <w:bCs/>
          <w:sz w:val="24"/>
          <w:szCs w:val="22"/>
          <w:lang w:eastAsia="ru-RU"/>
        </w:rPr>
        <w:t>выполнено – 37</w:t>
      </w:r>
      <w:r w:rsidR="00651AC7">
        <w:rPr>
          <w:bCs/>
          <w:sz w:val="24"/>
          <w:szCs w:val="22"/>
          <w:lang w:eastAsia="ru-RU"/>
        </w:rPr>
        <w:t xml:space="preserve"> ед</w:t>
      </w:r>
      <w:r>
        <w:rPr>
          <w:bCs/>
          <w:sz w:val="24"/>
          <w:szCs w:val="22"/>
          <w:lang w:eastAsia="ru-RU"/>
        </w:rPr>
        <w:t>.</w:t>
      </w:r>
      <w:r w:rsidR="005B3F73">
        <w:rPr>
          <w:bCs/>
          <w:sz w:val="24"/>
          <w:szCs w:val="22"/>
          <w:lang w:eastAsia="ru-RU"/>
        </w:rPr>
        <w:t xml:space="preserve"> </w:t>
      </w:r>
      <w:r w:rsidR="005B3F73" w:rsidRPr="005B3F73">
        <w:rPr>
          <w:bCs/>
          <w:sz w:val="24"/>
          <w:szCs w:val="22"/>
          <w:lang w:eastAsia="ru-RU"/>
        </w:rPr>
        <w:t xml:space="preserve">6. </w:t>
      </w:r>
      <w:proofErr w:type="gramStart"/>
      <w:r w:rsidR="005B3F73" w:rsidRPr="005B3F73">
        <w:rPr>
          <w:bCs/>
          <w:sz w:val="24"/>
          <w:szCs w:val="22"/>
          <w:lang w:eastAsia="ru-RU"/>
        </w:rPr>
        <w:t>Количество публикаций в журнале «3i» на английском языке (в течение года)</w:t>
      </w:r>
      <w:r w:rsidR="005B3F73">
        <w:rPr>
          <w:bCs/>
          <w:sz w:val="24"/>
          <w:szCs w:val="22"/>
          <w:lang w:eastAsia="ru-RU"/>
        </w:rPr>
        <w:t>: запланировано – 20</w:t>
      </w:r>
      <w:r w:rsidR="00651AC7">
        <w:rPr>
          <w:bCs/>
          <w:sz w:val="24"/>
          <w:szCs w:val="22"/>
          <w:lang w:eastAsia="ru-RU"/>
        </w:rPr>
        <w:t xml:space="preserve"> ед.</w:t>
      </w:r>
      <w:r w:rsidR="005B3F73">
        <w:rPr>
          <w:bCs/>
          <w:sz w:val="24"/>
          <w:szCs w:val="22"/>
          <w:lang w:eastAsia="ru-RU"/>
        </w:rPr>
        <w:t>, выполнено – 50</w:t>
      </w:r>
      <w:r w:rsidR="00651AC7">
        <w:rPr>
          <w:bCs/>
          <w:sz w:val="24"/>
          <w:szCs w:val="22"/>
          <w:lang w:eastAsia="ru-RU"/>
        </w:rPr>
        <w:t xml:space="preserve"> ед</w:t>
      </w:r>
      <w:r w:rsidR="005B3F73">
        <w:rPr>
          <w:bCs/>
          <w:sz w:val="24"/>
          <w:szCs w:val="22"/>
          <w:lang w:eastAsia="ru-RU"/>
        </w:rPr>
        <w:t xml:space="preserve">. </w:t>
      </w:r>
      <w:r w:rsidRPr="007E1426">
        <w:rPr>
          <w:bCs/>
          <w:sz w:val="24"/>
          <w:szCs w:val="22"/>
          <w:lang w:eastAsia="ru-RU"/>
        </w:rPr>
        <w:t>Количество изданных монографий, рекомендованных в установленном порядке</w:t>
      </w:r>
      <w:r w:rsidR="005B3F73">
        <w:rPr>
          <w:bCs/>
          <w:sz w:val="24"/>
          <w:szCs w:val="22"/>
          <w:lang w:eastAsia="ru-RU"/>
        </w:rPr>
        <w:t>: запланировано – 8</w:t>
      </w:r>
      <w:r w:rsidR="00651AC7">
        <w:rPr>
          <w:bCs/>
          <w:sz w:val="24"/>
          <w:szCs w:val="22"/>
          <w:lang w:eastAsia="ru-RU"/>
        </w:rPr>
        <w:t xml:space="preserve"> ед.</w:t>
      </w:r>
      <w:r w:rsidR="005B3F73">
        <w:rPr>
          <w:bCs/>
          <w:sz w:val="24"/>
          <w:szCs w:val="22"/>
          <w:lang w:eastAsia="ru-RU"/>
        </w:rPr>
        <w:t>, выполнено – 20</w:t>
      </w:r>
      <w:r w:rsidR="00651AC7">
        <w:rPr>
          <w:bCs/>
          <w:sz w:val="24"/>
          <w:szCs w:val="22"/>
          <w:lang w:eastAsia="ru-RU"/>
        </w:rPr>
        <w:t xml:space="preserve"> ед</w:t>
      </w:r>
      <w:r w:rsidR="005B3F73">
        <w:rPr>
          <w:bCs/>
          <w:sz w:val="24"/>
          <w:szCs w:val="22"/>
          <w:lang w:eastAsia="ru-RU"/>
        </w:rPr>
        <w:t xml:space="preserve">. </w:t>
      </w:r>
      <w:proofErr w:type="gramEnd"/>
    </w:p>
    <w:p w:rsidR="005B3F73" w:rsidRDefault="005B3F73" w:rsidP="001F72FB">
      <w:pPr>
        <w:ind w:firstLine="708"/>
        <w:jc w:val="both"/>
        <w:rPr>
          <w:bCs/>
          <w:sz w:val="24"/>
          <w:szCs w:val="22"/>
          <w:lang w:eastAsia="ru-RU"/>
        </w:rPr>
      </w:pPr>
      <w:r w:rsidRPr="005B3F73">
        <w:rPr>
          <w:bCs/>
          <w:sz w:val="24"/>
          <w:szCs w:val="22"/>
          <w:lang w:eastAsia="ru-RU"/>
        </w:rPr>
        <w:t>Задача 2.3. Модернизация инфраструктуры науки, создание условий для коммерциализации продуктов интеллектуальной собственности и технологий</w:t>
      </w:r>
      <w:r w:rsidR="007E67B2">
        <w:rPr>
          <w:bCs/>
          <w:sz w:val="24"/>
          <w:szCs w:val="22"/>
          <w:lang w:eastAsia="ru-RU"/>
        </w:rPr>
        <w:t xml:space="preserve"> содержит д</w:t>
      </w:r>
      <w:r>
        <w:rPr>
          <w:bCs/>
          <w:sz w:val="24"/>
          <w:szCs w:val="22"/>
          <w:lang w:eastAsia="ru-RU"/>
        </w:rPr>
        <w:t>ва показателя</w:t>
      </w:r>
      <w:r w:rsidR="007E67B2">
        <w:rPr>
          <w:bCs/>
          <w:sz w:val="24"/>
          <w:szCs w:val="22"/>
          <w:lang w:eastAsia="ru-RU"/>
        </w:rPr>
        <w:t xml:space="preserve">, которые </w:t>
      </w:r>
      <w:r>
        <w:rPr>
          <w:bCs/>
          <w:sz w:val="24"/>
          <w:szCs w:val="22"/>
          <w:lang w:eastAsia="ru-RU"/>
        </w:rPr>
        <w:t>выполнены</w:t>
      </w:r>
      <w:r w:rsidR="007E67B2">
        <w:rPr>
          <w:bCs/>
          <w:sz w:val="24"/>
          <w:szCs w:val="22"/>
          <w:lang w:eastAsia="ru-RU"/>
        </w:rPr>
        <w:t xml:space="preserve"> на 100%</w:t>
      </w:r>
      <w:r w:rsidR="00651AC7">
        <w:rPr>
          <w:bCs/>
          <w:sz w:val="24"/>
          <w:szCs w:val="22"/>
          <w:lang w:eastAsia="ru-RU"/>
        </w:rPr>
        <w:t>.</w:t>
      </w:r>
    </w:p>
    <w:p w:rsidR="00E248DF" w:rsidRDefault="00E248DF" w:rsidP="001F72FB">
      <w:pPr>
        <w:ind w:firstLine="708"/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1F72FB" w:rsidRPr="00E248DF" w:rsidRDefault="005B3F73" w:rsidP="001F72FB">
      <w:pPr>
        <w:ind w:firstLine="708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248DF">
        <w:rPr>
          <w:rFonts w:eastAsia="Calibri"/>
          <w:b/>
          <w:i/>
          <w:sz w:val="24"/>
          <w:szCs w:val="24"/>
          <w:lang w:eastAsia="en-US"/>
        </w:rPr>
        <w:lastRenderedPageBreak/>
        <w:t xml:space="preserve">Стратегическое направление 3 </w:t>
      </w:r>
      <w:r w:rsidR="001F72FB" w:rsidRPr="00E248DF">
        <w:rPr>
          <w:rFonts w:eastAsia="Calibri"/>
          <w:b/>
          <w:i/>
          <w:sz w:val="24"/>
          <w:szCs w:val="24"/>
          <w:lang w:eastAsia="en-US"/>
        </w:rPr>
        <w:t xml:space="preserve">Молодежная политика. </w:t>
      </w:r>
    </w:p>
    <w:p w:rsidR="001F72FB" w:rsidRDefault="001F72FB" w:rsidP="001F72F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Цель: с</w:t>
      </w:r>
      <w:r w:rsidRPr="001F72FB">
        <w:rPr>
          <w:rFonts w:eastAsia="Calibri"/>
          <w:sz w:val="24"/>
          <w:szCs w:val="24"/>
          <w:lang w:eastAsia="en-US"/>
        </w:rPr>
        <w:t>оздание условий для развития молодежи и вовлечения ее в социально-экономическое развитие страны</w:t>
      </w:r>
      <w:r>
        <w:rPr>
          <w:rFonts w:eastAsia="Calibri"/>
          <w:sz w:val="24"/>
          <w:szCs w:val="24"/>
          <w:lang w:eastAsia="en-US"/>
        </w:rPr>
        <w:t xml:space="preserve">. </w:t>
      </w:r>
    </w:p>
    <w:p w:rsidR="00C01335" w:rsidRDefault="001F72FB" w:rsidP="001F72FB">
      <w:pPr>
        <w:ind w:firstLine="708"/>
        <w:jc w:val="both"/>
        <w:rPr>
          <w:bCs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Индикатор цели: </w:t>
      </w:r>
      <w:r w:rsidRPr="001F72FB">
        <w:rPr>
          <w:rFonts w:eastAsia="Calibri"/>
          <w:sz w:val="24"/>
          <w:szCs w:val="24"/>
          <w:lang w:eastAsia="en-US"/>
        </w:rPr>
        <w:t xml:space="preserve">Уровень удовлетворенности </w:t>
      </w:r>
      <w:proofErr w:type="gramStart"/>
      <w:r w:rsidRPr="001F72FB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Pr="001F72FB">
        <w:rPr>
          <w:rFonts w:eastAsia="Calibri"/>
          <w:sz w:val="24"/>
          <w:szCs w:val="24"/>
          <w:lang w:eastAsia="en-US"/>
        </w:rPr>
        <w:t xml:space="preserve"> реализацией государственной молодежной политики</w:t>
      </w:r>
      <w:r>
        <w:rPr>
          <w:rFonts w:eastAsia="Calibri"/>
          <w:sz w:val="24"/>
          <w:szCs w:val="24"/>
          <w:lang w:eastAsia="en-US"/>
        </w:rPr>
        <w:t xml:space="preserve"> выполнен (77%).</w:t>
      </w:r>
      <w:r w:rsidR="005B3F73">
        <w:rPr>
          <w:rFonts w:eastAsia="Calibri"/>
          <w:sz w:val="24"/>
          <w:szCs w:val="24"/>
          <w:lang w:eastAsia="en-US"/>
        </w:rPr>
        <w:t xml:space="preserve"> Задача </w:t>
      </w:r>
      <w:r w:rsidR="005B3F73" w:rsidRPr="005B3F73">
        <w:rPr>
          <w:rFonts w:eastAsia="Calibri"/>
          <w:sz w:val="24"/>
          <w:szCs w:val="24"/>
          <w:lang w:eastAsia="en-US"/>
        </w:rPr>
        <w:t>3.1. Вовлечение обучающихся вуза в укрепление духовно-нравственных ценностей Общенациональной патриотической идеи «</w:t>
      </w:r>
      <w:proofErr w:type="spellStart"/>
      <w:r w:rsidR="005B3F73" w:rsidRPr="005B3F73">
        <w:rPr>
          <w:rFonts w:eastAsia="Calibri"/>
          <w:sz w:val="24"/>
          <w:szCs w:val="24"/>
          <w:lang w:eastAsia="en-US"/>
        </w:rPr>
        <w:t>Мәңгілік</w:t>
      </w:r>
      <w:proofErr w:type="spellEnd"/>
      <w:proofErr w:type="gramStart"/>
      <w:r w:rsidR="005B3F73" w:rsidRPr="005B3F73">
        <w:rPr>
          <w:rFonts w:eastAsia="Calibri"/>
          <w:sz w:val="24"/>
          <w:szCs w:val="24"/>
          <w:lang w:eastAsia="en-US"/>
        </w:rPr>
        <w:t xml:space="preserve"> Е</w:t>
      </w:r>
      <w:proofErr w:type="gramEnd"/>
      <w:r w:rsidR="005B3F73" w:rsidRPr="005B3F73">
        <w:rPr>
          <w:rFonts w:eastAsia="Calibri"/>
          <w:sz w:val="24"/>
          <w:szCs w:val="24"/>
          <w:lang w:eastAsia="en-US"/>
        </w:rPr>
        <w:t xml:space="preserve">л» и </w:t>
      </w:r>
      <w:r w:rsidR="005B3F73" w:rsidRPr="005B3F73">
        <w:rPr>
          <w:bCs/>
          <w:sz w:val="24"/>
          <w:szCs w:val="24"/>
        </w:rPr>
        <w:t>культуры здорового образа жизни</w:t>
      </w:r>
      <w:r w:rsidR="005B3F73">
        <w:rPr>
          <w:bCs/>
          <w:sz w:val="24"/>
          <w:szCs w:val="24"/>
        </w:rPr>
        <w:t xml:space="preserve"> содержит три показателя, которые перевыполнены на 32-185%.</w:t>
      </w:r>
    </w:p>
    <w:p w:rsidR="005B3F73" w:rsidRPr="005B3F73" w:rsidRDefault="005B3F73" w:rsidP="001F72FB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9F095F" w:rsidRPr="009F095F" w:rsidRDefault="001F72FB" w:rsidP="009F095F">
      <w:pPr>
        <w:ind w:firstLine="708"/>
        <w:rPr>
          <w:b/>
          <w:sz w:val="24"/>
          <w:szCs w:val="24"/>
        </w:rPr>
      </w:pPr>
      <w:r w:rsidRPr="009F095F">
        <w:rPr>
          <w:b/>
          <w:sz w:val="24"/>
          <w:szCs w:val="24"/>
        </w:rPr>
        <w:t>Заключение:</w:t>
      </w:r>
    </w:p>
    <w:p w:rsidR="001F72FB" w:rsidRDefault="001F72FB" w:rsidP="009F095F">
      <w:pPr>
        <w:ind w:firstLine="708"/>
        <w:jc w:val="both"/>
        <w:rPr>
          <w:sz w:val="24"/>
          <w:szCs w:val="24"/>
        </w:rPr>
      </w:pPr>
      <w:r w:rsidRPr="008068A5">
        <w:rPr>
          <w:sz w:val="24"/>
          <w:szCs w:val="24"/>
        </w:rPr>
        <w:t xml:space="preserve">Разработанная система стратегического планирования деятельности университета и всех его структурных подразделений позволила существенно улучшить работу по выполнению Стратегического плана вуза и </w:t>
      </w:r>
      <w:r w:rsidR="009F095F">
        <w:rPr>
          <w:sz w:val="24"/>
          <w:szCs w:val="24"/>
        </w:rPr>
        <w:t xml:space="preserve">последующий </w:t>
      </w:r>
      <w:r w:rsidRPr="008068A5">
        <w:rPr>
          <w:sz w:val="24"/>
          <w:szCs w:val="24"/>
        </w:rPr>
        <w:t xml:space="preserve">мониторинг его реализации. Этому способствует </w:t>
      </w:r>
      <w:proofErr w:type="spellStart"/>
      <w:r w:rsidRPr="008068A5">
        <w:rPr>
          <w:sz w:val="24"/>
          <w:szCs w:val="24"/>
        </w:rPr>
        <w:t>взаимоувязка</w:t>
      </w:r>
      <w:proofErr w:type="spellEnd"/>
      <w:r w:rsidRPr="008068A5">
        <w:rPr>
          <w:sz w:val="24"/>
          <w:szCs w:val="24"/>
        </w:rPr>
        <w:t xml:space="preserve"> стратегического и операционного планирования, участие коллектива вуза в рейтинговой системе оценки деятельности ППС, кафедр и факультетов и система стимулирования сотрудников по итогам выполнения ключевых показателей деятельности.</w:t>
      </w:r>
    </w:p>
    <w:p w:rsidR="001F72FB" w:rsidRDefault="003E1719" w:rsidP="003E17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Исходя из вышеизложенного, прошу отчет о выполнении Стратегического плана университета за 2017 год утвердить.</w:t>
      </w:r>
    </w:p>
    <w:p w:rsidR="00EF3025" w:rsidRDefault="00EF3025" w:rsidP="003E1719">
      <w:pPr>
        <w:ind w:firstLine="708"/>
        <w:jc w:val="both"/>
        <w:rPr>
          <w:sz w:val="24"/>
          <w:szCs w:val="24"/>
        </w:rPr>
      </w:pPr>
    </w:p>
    <w:p w:rsidR="00EF3025" w:rsidRPr="00EF3025" w:rsidRDefault="00EF3025" w:rsidP="003E1719">
      <w:pPr>
        <w:ind w:firstLine="708"/>
        <w:jc w:val="both"/>
        <w:rPr>
          <w:b/>
          <w:sz w:val="24"/>
          <w:szCs w:val="24"/>
        </w:rPr>
      </w:pPr>
      <w:r w:rsidRPr="00EF3025">
        <w:rPr>
          <w:b/>
          <w:sz w:val="24"/>
          <w:szCs w:val="24"/>
        </w:rPr>
        <w:t xml:space="preserve">Начальник УСР </w:t>
      </w:r>
      <w:r w:rsidRPr="00EF3025">
        <w:rPr>
          <w:b/>
          <w:sz w:val="24"/>
          <w:szCs w:val="24"/>
        </w:rPr>
        <w:tab/>
      </w:r>
      <w:r w:rsidRPr="00EF3025">
        <w:rPr>
          <w:b/>
          <w:sz w:val="24"/>
          <w:szCs w:val="24"/>
        </w:rPr>
        <w:tab/>
      </w:r>
      <w:r w:rsidRPr="00EF3025">
        <w:rPr>
          <w:b/>
          <w:sz w:val="24"/>
          <w:szCs w:val="24"/>
        </w:rPr>
        <w:tab/>
      </w:r>
      <w:bookmarkStart w:id="0" w:name="_GoBack"/>
      <w:bookmarkEnd w:id="0"/>
      <w:r w:rsidRPr="00EF3025">
        <w:rPr>
          <w:b/>
          <w:sz w:val="24"/>
          <w:szCs w:val="24"/>
        </w:rPr>
        <w:tab/>
      </w:r>
      <w:r w:rsidRPr="00EF3025">
        <w:rPr>
          <w:b/>
          <w:sz w:val="24"/>
          <w:szCs w:val="24"/>
        </w:rPr>
        <w:tab/>
      </w:r>
      <w:r w:rsidRPr="00EF3025">
        <w:rPr>
          <w:b/>
          <w:sz w:val="24"/>
          <w:szCs w:val="24"/>
        </w:rPr>
        <w:tab/>
      </w:r>
      <w:r w:rsidRPr="00EF3025">
        <w:rPr>
          <w:b/>
          <w:sz w:val="24"/>
          <w:szCs w:val="24"/>
        </w:rPr>
        <w:tab/>
      </w:r>
      <w:r w:rsidRPr="00EF3025">
        <w:rPr>
          <w:b/>
          <w:sz w:val="24"/>
          <w:szCs w:val="24"/>
        </w:rPr>
        <w:tab/>
      </w:r>
      <w:proofErr w:type="spellStart"/>
      <w:r w:rsidRPr="00EF3025">
        <w:rPr>
          <w:b/>
          <w:sz w:val="24"/>
          <w:szCs w:val="24"/>
        </w:rPr>
        <w:t>А.Абсадыков</w:t>
      </w:r>
      <w:proofErr w:type="spellEnd"/>
      <w:r w:rsidRPr="00EF3025">
        <w:rPr>
          <w:b/>
          <w:sz w:val="24"/>
          <w:szCs w:val="24"/>
        </w:rPr>
        <w:tab/>
      </w:r>
      <w:r w:rsidRPr="00EF3025">
        <w:rPr>
          <w:b/>
          <w:sz w:val="24"/>
          <w:szCs w:val="24"/>
        </w:rPr>
        <w:tab/>
      </w:r>
      <w:r w:rsidRPr="00EF3025">
        <w:rPr>
          <w:b/>
          <w:sz w:val="24"/>
          <w:szCs w:val="24"/>
        </w:rPr>
        <w:tab/>
      </w:r>
      <w:r w:rsidRPr="00EF3025">
        <w:rPr>
          <w:b/>
          <w:sz w:val="24"/>
          <w:szCs w:val="24"/>
        </w:rPr>
        <w:tab/>
      </w:r>
      <w:r w:rsidRPr="00EF3025">
        <w:rPr>
          <w:b/>
          <w:sz w:val="24"/>
          <w:szCs w:val="24"/>
        </w:rPr>
        <w:tab/>
      </w:r>
      <w:r w:rsidRPr="00EF3025">
        <w:rPr>
          <w:b/>
          <w:sz w:val="24"/>
          <w:szCs w:val="24"/>
        </w:rPr>
        <w:tab/>
      </w:r>
      <w:r w:rsidRPr="00EF3025">
        <w:rPr>
          <w:b/>
          <w:sz w:val="24"/>
          <w:szCs w:val="24"/>
        </w:rPr>
        <w:tab/>
      </w:r>
      <w:r w:rsidRPr="00EF3025">
        <w:rPr>
          <w:b/>
          <w:sz w:val="24"/>
          <w:szCs w:val="24"/>
        </w:rPr>
        <w:tab/>
      </w:r>
      <w:r w:rsidRPr="00EF3025">
        <w:rPr>
          <w:b/>
          <w:sz w:val="24"/>
          <w:szCs w:val="24"/>
        </w:rPr>
        <w:tab/>
      </w:r>
      <w:r w:rsidRPr="00EF3025">
        <w:rPr>
          <w:b/>
          <w:sz w:val="24"/>
          <w:szCs w:val="24"/>
        </w:rPr>
        <w:tab/>
      </w:r>
      <w:r w:rsidRPr="00EF3025">
        <w:rPr>
          <w:b/>
          <w:sz w:val="24"/>
          <w:szCs w:val="24"/>
        </w:rPr>
        <w:tab/>
      </w:r>
      <w:r w:rsidRPr="00EF3025">
        <w:rPr>
          <w:b/>
          <w:sz w:val="24"/>
          <w:szCs w:val="24"/>
        </w:rPr>
        <w:tab/>
      </w:r>
    </w:p>
    <w:sectPr w:rsidR="00EF3025" w:rsidRPr="00EF3025" w:rsidSect="00B54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31C8"/>
    <w:multiLevelType w:val="hybridMultilevel"/>
    <w:tmpl w:val="DF789078"/>
    <w:lvl w:ilvl="0" w:tplc="B980140E">
      <w:start w:val="1"/>
      <w:numFmt w:val="decimal"/>
      <w:lvlText w:val="%1. 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81F0124"/>
    <w:multiLevelType w:val="hybridMultilevel"/>
    <w:tmpl w:val="F080FF7A"/>
    <w:lvl w:ilvl="0" w:tplc="0304183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A5438B"/>
    <w:multiLevelType w:val="hybridMultilevel"/>
    <w:tmpl w:val="0FBCF726"/>
    <w:lvl w:ilvl="0" w:tplc="9B441D3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35"/>
    <w:rsid w:val="00080B33"/>
    <w:rsid w:val="00122132"/>
    <w:rsid w:val="001F72FB"/>
    <w:rsid w:val="003B1BC5"/>
    <w:rsid w:val="003E1719"/>
    <w:rsid w:val="003F04E1"/>
    <w:rsid w:val="00477DCE"/>
    <w:rsid w:val="00544D5B"/>
    <w:rsid w:val="00562645"/>
    <w:rsid w:val="005B3F73"/>
    <w:rsid w:val="006434A2"/>
    <w:rsid w:val="00645696"/>
    <w:rsid w:val="00651AC7"/>
    <w:rsid w:val="0069325D"/>
    <w:rsid w:val="006B5076"/>
    <w:rsid w:val="007E1426"/>
    <w:rsid w:val="007E67B2"/>
    <w:rsid w:val="00826C61"/>
    <w:rsid w:val="0086511B"/>
    <w:rsid w:val="00933CE6"/>
    <w:rsid w:val="009F095F"/>
    <w:rsid w:val="00A55C13"/>
    <w:rsid w:val="00AE2008"/>
    <w:rsid w:val="00B0442C"/>
    <w:rsid w:val="00B54A27"/>
    <w:rsid w:val="00B649EF"/>
    <w:rsid w:val="00C01335"/>
    <w:rsid w:val="00CB3818"/>
    <w:rsid w:val="00D23596"/>
    <w:rsid w:val="00D65224"/>
    <w:rsid w:val="00E248DF"/>
    <w:rsid w:val="00E83FE9"/>
    <w:rsid w:val="00EF3025"/>
    <w:rsid w:val="00F24FD8"/>
    <w:rsid w:val="00F32BF9"/>
    <w:rsid w:val="00F72306"/>
    <w:rsid w:val="00FD022A"/>
    <w:rsid w:val="00FD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0133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01335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s1">
    <w:name w:val="s1"/>
    <w:basedOn w:val="a0"/>
    <w:rsid w:val="00C01335"/>
  </w:style>
  <w:style w:type="paragraph" w:styleId="a5">
    <w:name w:val="No Spacing"/>
    <w:link w:val="a6"/>
    <w:uiPriority w:val="1"/>
    <w:qFormat/>
    <w:rsid w:val="00F723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F72306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933CE6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86511B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0133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01335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s1">
    <w:name w:val="s1"/>
    <w:basedOn w:val="a0"/>
    <w:rsid w:val="00C01335"/>
  </w:style>
  <w:style w:type="paragraph" w:styleId="a5">
    <w:name w:val="No Spacing"/>
    <w:link w:val="a6"/>
    <w:uiPriority w:val="1"/>
    <w:qFormat/>
    <w:rsid w:val="00F723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F72306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933CE6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86511B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kgu -1</dc:creator>
  <cp:lastModifiedBy>kgu</cp:lastModifiedBy>
  <cp:revision>31</cp:revision>
  <cp:lastPrinted>2018-02-07T04:06:00Z</cp:lastPrinted>
  <dcterms:created xsi:type="dcterms:W3CDTF">2018-02-01T04:09:00Z</dcterms:created>
  <dcterms:modified xsi:type="dcterms:W3CDTF">2018-02-07T04:08:00Z</dcterms:modified>
</cp:coreProperties>
</file>