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C2" w:rsidRPr="00006076" w:rsidRDefault="007372C2">
      <w:pPr>
        <w:rPr>
          <w:lang w:val="kk-KZ"/>
        </w:rPr>
      </w:pPr>
    </w:p>
    <w:tbl>
      <w:tblPr>
        <w:tblW w:w="5000" w:type="pct"/>
        <w:tblCellMar>
          <w:left w:w="0" w:type="dxa"/>
          <w:right w:w="0" w:type="dxa"/>
        </w:tblCellMar>
        <w:tblLook w:val="00A0" w:firstRow="1" w:lastRow="0" w:firstColumn="1" w:lastColumn="0" w:noHBand="0" w:noVBand="0"/>
      </w:tblPr>
      <w:tblGrid>
        <w:gridCol w:w="4785"/>
        <w:gridCol w:w="4786"/>
      </w:tblGrid>
      <w:tr w:rsidR="002F4D91" w:rsidRPr="0028141E" w:rsidTr="00242D81">
        <w:tc>
          <w:tcPr>
            <w:tcW w:w="2500" w:type="pct"/>
            <w:tcMar>
              <w:top w:w="0" w:type="dxa"/>
              <w:left w:w="108" w:type="dxa"/>
              <w:bottom w:w="0" w:type="dxa"/>
              <w:right w:w="108" w:type="dxa"/>
            </w:tcMar>
          </w:tcPr>
          <w:p w:rsidR="002F4D91" w:rsidRPr="0028141E" w:rsidRDefault="002F4D91" w:rsidP="00242D81">
            <w:pPr>
              <w:pStyle w:val="ab"/>
              <w:spacing w:after="0"/>
              <w:ind w:left="0"/>
              <w:rPr>
                <w:color w:val="000000"/>
                <w:sz w:val="28"/>
                <w:szCs w:val="28"/>
                <w:lang w:val="kk-KZ"/>
              </w:rPr>
            </w:pPr>
            <w:r w:rsidRPr="0028141E">
              <w:rPr>
                <w:color w:val="000000"/>
                <w:sz w:val="28"/>
                <w:szCs w:val="28"/>
                <w:lang w:val="kk-KZ"/>
              </w:rPr>
              <w:t>«А.Байтұрсынов атындағы</w:t>
            </w:r>
          </w:p>
          <w:p w:rsidR="002F4D91" w:rsidRPr="0028141E" w:rsidRDefault="002F4D91" w:rsidP="00242D81">
            <w:pPr>
              <w:pStyle w:val="ab"/>
              <w:spacing w:after="0"/>
              <w:ind w:left="0"/>
              <w:rPr>
                <w:color w:val="000000"/>
                <w:sz w:val="28"/>
                <w:szCs w:val="28"/>
                <w:lang w:val="kk-KZ"/>
              </w:rPr>
            </w:pPr>
            <w:r w:rsidRPr="0028141E">
              <w:rPr>
                <w:color w:val="000000"/>
                <w:sz w:val="28"/>
                <w:szCs w:val="28"/>
                <w:lang w:val="kk-KZ"/>
              </w:rPr>
              <w:t xml:space="preserve">Қостанай мемлекеттік </w:t>
            </w:r>
          </w:p>
          <w:p w:rsidR="002F4D91" w:rsidRPr="0028141E" w:rsidRDefault="002F4D91" w:rsidP="00242D81">
            <w:pPr>
              <w:pStyle w:val="ab"/>
              <w:spacing w:after="0"/>
              <w:ind w:left="0"/>
              <w:rPr>
                <w:color w:val="000000"/>
                <w:sz w:val="28"/>
                <w:szCs w:val="28"/>
              </w:rPr>
            </w:pPr>
            <w:r w:rsidRPr="0028141E">
              <w:rPr>
                <w:color w:val="000000"/>
                <w:sz w:val="28"/>
                <w:szCs w:val="28"/>
                <w:lang w:val="kk-KZ"/>
              </w:rPr>
              <w:t>университеті» РМК</w:t>
            </w:r>
          </w:p>
        </w:tc>
        <w:tc>
          <w:tcPr>
            <w:tcW w:w="2500" w:type="pct"/>
            <w:tcMar>
              <w:top w:w="0" w:type="dxa"/>
              <w:left w:w="108" w:type="dxa"/>
              <w:bottom w:w="0" w:type="dxa"/>
              <w:right w:w="108" w:type="dxa"/>
            </w:tcMar>
          </w:tcPr>
          <w:p w:rsidR="002F4D91" w:rsidRPr="0028141E" w:rsidRDefault="002F4D91" w:rsidP="00242D81">
            <w:pPr>
              <w:pStyle w:val="ab"/>
              <w:spacing w:after="0"/>
              <w:ind w:left="1027"/>
              <w:jc w:val="right"/>
              <w:rPr>
                <w:color w:val="000000"/>
                <w:sz w:val="28"/>
                <w:szCs w:val="28"/>
                <w:lang w:val="kk-KZ"/>
              </w:rPr>
            </w:pPr>
            <w:r w:rsidRPr="0028141E">
              <w:rPr>
                <w:color w:val="000000"/>
                <w:sz w:val="28"/>
                <w:szCs w:val="28"/>
                <w:lang w:val="kk-KZ"/>
              </w:rPr>
              <w:t>РГП «Костанайский государственный университет имени А.Байтурсынова»</w:t>
            </w:r>
          </w:p>
        </w:tc>
      </w:tr>
      <w:tr w:rsidR="002F4D91" w:rsidRPr="0028141E" w:rsidTr="00242D81">
        <w:tc>
          <w:tcPr>
            <w:tcW w:w="2500" w:type="pct"/>
            <w:tcMar>
              <w:top w:w="0" w:type="dxa"/>
              <w:left w:w="108" w:type="dxa"/>
              <w:bottom w:w="0" w:type="dxa"/>
              <w:right w:w="108" w:type="dxa"/>
            </w:tcMar>
          </w:tcPr>
          <w:p w:rsidR="002F4D91" w:rsidRPr="0028141E" w:rsidRDefault="002F4D91" w:rsidP="00242D81">
            <w:pPr>
              <w:pStyle w:val="ab"/>
              <w:rPr>
                <w:b/>
                <w:color w:val="000000"/>
                <w:sz w:val="28"/>
                <w:szCs w:val="28"/>
              </w:rPr>
            </w:pPr>
            <w:r w:rsidRPr="0028141E">
              <w:rPr>
                <w:b/>
                <w:color w:val="000000"/>
                <w:sz w:val="28"/>
                <w:szCs w:val="28"/>
              </w:rPr>
              <w:t> </w:t>
            </w:r>
          </w:p>
        </w:tc>
        <w:tc>
          <w:tcPr>
            <w:tcW w:w="2500" w:type="pct"/>
            <w:tcMar>
              <w:top w:w="0" w:type="dxa"/>
              <w:left w:w="108" w:type="dxa"/>
              <w:bottom w:w="0" w:type="dxa"/>
              <w:right w:w="108" w:type="dxa"/>
            </w:tcMar>
          </w:tcPr>
          <w:p w:rsidR="002F4D91" w:rsidRPr="0028141E" w:rsidRDefault="002F4D91" w:rsidP="00242D81">
            <w:pPr>
              <w:pStyle w:val="ab"/>
              <w:ind w:left="1027" w:firstLine="283"/>
              <w:jc w:val="right"/>
              <w:rPr>
                <w:b/>
                <w:color w:val="000000"/>
                <w:sz w:val="28"/>
                <w:szCs w:val="28"/>
              </w:rPr>
            </w:pPr>
            <w:r w:rsidRPr="0028141E">
              <w:rPr>
                <w:b/>
                <w:color w:val="000000"/>
                <w:sz w:val="28"/>
                <w:szCs w:val="28"/>
              </w:rPr>
              <w:t> </w:t>
            </w:r>
          </w:p>
        </w:tc>
      </w:tr>
      <w:tr w:rsidR="002F4D91" w:rsidRPr="0028141E" w:rsidTr="00242D81">
        <w:tc>
          <w:tcPr>
            <w:tcW w:w="2500" w:type="pct"/>
            <w:tcMar>
              <w:top w:w="0" w:type="dxa"/>
              <w:left w:w="108" w:type="dxa"/>
              <w:bottom w:w="0" w:type="dxa"/>
              <w:right w:w="108" w:type="dxa"/>
            </w:tcMar>
          </w:tcPr>
          <w:p w:rsidR="002F4D91" w:rsidRPr="0028141E" w:rsidRDefault="002F4D91" w:rsidP="00242D81">
            <w:pPr>
              <w:rPr>
                <w:b/>
                <w:color w:val="000000"/>
                <w:sz w:val="28"/>
                <w:szCs w:val="28"/>
                <w:lang w:val="kk-KZ"/>
              </w:rPr>
            </w:pPr>
            <w:r w:rsidRPr="0028141E">
              <w:rPr>
                <w:rStyle w:val="s1"/>
                <w:b/>
                <w:color w:val="000000"/>
                <w:sz w:val="28"/>
                <w:szCs w:val="28"/>
                <w:lang w:val="kk-KZ"/>
              </w:rPr>
              <w:t>АНЫҚТАМА</w:t>
            </w:r>
          </w:p>
        </w:tc>
        <w:tc>
          <w:tcPr>
            <w:tcW w:w="2500" w:type="pct"/>
            <w:tcMar>
              <w:top w:w="0" w:type="dxa"/>
              <w:left w:w="108" w:type="dxa"/>
              <w:bottom w:w="0" w:type="dxa"/>
              <w:right w:w="108" w:type="dxa"/>
            </w:tcMar>
          </w:tcPr>
          <w:p w:rsidR="002F4D91" w:rsidRPr="0028141E" w:rsidRDefault="002F4D91" w:rsidP="00242D81">
            <w:pPr>
              <w:jc w:val="right"/>
              <w:rPr>
                <w:b/>
                <w:color w:val="000000"/>
                <w:sz w:val="28"/>
                <w:szCs w:val="28"/>
                <w:lang w:val="kk-KZ"/>
              </w:rPr>
            </w:pPr>
            <w:r w:rsidRPr="0028141E">
              <w:rPr>
                <w:rStyle w:val="s1"/>
                <w:b/>
                <w:color w:val="000000"/>
                <w:sz w:val="28"/>
                <w:szCs w:val="28"/>
              </w:rPr>
              <w:t>СПРАВКА</w:t>
            </w:r>
          </w:p>
        </w:tc>
      </w:tr>
      <w:tr w:rsidR="002F4D91" w:rsidRPr="0028141E" w:rsidTr="00242D81">
        <w:tc>
          <w:tcPr>
            <w:tcW w:w="2500" w:type="pct"/>
            <w:tcMar>
              <w:top w:w="0" w:type="dxa"/>
              <w:left w:w="108" w:type="dxa"/>
              <w:bottom w:w="0" w:type="dxa"/>
              <w:right w:w="108" w:type="dxa"/>
            </w:tcMar>
          </w:tcPr>
          <w:p w:rsidR="002F4D91" w:rsidRPr="0028141E" w:rsidRDefault="002F4D91" w:rsidP="00242D81">
            <w:pPr>
              <w:rPr>
                <w:rStyle w:val="s1"/>
                <w:color w:val="000000"/>
                <w:sz w:val="28"/>
                <w:szCs w:val="28"/>
                <w:lang w:val="kk-KZ"/>
              </w:rPr>
            </w:pPr>
            <w:r>
              <w:rPr>
                <w:rStyle w:val="s1"/>
                <w:color w:val="000000"/>
                <w:sz w:val="28"/>
                <w:szCs w:val="28"/>
                <w:lang w:val="kk-KZ"/>
              </w:rPr>
              <w:t>Ректораттың</w:t>
            </w:r>
            <w:r w:rsidRPr="0028141E">
              <w:rPr>
                <w:rStyle w:val="s1"/>
                <w:color w:val="000000"/>
                <w:sz w:val="28"/>
                <w:szCs w:val="28"/>
                <w:lang w:val="kk-KZ"/>
              </w:rPr>
              <w:t xml:space="preserve"> отырысына</w:t>
            </w:r>
          </w:p>
        </w:tc>
        <w:tc>
          <w:tcPr>
            <w:tcW w:w="2500" w:type="pct"/>
            <w:tcMar>
              <w:top w:w="0" w:type="dxa"/>
              <w:left w:w="108" w:type="dxa"/>
              <w:bottom w:w="0" w:type="dxa"/>
              <w:right w:w="108" w:type="dxa"/>
            </w:tcMar>
          </w:tcPr>
          <w:p w:rsidR="002F4D91" w:rsidRPr="0028141E" w:rsidRDefault="002F4D91" w:rsidP="00242D81">
            <w:pPr>
              <w:tabs>
                <w:tab w:val="left" w:pos="1027"/>
              </w:tabs>
              <w:jc w:val="right"/>
              <w:rPr>
                <w:rStyle w:val="s1"/>
                <w:color w:val="000000"/>
                <w:sz w:val="28"/>
                <w:szCs w:val="28"/>
                <w:lang w:val="kk-KZ"/>
              </w:rPr>
            </w:pPr>
            <w:r w:rsidRPr="0028141E">
              <w:rPr>
                <w:rStyle w:val="s1"/>
                <w:color w:val="000000"/>
                <w:sz w:val="28"/>
                <w:szCs w:val="28"/>
                <w:lang w:val="kk-KZ"/>
              </w:rPr>
              <w:t xml:space="preserve">на заседание </w:t>
            </w:r>
            <w:r>
              <w:rPr>
                <w:rStyle w:val="s1"/>
                <w:color w:val="000000"/>
                <w:sz w:val="28"/>
                <w:szCs w:val="28"/>
                <w:lang w:val="kk-KZ"/>
              </w:rPr>
              <w:t>ректората</w:t>
            </w:r>
          </w:p>
        </w:tc>
      </w:tr>
      <w:tr w:rsidR="002F4D91" w:rsidRPr="0028141E" w:rsidTr="00242D81">
        <w:tc>
          <w:tcPr>
            <w:tcW w:w="2500" w:type="pct"/>
            <w:tcMar>
              <w:top w:w="0" w:type="dxa"/>
              <w:left w:w="108" w:type="dxa"/>
              <w:bottom w:w="0" w:type="dxa"/>
              <w:right w:w="108" w:type="dxa"/>
            </w:tcMar>
          </w:tcPr>
          <w:p w:rsidR="002F4D91" w:rsidRPr="0028141E" w:rsidRDefault="002F4D91" w:rsidP="00242D81">
            <w:pPr>
              <w:pStyle w:val="ab"/>
              <w:ind w:hanging="283"/>
              <w:rPr>
                <w:color w:val="000000"/>
                <w:sz w:val="28"/>
                <w:szCs w:val="28"/>
                <w:lang w:val="kk-KZ"/>
              </w:rPr>
            </w:pPr>
            <w:r>
              <w:rPr>
                <w:color w:val="000000"/>
                <w:sz w:val="28"/>
                <w:szCs w:val="28"/>
              </w:rPr>
              <w:t>08.02.2017</w:t>
            </w:r>
            <w:r w:rsidRPr="0028141E">
              <w:rPr>
                <w:color w:val="000000"/>
                <w:sz w:val="28"/>
                <w:szCs w:val="28"/>
                <w:lang w:val="kk-KZ"/>
              </w:rPr>
              <w:t xml:space="preserve"> ж.</w:t>
            </w:r>
          </w:p>
        </w:tc>
        <w:tc>
          <w:tcPr>
            <w:tcW w:w="2500" w:type="pct"/>
            <w:tcMar>
              <w:top w:w="0" w:type="dxa"/>
              <w:left w:w="108" w:type="dxa"/>
              <w:bottom w:w="0" w:type="dxa"/>
              <w:right w:w="108" w:type="dxa"/>
            </w:tcMar>
          </w:tcPr>
          <w:p w:rsidR="002F4D91" w:rsidRPr="0028141E" w:rsidRDefault="002F4D91" w:rsidP="00242D81">
            <w:pPr>
              <w:pStyle w:val="ab"/>
              <w:jc w:val="right"/>
              <w:rPr>
                <w:color w:val="000000"/>
                <w:sz w:val="28"/>
                <w:szCs w:val="28"/>
                <w:lang w:val="kk-KZ"/>
              </w:rPr>
            </w:pPr>
            <w:r>
              <w:rPr>
                <w:color w:val="000000"/>
                <w:sz w:val="28"/>
                <w:szCs w:val="28"/>
                <w:lang w:val="kk-KZ"/>
              </w:rPr>
              <w:t>08.02.2017 г.</w:t>
            </w:r>
          </w:p>
        </w:tc>
      </w:tr>
      <w:tr w:rsidR="002F4D91" w:rsidRPr="0028141E" w:rsidTr="00242D81">
        <w:tc>
          <w:tcPr>
            <w:tcW w:w="2500" w:type="pct"/>
            <w:tcMar>
              <w:top w:w="0" w:type="dxa"/>
              <w:left w:w="108" w:type="dxa"/>
              <w:bottom w:w="0" w:type="dxa"/>
              <w:right w:w="108" w:type="dxa"/>
            </w:tcMar>
          </w:tcPr>
          <w:p w:rsidR="002F4D91" w:rsidRPr="0028141E" w:rsidRDefault="002F4D91" w:rsidP="00242D81">
            <w:pPr>
              <w:rPr>
                <w:color w:val="000000"/>
                <w:sz w:val="28"/>
                <w:szCs w:val="28"/>
              </w:rPr>
            </w:pPr>
            <w:r w:rsidRPr="0028141E">
              <w:rPr>
                <w:rStyle w:val="s1"/>
                <w:color w:val="000000"/>
                <w:sz w:val="28"/>
                <w:szCs w:val="28"/>
                <w:lang w:val="kk-KZ"/>
              </w:rPr>
              <w:t>Қостанай қаласы</w:t>
            </w:r>
          </w:p>
        </w:tc>
        <w:tc>
          <w:tcPr>
            <w:tcW w:w="2500" w:type="pct"/>
            <w:tcMar>
              <w:top w:w="0" w:type="dxa"/>
              <w:left w:w="108" w:type="dxa"/>
              <w:bottom w:w="0" w:type="dxa"/>
              <w:right w:w="108" w:type="dxa"/>
            </w:tcMar>
          </w:tcPr>
          <w:p w:rsidR="002F4D91" w:rsidRPr="0028141E" w:rsidRDefault="002F4D91" w:rsidP="00242D81">
            <w:pPr>
              <w:pStyle w:val="ab"/>
              <w:jc w:val="right"/>
              <w:rPr>
                <w:color w:val="000000"/>
                <w:sz w:val="28"/>
                <w:szCs w:val="28"/>
              </w:rPr>
            </w:pPr>
            <w:r w:rsidRPr="0028141E">
              <w:rPr>
                <w:rStyle w:val="s1"/>
                <w:color w:val="000000"/>
                <w:sz w:val="28"/>
                <w:szCs w:val="28"/>
                <w:lang w:val="kk-KZ"/>
              </w:rPr>
              <w:t>город Костанай</w:t>
            </w:r>
          </w:p>
        </w:tc>
      </w:tr>
      <w:tr w:rsidR="002F4D91" w:rsidRPr="0028141E" w:rsidTr="00242D81">
        <w:tc>
          <w:tcPr>
            <w:tcW w:w="2500" w:type="pct"/>
            <w:tcMar>
              <w:top w:w="0" w:type="dxa"/>
              <w:left w:w="108" w:type="dxa"/>
              <w:bottom w:w="0" w:type="dxa"/>
              <w:right w:w="108" w:type="dxa"/>
            </w:tcMar>
          </w:tcPr>
          <w:p w:rsidR="00E324E0" w:rsidRDefault="00E324E0" w:rsidP="00242D81">
            <w:pPr>
              <w:jc w:val="both"/>
              <w:rPr>
                <w:rStyle w:val="s1"/>
                <w:b/>
                <w:color w:val="000000"/>
                <w:sz w:val="28"/>
                <w:szCs w:val="28"/>
                <w:lang w:val="kk-KZ"/>
              </w:rPr>
            </w:pPr>
          </w:p>
          <w:p w:rsidR="002F4D91" w:rsidRDefault="00E324E0" w:rsidP="00242D81">
            <w:pPr>
              <w:jc w:val="both"/>
              <w:rPr>
                <w:rStyle w:val="s1"/>
                <w:b/>
                <w:color w:val="000000"/>
                <w:sz w:val="28"/>
                <w:szCs w:val="28"/>
                <w:lang w:val="kk-KZ"/>
              </w:rPr>
            </w:pPr>
            <w:r w:rsidRPr="00E324E0">
              <w:rPr>
                <w:rStyle w:val="s1"/>
                <w:b/>
                <w:color w:val="000000"/>
                <w:sz w:val="28"/>
                <w:szCs w:val="28"/>
                <w:lang w:val="kk-KZ"/>
              </w:rPr>
              <w:t>Қосымша баяндама</w:t>
            </w:r>
          </w:p>
          <w:p w:rsidR="00E324E0" w:rsidRPr="00E324E0" w:rsidRDefault="00E324E0" w:rsidP="00242D81">
            <w:pPr>
              <w:jc w:val="both"/>
              <w:rPr>
                <w:rStyle w:val="s1"/>
                <w:b/>
                <w:color w:val="000000"/>
                <w:sz w:val="28"/>
                <w:szCs w:val="28"/>
                <w:lang w:val="kk-KZ"/>
              </w:rPr>
            </w:pPr>
          </w:p>
        </w:tc>
        <w:tc>
          <w:tcPr>
            <w:tcW w:w="2500" w:type="pct"/>
            <w:tcMar>
              <w:top w:w="0" w:type="dxa"/>
              <w:left w:w="108" w:type="dxa"/>
              <w:bottom w:w="0" w:type="dxa"/>
              <w:right w:w="108" w:type="dxa"/>
            </w:tcMar>
          </w:tcPr>
          <w:p w:rsidR="002F4D91" w:rsidRPr="0028141E" w:rsidRDefault="002F4D91" w:rsidP="00242D81">
            <w:pPr>
              <w:pStyle w:val="ab"/>
              <w:jc w:val="right"/>
              <w:rPr>
                <w:rStyle w:val="s1"/>
                <w:color w:val="000000"/>
                <w:sz w:val="28"/>
                <w:szCs w:val="28"/>
                <w:lang w:val="kk-KZ"/>
              </w:rPr>
            </w:pPr>
          </w:p>
        </w:tc>
      </w:tr>
    </w:tbl>
    <w:p w:rsidR="002F4D91" w:rsidRPr="00E324E0" w:rsidRDefault="002F4D91" w:rsidP="002F4D91">
      <w:pPr>
        <w:jc w:val="center"/>
        <w:rPr>
          <w:rFonts w:eastAsia="Calibri"/>
          <w:b/>
          <w:i/>
          <w:sz w:val="28"/>
          <w:szCs w:val="28"/>
          <w:lang w:val="kk-KZ" w:eastAsia="en-US"/>
        </w:rPr>
      </w:pPr>
      <w:r w:rsidRPr="00E324E0">
        <w:rPr>
          <w:rFonts w:eastAsia="Calibri"/>
          <w:b/>
          <w:i/>
          <w:sz w:val="28"/>
          <w:szCs w:val="28"/>
          <w:lang w:val="kk-KZ" w:eastAsia="en-US"/>
        </w:rPr>
        <w:t>Мемлекеттік тілде бакалавриатта білім берудің сапасын көтеру</w:t>
      </w:r>
      <w:r w:rsidR="00262024" w:rsidRPr="00E324E0">
        <w:rPr>
          <w:rFonts w:eastAsia="Calibri"/>
          <w:b/>
          <w:i/>
          <w:sz w:val="28"/>
          <w:szCs w:val="28"/>
          <w:lang w:val="kk-KZ" w:eastAsia="en-US"/>
        </w:rPr>
        <w:t>дің</w:t>
      </w:r>
      <w:r w:rsidRPr="00E324E0">
        <w:rPr>
          <w:rFonts w:eastAsia="Calibri"/>
          <w:b/>
          <w:i/>
          <w:sz w:val="28"/>
          <w:szCs w:val="28"/>
          <w:lang w:val="kk-KZ" w:eastAsia="en-US"/>
        </w:rPr>
        <w:t xml:space="preserve"> жолдары мен мәселелері</w:t>
      </w:r>
    </w:p>
    <w:p w:rsidR="00A42578" w:rsidRPr="002F4D91" w:rsidRDefault="00A42578" w:rsidP="002F4D91">
      <w:pPr>
        <w:spacing w:before="225" w:after="225" w:line="360" w:lineRule="atLeast"/>
        <w:jc w:val="center"/>
        <w:rPr>
          <w:sz w:val="28"/>
          <w:szCs w:val="28"/>
          <w:lang w:val="kk-KZ"/>
        </w:rPr>
      </w:pPr>
      <w:r w:rsidRPr="00A57DE4">
        <w:rPr>
          <w:sz w:val="28"/>
          <w:szCs w:val="28"/>
          <w:lang w:val="kk-KZ"/>
        </w:rPr>
        <w:t>Қайырлы күн құрм</w:t>
      </w:r>
      <w:r>
        <w:rPr>
          <w:sz w:val="28"/>
          <w:szCs w:val="28"/>
          <w:lang w:val="kk-KZ"/>
        </w:rPr>
        <w:t>етті төраға, ректорат мүшелері !</w:t>
      </w:r>
    </w:p>
    <w:p w:rsidR="00793FB0" w:rsidRDefault="002F4D91" w:rsidP="00E324E0">
      <w:pPr>
        <w:pStyle w:val="a4"/>
        <w:spacing w:before="0" w:beforeAutospacing="0" w:after="0" w:afterAutospacing="0"/>
        <w:jc w:val="both"/>
        <w:rPr>
          <w:sz w:val="28"/>
          <w:szCs w:val="28"/>
          <w:lang w:val="kk-KZ"/>
        </w:rPr>
      </w:pPr>
      <w:r>
        <w:rPr>
          <w:sz w:val="28"/>
          <w:szCs w:val="28"/>
          <w:lang w:val="kk-KZ"/>
        </w:rPr>
        <w:t xml:space="preserve">         </w:t>
      </w:r>
      <w:r w:rsidR="00A42578" w:rsidRPr="006D2B57">
        <w:rPr>
          <w:sz w:val="28"/>
          <w:szCs w:val="28"/>
          <w:lang w:val="kk-KZ"/>
        </w:rPr>
        <w:t>Ме</w:t>
      </w:r>
      <w:r w:rsidR="00A42578">
        <w:rPr>
          <w:sz w:val="28"/>
          <w:szCs w:val="28"/>
          <w:lang w:val="kk-KZ"/>
        </w:rPr>
        <w:t>млекеттің білім беру саласы</w:t>
      </w:r>
      <w:r w:rsidR="00A42578" w:rsidRPr="006D2B57">
        <w:rPr>
          <w:sz w:val="28"/>
          <w:szCs w:val="28"/>
          <w:lang w:val="kk-KZ"/>
        </w:rPr>
        <w:t xml:space="preserve"> стратегиялық мақсаттарына сай елімізге және аймаққа қажетті жаңа тұрпатты, жоғары білікті маман дайындау барысында </w:t>
      </w:r>
      <w:r w:rsidR="00A42578" w:rsidRPr="006D2B57">
        <w:rPr>
          <w:bCs/>
          <w:sz w:val="28"/>
          <w:szCs w:val="28"/>
          <w:lang w:val="kk-KZ"/>
        </w:rPr>
        <w:t xml:space="preserve">бәсекеге қабілетті жеке тұлғаның толерантты тілдік ортасын қалыптастыру арқылы тіл саясатын </w:t>
      </w:r>
      <w:r w:rsidR="00A42578">
        <w:rPr>
          <w:bCs/>
          <w:sz w:val="28"/>
          <w:szCs w:val="28"/>
          <w:lang w:val="kk-KZ"/>
        </w:rPr>
        <w:t>сапалы,</w:t>
      </w:r>
      <w:r w:rsidR="00A42578" w:rsidRPr="006D2B57">
        <w:rPr>
          <w:bCs/>
          <w:sz w:val="28"/>
          <w:szCs w:val="28"/>
          <w:lang w:val="kk-KZ"/>
        </w:rPr>
        <w:t xml:space="preserve"> тиімді жүзеге асыру</w:t>
      </w:r>
      <w:r w:rsidR="004D31EF">
        <w:rPr>
          <w:bCs/>
          <w:sz w:val="28"/>
          <w:szCs w:val="28"/>
          <w:lang w:val="kk-KZ"/>
        </w:rPr>
        <w:t xml:space="preserve"> баршамызға міндет</w:t>
      </w:r>
      <w:r w:rsidR="00A42578" w:rsidRPr="006D2B57">
        <w:rPr>
          <w:bCs/>
          <w:sz w:val="28"/>
          <w:szCs w:val="28"/>
          <w:lang w:val="kk-KZ"/>
        </w:rPr>
        <w:t>.</w:t>
      </w:r>
      <w:r w:rsidR="00081C7B">
        <w:rPr>
          <w:bCs/>
          <w:sz w:val="28"/>
          <w:szCs w:val="28"/>
          <w:lang w:val="kk-KZ"/>
        </w:rPr>
        <w:t xml:space="preserve"> </w:t>
      </w:r>
      <w:r w:rsidR="004D31EF" w:rsidRPr="004D31EF">
        <w:rPr>
          <w:sz w:val="28"/>
          <w:szCs w:val="28"/>
          <w:lang w:val="kk-KZ"/>
        </w:rPr>
        <w:t>Бүгінгі күні</w:t>
      </w:r>
      <w:r w:rsidR="004D31EF">
        <w:rPr>
          <w:b/>
          <w:sz w:val="28"/>
          <w:szCs w:val="28"/>
          <w:lang w:val="kk-KZ"/>
        </w:rPr>
        <w:t xml:space="preserve"> «</w:t>
      </w:r>
      <w:r w:rsidR="004D31EF" w:rsidRPr="004D31EF">
        <w:rPr>
          <w:sz w:val="28"/>
          <w:szCs w:val="28"/>
          <w:lang w:val="kk-KZ"/>
        </w:rPr>
        <w:t>ПЛ</w:t>
      </w:r>
      <w:r w:rsidR="004D31EF">
        <w:rPr>
          <w:sz w:val="28"/>
          <w:szCs w:val="28"/>
          <w:lang w:val="kk-KZ"/>
        </w:rPr>
        <w:t>»</w:t>
      </w:r>
      <w:r w:rsidR="004D31EF" w:rsidRPr="004D31EF">
        <w:rPr>
          <w:sz w:val="28"/>
          <w:szCs w:val="28"/>
          <w:lang w:val="kk-KZ"/>
        </w:rPr>
        <w:t xml:space="preserve"> кафедрасы</w:t>
      </w:r>
      <w:r w:rsidR="0066451E" w:rsidRPr="0066451E">
        <w:rPr>
          <w:sz w:val="28"/>
          <w:szCs w:val="28"/>
          <w:lang w:val="kk-KZ"/>
        </w:rPr>
        <w:t xml:space="preserve"> </w:t>
      </w:r>
      <w:r w:rsidR="00A42578">
        <w:rPr>
          <w:sz w:val="28"/>
          <w:szCs w:val="28"/>
          <w:lang w:val="kk-KZ"/>
        </w:rPr>
        <w:t>қ</w:t>
      </w:r>
      <w:r w:rsidR="00A42578" w:rsidRPr="006D2B57">
        <w:rPr>
          <w:sz w:val="28"/>
          <w:szCs w:val="28"/>
          <w:lang w:val="kk-KZ"/>
        </w:rPr>
        <w:t xml:space="preserve">олданыстағы </w:t>
      </w:r>
      <w:r w:rsidR="004D31EF" w:rsidRPr="0048631C">
        <w:rPr>
          <w:b/>
          <w:i/>
          <w:sz w:val="28"/>
          <w:szCs w:val="28"/>
          <w:lang w:val="kk-KZ"/>
        </w:rPr>
        <w:t>қазақ</w:t>
      </w:r>
      <w:r w:rsidR="004D31EF">
        <w:rPr>
          <w:sz w:val="28"/>
          <w:szCs w:val="28"/>
          <w:lang w:val="kk-KZ"/>
        </w:rPr>
        <w:t xml:space="preserve"> және </w:t>
      </w:r>
      <w:r w:rsidR="004D31EF" w:rsidRPr="0048631C">
        <w:rPr>
          <w:b/>
          <w:i/>
          <w:sz w:val="28"/>
          <w:szCs w:val="28"/>
          <w:lang w:val="kk-KZ"/>
        </w:rPr>
        <w:t xml:space="preserve">орыс </w:t>
      </w:r>
      <w:r w:rsidR="00A42578" w:rsidRPr="006D2B57">
        <w:rPr>
          <w:sz w:val="28"/>
          <w:szCs w:val="28"/>
          <w:lang w:val="kk-KZ"/>
        </w:rPr>
        <w:t>тілдер</w:t>
      </w:r>
      <w:r w:rsidR="004D31EF">
        <w:rPr>
          <w:sz w:val="28"/>
          <w:szCs w:val="28"/>
          <w:lang w:val="kk-KZ"/>
        </w:rPr>
        <w:t>ін</w:t>
      </w:r>
      <w:r w:rsidR="00A42578" w:rsidRPr="006D2B57">
        <w:rPr>
          <w:sz w:val="28"/>
          <w:szCs w:val="28"/>
          <w:lang w:val="kk-KZ"/>
        </w:rPr>
        <w:t>ің коммуникативтік құзіреттілігін кеңейтетін, нығайтып дамытатын, ғылыми және жоғарғы білім арқылы оңтайлы тілдік о</w:t>
      </w:r>
      <w:r w:rsidR="004D31EF">
        <w:rPr>
          <w:sz w:val="28"/>
          <w:szCs w:val="28"/>
          <w:lang w:val="kk-KZ"/>
        </w:rPr>
        <w:t>ртаны қалыптастыруға бейімдейтін іс – құжаттарын қазақша жазу дағдыларына</w:t>
      </w:r>
      <w:r w:rsidR="0066451E" w:rsidRPr="0066451E">
        <w:rPr>
          <w:sz w:val="28"/>
          <w:szCs w:val="28"/>
          <w:lang w:val="kk-KZ"/>
        </w:rPr>
        <w:t xml:space="preserve"> </w:t>
      </w:r>
      <w:r w:rsidR="00A42578" w:rsidRPr="004D31EF">
        <w:rPr>
          <w:sz w:val="28"/>
          <w:szCs w:val="28"/>
          <w:lang w:val="kk-KZ"/>
        </w:rPr>
        <w:t xml:space="preserve">үйрететін </w:t>
      </w:r>
      <w:r w:rsidR="004D31EF">
        <w:rPr>
          <w:sz w:val="28"/>
          <w:szCs w:val="28"/>
          <w:lang w:val="kk-KZ"/>
        </w:rPr>
        <w:t xml:space="preserve">университеттегі факультетаралық </w:t>
      </w:r>
      <w:r w:rsidR="004D31EF" w:rsidRPr="004D31EF">
        <w:rPr>
          <w:sz w:val="28"/>
          <w:szCs w:val="28"/>
          <w:lang w:val="kk-KZ"/>
        </w:rPr>
        <w:t xml:space="preserve">кафедра </w:t>
      </w:r>
      <w:r w:rsidR="00081C7B">
        <w:rPr>
          <w:sz w:val="28"/>
          <w:szCs w:val="28"/>
          <w:lang w:val="kk-KZ"/>
        </w:rPr>
        <w:t>болып табылады.</w:t>
      </w:r>
    </w:p>
    <w:p w:rsidR="004D31EF" w:rsidRDefault="0048631C" w:rsidP="00E324E0">
      <w:pPr>
        <w:pStyle w:val="a4"/>
        <w:spacing w:before="0" w:beforeAutospacing="0" w:after="0" w:afterAutospacing="0"/>
        <w:jc w:val="both"/>
        <w:rPr>
          <w:rFonts w:eastAsia="Times New Roman"/>
          <w:noProof/>
          <w:sz w:val="28"/>
          <w:szCs w:val="28"/>
          <w:lang w:val="kk-KZ"/>
        </w:rPr>
      </w:pPr>
      <w:r w:rsidRPr="0048631C">
        <w:rPr>
          <w:sz w:val="28"/>
          <w:szCs w:val="28"/>
          <w:lang w:val="kk-KZ"/>
        </w:rPr>
        <w:t xml:space="preserve">          Елбасы Н.Ә.Назарбаевтың </w:t>
      </w:r>
      <w:r w:rsidR="004D31EF" w:rsidRPr="0048631C">
        <w:rPr>
          <w:sz w:val="28"/>
          <w:szCs w:val="28"/>
          <w:lang w:val="kk-KZ"/>
        </w:rPr>
        <w:t>«Қазақстан-2050»</w:t>
      </w:r>
      <w:r w:rsidR="00081C7B">
        <w:rPr>
          <w:sz w:val="28"/>
          <w:szCs w:val="28"/>
          <w:lang w:val="kk-KZ"/>
        </w:rPr>
        <w:t xml:space="preserve"> </w:t>
      </w:r>
      <w:r w:rsidRPr="0048631C">
        <w:rPr>
          <w:sz w:val="28"/>
          <w:szCs w:val="28"/>
          <w:lang w:val="kk-KZ"/>
        </w:rPr>
        <w:t>стратегиясы қалыптасқан мемлекеттің жаңа саяси бағыты» атты Жолдауында</w:t>
      </w:r>
      <w:r w:rsidR="004D31EF" w:rsidRPr="0048631C">
        <w:rPr>
          <w:sz w:val="28"/>
          <w:szCs w:val="28"/>
          <w:lang w:val="kk-KZ"/>
        </w:rPr>
        <w:t xml:space="preserve"> </w:t>
      </w:r>
      <w:r w:rsidR="004D31EF" w:rsidRPr="0048631C">
        <w:rPr>
          <w:bCs/>
          <w:sz w:val="28"/>
          <w:szCs w:val="28"/>
          <w:lang w:val="kk-KZ"/>
        </w:rPr>
        <w:t>«Біз барша қазақстандықтарды біріктірудің басты факторы  болып табылатын қазақ тілінің одан әрі дамуы үшін  барлық күш –</w:t>
      </w:r>
      <w:r w:rsidR="002F4D91">
        <w:rPr>
          <w:bCs/>
          <w:sz w:val="28"/>
          <w:szCs w:val="28"/>
          <w:lang w:val="kk-KZ"/>
        </w:rPr>
        <w:t xml:space="preserve"> </w:t>
      </w:r>
      <w:r w:rsidR="004D31EF" w:rsidRPr="0048631C">
        <w:rPr>
          <w:bCs/>
          <w:sz w:val="28"/>
          <w:szCs w:val="28"/>
          <w:lang w:val="kk-KZ"/>
        </w:rPr>
        <w:t>жігерімізді салуымыз керек»</w:t>
      </w:r>
      <w:r w:rsidR="00081C7B">
        <w:rPr>
          <w:bCs/>
          <w:sz w:val="28"/>
          <w:szCs w:val="28"/>
          <w:lang w:val="kk-KZ"/>
        </w:rPr>
        <w:t xml:space="preserve"> </w:t>
      </w:r>
      <w:r w:rsidRPr="0048631C">
        <w:rPr>
          <w:rFonts w:eastAsia="Times New Roman"/>
          <w:noProof/>
          <w:sz w:val="28"/>
          <w:szCs w:val="28"/>
          <w:lang w:val="kk-KZ"/>
        </w:rPr>
        <w:t>деген сөздерімен арнайы мақсаттарын жүзеге асыруға ат салысудамыз.</w:t>
      </w:r>
    </w:p>
    <w:p w:rsidR="002F4D91" w:rsidRDefault="002F4D91" w:rsidP="00E324E0">
      <w:pPr>
        <w:ind w:firstLine="709"/>
        <w:jc w:val="both"/>
        <w:rPr>
          <w:sz w:val="28"/>
          <w:szCs w:val="28"/>
          <w:lang w:val="kk-KZ"/>
        </w:rPr>
      </w:pPr>
      <w:r>
        <w:rPr>
          <w:sz w:val="28"/>
          <w:szCs w:val="28"/>
          <w:lang w:val="kk-KZ"/>
        </w:rPr>
        <w:t xml:space="preserve">Осыған орай, қазіргі таңда университетімізде </w:t>
      </w:r>
      <w:r w:rsidRPr="00923CAA">
        <w:rPr>
          <w:sz w:val="28"/>
          <w:szCs w:val="28"/>
          <w:lang w:val="kk-KZ"/>
        </w:rPr>
        <w:t xml:space="preserve">«Мәңгілік ел жастары </w:t>
      </w:r>
      <w:r>
        <w:rPr>
          <w:sz w:val="28"/>
          <w:szCs w:val="28"/>
          <w:lang w:val="kk-KZ"/>
        </w:rPr>
        <w:t>– индустрияға» - «Серпін-2050» әлеуметтік жобасы жүзеге асырылып жатыр. Бұл бағдарламаның мақсаты – еліміздің солтүстік, батыс және орталық өңірлеріне оңтүстік өңірлерден жастарды алып келіп, оларға еңбек нарығында сұранысқа ие мамандықтар бойынша білім беріп, сол өңірде жұмысқа қалдыру арқылы кадр мәселесін шешу.</w:t>
      </w:r>
    </w:p>
    <w:p w:rsidR="002F4D91" w:rsidRDefault="002F4D91" w:rsidP="002F4D91">
      <w:pPr>
        <w:ind w:firstLine="709"/>
        <w:jc w:val="both"/>
        <w:rPr>
          <w:sz w:val="28"/>
          <w:szCs w:val="28"/>
          <w:lang w:val="kk-KZ"/>
        </w:rPr>
      </w:pPr>
      <w:r>
        <w:rPr>
          <w:sz w:val="28"/>
          <w:szCs w:val="28"/>
          <w:lang w:val="kk-KZ"/>
        </w:rPr>
        <w:t>Бұл бағдарлама бойынша келіп жатқан жастардың барлығы</w:t>
      </w:r>
      <w:r w:rsidR="00081E1B">
        <w:rPr>
          <w:sz w:val="28"/>
          <w:szCs w:val="28"/>
          <w:lang w:val="kk-KZ"/>
        </w:rPr>
        <w:t xml:space="preserve"> </w:t>
      </w:r>
      <w:r>
        <w:rPr>
          <w:sz w:val="28"/>
          <w:szCs w:val="28"/>
          <w:lang w:val="kk-KZ"/>
        </w:rPr>
        <w:t xml:space="preserve">қазақ тілінде білім алатыны белгілі. Сондықтан мемлекеттік тілде білім беру сапасына аса көңіл бөлу қажет. Дәріс, практикалық, СОӨЖ сабақтарын өткізу бойынша семинарлар жүргізіліп жатыр. Университетіміздің оқытушылары мен қызметкерлеріне арналған қазақ тілін меңгеру бойынша курстар жыл сайын ұйымдастырылуда. </w:t>
      </w:r>
    </w:p>
    <w:p w:rsidR="00081E1B" w:rsidRDefault="002F4D91" w:rsidP="002F4D91">
      <w:pPr>
        <w:ind w:firstLine="709"/>
        <w:jc w:val="both"/>
        <w:rPr>
          <w:sz w:val="28"/>
          <w:szCs w:val="28"/>
          <w:lang w:val="kk-KZ"/>
        </w:rPr>
      </w:pPr>
      <w:r>
        <w:rPr>
          <w:sz w:val="28"/>
          <w:szCs w:val="28"/>
          <w:lang w:val="kk-KZ"/>
        </w:rPr>
        <w:lastRenderedPageBreak/>
        <w:t>2015-2016 оқу жылында қазақ тілінде сабақ беру жоспарланған оқытушыларды тестілеу барысы бірқатар оқытушылардың қазақ тілін төмен деңгейде меңгергенін көрсетті. Осыған байланысты 2015-2016 оқу жылының 2 семестрінде оқу және тәрбие жөніндегі проректордың 03.03.2016 ж. №3 өкіміне сәйкес мемлекеттік тілдегі оқу процесінің сапасын қамтамасыз ету мақсатында</w:t>
      </w:r>
      <w:r w:rsidR="00F51E25">
        <w:rPr>
          <w:sz w:val="28"/>
          <w:szCs w:val="28"/>
          <w:lang w:val="kk-KZ"/>
        </w:rPr>
        <w:t xml:space="preserve"> </w:t>
      </w:r>
      <w:r>
        <w:rPr>
          <w:sz w:val="28"/>
          <w:szCs w:val="28"/>
          <w:lang w:val="kk-KZ"/>
        </w:rPr>
        <w:t>сабақтардың өткізілуіне, сабақтарға оқу-әдістемелік материалдардың дайындығына мониторинг жүргізілген болатын. Мониторинг барысы қазақ тілінде жүргізілетін барлық пәндер бойынша оқу жұмыс бағдарламалары, оқу-әдістемелік кешендері жасалғанын көрсетті. Бірақ кейбір пәндер бойынша оқулықтар жетіспейді. Сонымен қатар сабаққа қатысу барысында жас оқытушыларға тәжірибе жетіспейтіндігі, беретін пәндерін әлі толық меңгермегендері байқалып тұрды. Сондықтан бұл олқылықтың орнын толтыру үшін тәжірибелі оқытушылардың сабақтарына қатысып, семинарларда, курстарда біліктілігін көтерген абзал.</w:t>
      </w:r>
    </w:p>
    <w:p w:rsidR="00081E1B" w:rsidRDefault="00081E1B" w:rsidP="007B4662">
      <w:pPr>
        <w:ind w:firstLine="709"/>
        <w:jc w:val="both"/>
        <w:rPr>
          <w:sz w:val="28"/>
          <w:szCs w:val="28"/>
          <w:lang w:val="kk-KZ"/>
        </w:rPr>
      </w:pPr>
      <w:r w:rsidRPr="00595EC9">
        <w:rPr>
          <w:sz w:val="28"/>
          <w:szCs w:val="28"/>
          <w:lang w:val="kk-KZ"/>
        </w:rPr>
        <w:t>Қазіргі таңда 2013 жылдан бастап</w:t>
      </w:r>
      <w:r w:rsidR="00262024">
        <w:rPr>
          <w:sz w:val="28"/>
          <w:szCs w:val="28"/>
          <w:lang w:val="kk-KZ"/>
        </w:rPr>
        <w:t xml:space="preserve"> елімізде </w:t>
      </w:r>
      <w:r w:rsidRPr="00595EC9">
        <w:rPr>
          <w:sz w:val="28"/>
          <w:szCs w:val="28"/>
          <w:lang w:val="kk-KZ"/>
        </w:rPr>
        <w:t xml:space="preserve"> тілдерді</w:t>
      </w:r>
      <w:r w:rsidRPr="00836EE8">
        <w:rPr>
          <w:sz w:val="28"/>
          <w:szCs w:val="28"/>
          <w:lang w:val="kk-KZ"/>
        </w:rPr>
        <w:t xml:space="preserve"> үйретудің </w:t>
      </w:r>
      <w:r>
        <w:rPr>
          <w:sz w:val="28"/>
          <w:szCs w:val="28"/>
          <w:lang w:val="kk-KZ"/>
        </w:rPr>
        <w:t>әлемдік маңызы бар,</w:t>
      </w:r>
      <w:r w:rsidR="00262024">
        <w:rPr>
          <w:sz w:val="28"/>
          <w:szCs w:val="28"/>
          <w:lang w:val="kk-KZ"/>
        </w:rPr>
        <w:t xml:space="preserve"> </w:t>
      </w:r>
      <w:r w:rsidRPr="00836EE8">
        <w:rPr>
          <w:sz w:val="28"/>
          <w:szCs w:val="28"/>
          <w:lang w:val="kk-KZ"/>
        </w:rPr>
        <w:t>тиімді</w:t>
      </w:r>
      <w:r>
        <w:rPr>
          <w:sz w:val="28"/>
          <w:szCs w:val="28"/>
          <w:lang w:val="kk-KZ"/>
        </w:rPr>
        <w:t xml:space="preserve"> инн</w:t>
      </w:r>
      <w:r w:rsidR="00081C7B">
        <w:rPr>
          <w:sz w:val="28"/>
          <w:szCs w:val="28"/>
          <w:lang w:val="kk-KZ"/>
        </w:rPr>
        <w:t xml:space="preserve">овациялық жолдарын қарастырған </w:t>
      </w:r>
      <w:r w:rsidRPr="0066451E">
        <w:rPr>
          <w:b/>
          <w:i/>
          <w:sz w:val="28"/>
          <w:szCs w:val="28"/>
          <w:lang w:val="kk-KZ"/>
        </w:rPr>
        <w:t>деңгейлеп оқыту бағдарламасына</w:t>
      </w:r>
      <w:r>
        <w:rPr>
          <w:sz w:val="28"/>
          <w:szCs w:val="28"/>
          <w:lang w:val="kk-KZ"/>
        </w:rPr>
        <w:t xml:space="preserve"> </w:t>
      </w:r>
      <w:r w:rsidR="00262024">
        <w:rPr>
          <w:sz w:val="28"/>
          <w:szCs w:val="28"/>
          <w:lang w:val="kk-KZ"/>
        </w:rPr>
        <w:t xml:space="preserve">яғни топтастырып деңгейге байланысты саралау арқылы </w:t>
      </w:r>
      <w:r w:rsidRPr="00262024">
        <w:rPr>
          <w:b/>
          <w:sz w:val="28"/>
          <w:szCs w:val="28"/>
          <w:lang w:val="kk-KZ"/>
        </w:rPr>
        <w:t>(Европалық стандарт А1</w:t>
      </w:r>
      <w:r w:rsidR="00262024" w:rsidRPr="00262024">
        <w:rPr>
          <w:b/>
          <w:sz w:val="28"/>
          <w:szCs w:val="28"/>
          <w:lang w:val="kk-KZ"/>
        </w:rPr>
        <w:t>,</w:t>
      </w:r>
      <w:r w:rsidRPr="00262024">
        <w:rPr>
          <w:b/>
          <w:sz w:val="28"/>
          <w:szCs w:val="28"/>
          <w:lang w:val="kk-KZ"/>
        </w:rPr>
        <w:t>А2; В1</w:t>
      </w:r>
      <w:r w:rsidR="00262024" w:rsidRPr="00262024">
        <w:rPr>
          <w:b/>
          <w:sz w:val="28"/>
          <w:szCs w:val="28"/>
          <w:lang w:val="kk-KZ"/>
        </w:rPr>
        <w:t>,</w:t>
      </w:r>
      <w:r w:rsidRPr="00262024">
        <w:rPr>
          <w:b/>
          <w:sz w:val="28"/>
          <w:szCs w:val="28"/>
          <w:lang w:val="kk-KZ"/>
        </w:rPr>
        <w:t>В2</w:t>
      </w:r>
      <w:r w:rsidR="00262024" w:rsidRPr="00262024">
        <w:rPr>
          <w:b/>
          <w:sz w:val="28"/>
          <w:szCs w:val="28"/>
          <w:lang w:val="kk-KZ"/>
        </w:rPr>
        <w:t>;</w:t>
      </w:r>
      <w:r w:rsidRPr="00262024">
        <w:rPr>
          <w:b/>
          <w:sz w:val="28"/>
          <w:szCs w:val="28"/>
          <w:lang w:val="kk-KZ"/>
        </w:rPr>
        <w:t xml:space="preserve"> С1</w:t>
      </w:r>
      <w:r w:rsidR="00262024" w:rsidRPr="00262024">
        <w:rPr>
          <w:b/>
          <w:sz w:val="28"/>
          <w:szCs w:val="28"/>
          <w:lang w:val="kk-KZ"/>
        </w:rPr>
        <w:t>,</w:t>
      </w:r>
      <w:r w:rsidRPr="00262024">
        <w:rPr>
          <w:b/>
          <w:sz w:val="28"/>
          <w:szCs w:val="28"/>
          <w:lang w:val="kk-KZ"/>
        </w:rPr>
        <w:t>С2</w:t>
      </w:r>
      <w:r w:rsidR="00262024" w:rsidRPr="00262024">
        <w:rPr>
          <w:b/>
          <w:sz w:val="28"/>
          <w:szCs w:val="28"/>
          <w:lang w:val="kk-KZ"/>
        </w:rPr>
        <w:t>;</w:t>
      </w:r>
      <w:r w:rsidRPr="00262024">
        <w:rPr>
          <w:b/>
          <w:sz w:val="28"/>
          <w:szCs w:val="28"/>
          <w:lang w:val="kk-KZ"/>
        </w:rPr>
        <w:t>)</w:t>
      </w:r>
      <w:r>
        <w:rPr>
          <w:sz w:val="28"/>
          <w:szCs w:val="28"/>
          <w:lang w:val="kk-KZ"/>
        </w:rPr>
        <w:t xml:space="preserve"> сәкес студенттерді топтастырып бакалавриатта жүргізіп келеміз.</w:t>
      </w:r>
      <w:r w:rsidR="00262024">
        <w:rPr>
          <w:sz w:val="28"/>
          <w:szCs w:val="28"/>
          <w:lang w:val="kk-KZ"/>
        </w:rPr>
        <w:t xml:space="preserve"> Осы бағдарламаның нәтижесінде көптеген </w:t>
      </w:r>
      <w:r w:rsidR="00081C7B">
        <w:rPr>
          <w:sz w:val="28"/>
          <w:szCs w:val="28"/>
          <w:lang w:val="kk-KZ"/>
        </w:rPr>
        <w:t xml:space="preserve">жетістіктерге </w:t>
      </w:r>
      <w:r w:rsidR="00262024">
        <w:rPr>
          <w:sz w:val="28"/>
          <w:szCs w:val="28"/>
          <w:lang w:val="kk-KZ"/>
        </w:rPr>
        <w:t>жетіп жатырмыз.</w:t>
      </w:r>
    </w:p>
    <w:p w:rsidR="00081E1B" w:rsidRPr="001325B6" w:rsidRDefault="00081E1B" w:rsidP="00081E1B">
      <w:pPr>
        <w:jc w:val="both"/>
        <w:rPr>
          <w:sz w:val="28"/>
          <w:szCs w:val="28"/>
          <w:lang w:val="kk-KZ"/>
        </w:rPr>
      </w:pPr>
      <w:r>
        <w:rPr>
          <w:sz w:val="28"/>
          <w:szCs w:val="28"/>
          <w:lang w:val="kk-KZ"/>
        </w:rPr>
        <w:t xml:space="preserve">       Университетте 2015 оқу жылынан бастап бакалавриат және магистратура  студенттері үшін ақылы оқыту курстары ашылды. Сағат саны </w:t>
      </w:r>
      <w:r w:rsidRPr="00081E1B">
        <w:rPr>
          <w:sz w:val="28"/>
          <w:szCs w:val="28"/>
          <w:lang w:val="kk-KZ"/>
        </w:rPr>
        <w:t>72</w:t>
      </w:r>
      <w:r>
        <w:rPr>
          <w:sz w:val="28"/>
          <w:szCs w:val="28"/>
          <w:lang w:val="kk-KZ"/>
        </w:rPr>
        <w:t xml:space="preserve"> оқу мерзімі </w:t>
      </w:r>
      <w:r w:rsidRPr="00081E1B">
        <w:rPr>
          <w:sz w:val="28"/>
          <w:szCs w:val="28"/>
          <w:lang w:val="kk-KZ"/>
        </w:rPr>
        <w:t xml:space="preserve">6 </w:t>
      </w:r>
      <w:r w:rsidR="00081C7B">
        <w:rPr>
          <w:sz w:val="28"/>
          <w:szCs w:val="28"/>
          <w:lang w:val="kk-KZ"/>
        </w:rPr>
        <w:t>ай</w:t>
      </w:r>
      <w:r>
        <w:rPr>
          <w:sz w:val="28"/>
          <w:szCs w:val="28"/>
          <w:lang w:val="kk-KZ"/>
        </w:rPr>
        <w:t>.</w:t>
      </w:r>
    </w:p>
    <w:tbl>
      <w:tblPr>
        <w:tblStyle w:val="aa"/>
        <w:tblW w:w="9464" w:type="dxa"/>
        <w:tblLayout w:type="fixed"/>
        <w:tblLook w:val="04A0" w:firstRow="1" w:lastRow="0" w:firstColumn="1" w:lastColumn="0" w:noHBand="0" w:noVBand="1"/>
      </w:tblPr>
      <w:tblGrid>
        <w:gridCol w:w="392"/>
        <w:gridCol w:w="1296"/>
        <w:gridCol w:w="830"/>
        <w:gridCol w:w="992"/>
        <w:gridCol w:w="1418"/>
        <w:gridCol w:w="2410"/>
        <w:gridCol w:w="2126"/>
      </w:tblGrid>
      <w:tr w:rsidR="00081E1B" w:rsidTr="007B4662">
        <w:tc>
          <w:tcPr>
            <w:tcW w:w="392" w:type="dxa"/>
          </w:tcPr>
          <w:p w:rsidR="00081E1B" w:rsidRDefault="00081E1B" w:rsidP="00242D81">
            <w:pPr>
              <w:jc w:val="both"/>
              <w:rPr>
                <w:sz w:val="28"/>
                <w:szCs w:val="28"/>
                <w:lang w:val="kk-KZ"/>
              </w:rPr>
            </w:pPr>
            <w:r>
              <w:rPr>
                <w:sz w:val="28"/>
                <w:szCs w:val="28"/>
                <w:lang w:val="kk-KZ"/>
              </w:rPr>
              <w:t>№</w:t>
            </w:r>
          </w:p>
        </w:tc>
        <w:tc>
          <w:tcPr>
            <w:tcW w:w="1296" w:type="dxa"/>
          </w:tcPr>
          <w:p w:rsidR="00081E1B" w:rsidRDefault="00081E1B" w:rsidP="00242D81">
            <w:pPr>
              <w:jc w:val="both"/>
              <w:rPr>
                <w:sz w:val="28"/>
                <w:szCs w:val="28"/>
                <w:lang w:val="kk-KZ"/>
              </w:rPr>
            </w:pPr>
            <w:r>
              <w:rPr>
                <w:sz w:val="28"/>
                <w:szCs w:val="28"/>
                <w:lang w:val="kk-KZ"/>
              </w:rPr>
              <w:t>Жылдар</w:t>
            </w:r>
          </w:p>
        </w:tc>
        <w:tc>
          <w:tcPr>
            <w:tcW w:w="830" w:type="dxa"/>
          </w:tcPr>
          <w:p w:rsidR="00081E1B" w:rsidRDefault="00081E1B" w:rsidP="00242D81">
            <w:pPr>
              <w:jc w:val="both"/>
              <w:rPr>
                <w:sz w:val="28"/>
                <w:szCs w:val="28"/>
                <w:lang w:val="kk-KZ"/>
              </w:rPr>
            </w:pPr>
            <w:r>
              <w:rPr>
                <w:sz w:val="28"/>
                <w:szCs w:val="28"/>
                <w:lang w:val="kk-KZ"/>
              </w:rPr>
              <w:t>студсаны</w:t>
            </w:r>
          </w:p>
        </w:tc>
        <w:tc>
          <w:tcPr>
            <w:tcW w:w="992" w:type="dxa"/>
          </w:tcPr>
          <w:p w:rsidR="00081E1B" w:rsidRDefault="00081E1B" w:rsidP="00242D81">
            <w:pPr>
              <w:jc w:val="both"/>
              <w:rPr>
                <w:sz w:val="28"/>
                <w:szCs w:val="28"/>
                <w:lang w:val="kk-KZ"/>
              </w:rPr>
            </w:pPr>
            <w:r>
              <w:rPr>
                <w:sz w:val="28"/>
                <w:szCs w:val="28"/>
                <w:lang w:val="kk-KZ"/>
              </w:rPr>
              <w:t>Топ</w:t>
            </w:r>
          </w:p>
          <w:p w:rsidR="00081E1B" w:rsidRDefault="00081E1B" w:rsidP="00242D81">
            <w:pPr>
              <w:jc w:val="both"/>
              <w:rPr>
                <w:sz w:val="28"/>
                <w:szCs w:val="28"/>
                <w:lang w:val="kk-KZ"/>
              </w:rPr>
            </w:pPr>
            <w:r>
              <w:rPr>
                <w:sz w:val="28"/>
                <w:szCs w:val="28"/>
                <w:lang w:val="kk-KZ"/>
              </w:rPr>
              <w:t>саны</w:t>
            </w:r>
          </w:p>
        </w:tc>
        <w:tc>
          <w:tcPr>
            <w:tcW w:w="1418" w:type="dxa"/>
          </w:tcPr>
          <w:p w:rsidR="00081E1B" w:rsidRDefault="007B4662" w:rsidP="00242D81">
            <w:pPr>
              <w:jc w:val="both"/>
              <w:rPr>
                <w:sz w:val="28"/>
                <w:szCs w:val="28"/>
                <w:lang w:val="kk-KZ"/>
              </w:rPr>
            </w:pPr>
            <w:r>
              <w:rPr>
                <w:sz w:val="28"/>
                <w:szCs w:val="28"/>
                <w:lang w:val="kk-KZ"/>
              </w:rPr>
              <w:t xml:space="preserve">Оқу </w:t>
            </w:r>
            <w:r w:rsidR="00081E1B">
              <w:rPr>
                <w:sz w:val="28"/>
                <w:szCs w:val="28"/>
                <w:lang w:val="kk-KZ"/>
              </w:rPr>
              <w:t>ақысы</w:t>
            </w:r>
          </w:p>
        </w:tc>
        <w:tc>
          <w:tcPr>
            <w:tcW w:w="2410" w:type="dxa"/>
          </w:tcPr>
          <w:p w:rsidR="00081E1B" w:rsidRDefault="00081E1B" w:rsidP="00242D81">
            <w:pPr>
              <w:jc w:val="both"/>
              <w:rPr>
                <w:sz w:val="28"/>
                <w:szCs w:val="28"/>
                <w:lang w:val="kk-KZ"/>
              </w:rPr>
            </w:pPr>
            <w:r>
              <w:rPr>
                <w:sz w:val="28"/>
                <w:szCs w:val="28"/>
                <w:lang w:val="kk-KZ"/>
              </w:rPr>
              <w:t>Оқу мерзімі,</w:t>
            </w:r>
            <w:r w:rsidR="007B4662">
              <w:rPr>
                <w:sz w:val="28"/>
                <w:szCs w:val="28"/>
                <w:lang w:val="kk-KZ"/>
              </w:rPr>
              <w:t xml:space="preserve"> </w:t>
            </w:r>
            <w:r>
              <w:rPr>
                <w:sz w:val="28"/>
                <w:szCs w:val="28"/>
                <w:lang w:val="kk-KZ"/>
              </w:rPr>
              <w:t>сағат</w:t>
            </w:r>
          </w:p>
          <w:p w:rsidR="00081E1B" w:rsidRPr="001325B6" w:rsidRDefault="00081E1B" w:rsidP="00242D81">
            <w:pPr>
              <w:jc w:val="both"/>
              <w:rPr>
                <w:sz w:val="28"/>
                <w:szCs w:val="28"/>
                <w:lang w:val="kk-KZ"/>
              </w:rPr>
            </w:pPr>
            <w:r>
              <w:rPr>
                <w:sz w:val="28"/>
                <w:szCs w:val="28"/>
                <w:lang w:val="kk-KZ"/>
              </w:rPr>
              <w:t>саны</w:t>
            </w:r>
          </w:p>
        </w:tc>
        <w:tc>
          <w:tcPr>
            <w:tcW w:w="2126" w:type="dxa"/>
          </w:tcPr>
          <w:p w:rsidR="00081E1B" w:rsidRPr="007B4662" w:rsidRDefault="00081E1B" w:rsidP="00242D81">
            <w:pPr>
              <w:jc w:val="both"/>
              <w:rPr>
                <w:sz w:val="28"/>
                <w:szCs w:val="28"/>
                <w:lang w:val="de-DE"/>
              </w:rPr>
            </w:pPr>
            <w:r>
              <w:rPr>
                <w:sz w:val="28"/>
                <w:szCs w:val="28"/>
                <w:lang w:val="kk-KZ"/>
              </w:rPr>
              <w:t>Шығарылған студ саны</w:t>
            </w:r>
          </w:p>
        </w:tc>
        <w:bookmarkStart w:id="0" w:name="_GoBack"/>
        <w:bookmarkEnd w:id="0"/>
      </w:tr>
      <w:tr w:rsidR="00081E1B" w:rsidTr="007B4662">
        <w:tc>
          <w:tcPr>
            <w:tcW w:w="392" w:type="dxa"/>
          </w:tcPr>
          <w:p w:rsidR="00081E1B" w:rsidRDefault="00081E1B" w:rsidP="00242D81">
            <w:pPr>
              <w:jc w:val="both"/>
              <w:rPr>
                <w:sz w:val="28"/>
                <w:szCs w:val="28"/>
                <w:lang w:val="kk-KZ"/>
              </w:rPr>
            </w:pPr>
            <w:r>
              <w:rPr>
                <w:sz w:val="28"/>
                <w:szCs w:val="28"/>
                <w:lang w:val="kk-KZ"/>
              </w:rPr>
              <w:t>1</w:t>
            </w:r>
          </w:p>
        </w:tc>
        <w:tc>
          <w:tcPr>
            <w:tcW w:w="1296" w:type="dxa"/>
          </w:tcPr>
          <w:p w:rsidR="00081E1B" w:rsidRDefault="00081E1B" w:rsidP="00242D81">
            <w:pPr>
              <w:jc w:val="both"/>
              <w:rPr>
                <w:sz w:val="28"/>
                <w:szCs w:val="28"/>
                <w:lang w:val="kk-KZ"/>
              </w:rPr>
            </w:pPr>
            <w:r>
              <w:rPr>
                <w:sz w:val="28"/>
                <w:szCs w:val="28"/>
                <w:lang w:val="kk-KZ"/>
              </w:rPr>
              <w:t>2015-16</w:t>
            </w:r>
          </w:p>
        </w:tc>
        <w:tc>
          <w:tcPr>
            <w:tcW w:w="830" w:type="dxa"/>
          </w:tcPr>
          <w:p w:rsidR="00081E1B" w:rsidRDefault="00081E1B" w:rsidP="00242D81">
            <w:pPr>
              <w:jc w:val="both"/>
              <w:rPr>
                <w:sz w:val="28"/>
                <w:szCs w:val="28"/>
                <w:lang w:val="kk-KZ"/>
              </w:rPr>
            </w:pPr>
            <w:r>
              <w:rPr>
                <w:sz w:val="28"/>
                <w:szCs w:val="28"/>
                <w:lang w:val="kk-KZ"/>
              </w:rPr>
              <w:t>86</w:t>
            </w:r>
          </w:p>
        </w:tc>
        <w:tc>
          <w:tcPr>
            <w:tcW w:w="992" w:type="dxa"/>
          </w:tcPr>
          <w:p w:rsidR="00081E1B" w:rsidRDefault="00081E1B" w:rsidP="00242D81">
            <w:pPr>
              <w:jc w:val="both"/>
              <w:rPr>
                <w:sz w:val="28"/>
                <w:szCs w:val="28"/>
                <w:lang w:val="kk-KZ"/>
              </w:rPr>
            </w:pPr>
            <w:r>
              <w:rPr>
                <w:sz w:val="28"/>
                <w:szCs w:val="28"/>
                <w:lang w:val="kk-KZ"/>
              </w:rPr>
              <w:t>7</w:t>
            </w:r>
          </w:p>
        </w:tc>
        <w:tc>
          <w:tcPr>
            <w:tcW w:w="1418" w:type="dxa"/>
          </w:tcPr>
          <w:p w:rsidR="00081E1B" w:rsidRPr="001325B6" w:rsidRDefault="00081E1B" w:rsidP="00242D81">
            <w:pPr>
              <w:jc w:val="both"/>
              <w:rPr>
                <w:sz w:val="28"/>
                <w:szCs w:val="28"/>
                <w:lang w:val="de-DE"/>
              </w:rPr>
            </w:pPr>
            <w:r>
              <w:rPr>
                <w:sz w:val="28"/>
                <w:szCs w:val="28"/>
                <w:lang w:val="de-DE"/>
              </w:rPr>
              <w:t>18</w:t>
            </w:r>
          </w:p>
        </w:tc>
        <w:tc>
          <w:tcPr>
            <w:tcW w:w="2410" w:type="dxa"/>
          </w:tcPr>
          <w:p w:rsidR="00081E1B" w:rsidRPr="001325B6" w:rsidRDefault="00081E1B" w:rsidP="00242D81">
            <w:pPr>
              <w:jc w:val="both"/>
              <w:rPr>
                <w:sz w:val="28"/>
                <w:szCs w:val="28"/>
                <w:lang w:val="de-DE"/>
              </w:rPr>
            </w:pPr>
            <w:r>
              <w:rPr>
                <w:sz w:val="28"/>
                <w:szCs w:val="28"/>
                <w:lang w:val="de-DE"/>
              </w:rPr>
              <w:t>6</w:t>
            </w:r>
            <w:r>
              <w:rPr>
                <w:sz w:val="28"/>
                <w:szCs w:val="28"/>
                <w:lang w:val="kk-KZ"/>
              </w:rPr>
              <w:t xml:space="preserve"> ай </w:t>
            </w:r>
            <w:r>
              <w:rPr>
                <w:sz w:val="28"/>
                <w:szCs w:val="28"/>
                <w:lang w:val="de-DE"/>
              </w:rPr>
              <w:t xml:space="preserve">         72</w:t>
            </w:r>
            <w:r>
              <w:rPr>
                <w:sz w:val="28"/>
                <w:szCs w:val="28"/>
                <w:lang w:val="kk-KZ"/>
              </w:rPr>
              <w:t>сағат</w:t>
            </w:r>
            <w:r>
              <w:rPr>
                <w:sz w:val="28"/>
                <w:szCs w:val="28"/>
                <w:lang w:val="de-DE"/>
              </w:rPr>
              <w:t xml:space="preserve"> </w:t>
            </w:r>
          </w:p>
        </w:tc>
        <w:tc>
          <w:tcPr>
            <w:tcW w:w="2126" w:type="dxa"/>
          </w:tcPr>
          <w:p w:rsidR="00081E1B" w:rsidRDefault="00081E1B" w:rsidP="00242D81">
            <w:pPr>
              <w:jc w:val="both"/>
              <w:rPr>
                <w:sz w:val="28"/>
                <w:szCs w:val="28"/>
                <w:lang w:val="kk-KZ"/>
              </w:rPr>
            </w:pPr>
            <w:r>
              <w:rPr>
                <w:sz w:val="28"/>
                <w:szCs w:val="28"/>
                <w:lang w:val="kk-KZ"/>
              </w:rPr>
              <w:t>14</w:t>
            </w:r>
          </w:p>
        </w:tc>
      </w:tr>
      <w:tr w:rsidR="00081E1B" w:rsidTr="007B4662">
        <w:tc>
          <w:tcPr>
            <w:tcW w:w="392" w:type="dxa"/>
          </w:tcPr>
          <w:p w:rsidR="00081E1B" w:rsidRDefault="00081E1B" w:rsidP="00242D81">
            <w:pPr>
              <w:jc w:val="both"/>
              <w:rPr>
                <w:sz w:val="28"/>
                <w:szCs w:val="28"/>
                <w:lang w:val="kk-KZ"/>
              </w:rPr>
            </w:pPr>
            <w:r>
              <w:rPr>
                <w:sz w:val="28"/>
                <w:szCs w:val="28"/>
                <w:lang w:val="kk-KZ"/>
              </w:rPr>
              <w:t>2</w:t>
            </w:r>
          </w:p>
        </w:tc>
        <w:tc>
          <w:tcPr>
            <w:tcW w:w="1296" w:type="dxa"/>
          </w:tcPr>
          <w:p w:rsidR="00081E1B" w:rsidRDefault="00081E1B" w:rsidP="00242D81">
            <w:pPr>
              <w:jc w:val="both"/>
              <w:rPr>
                <w:sz w:val="28"/>
                <w:szCs w:val="28"/>
                <w:lang w:val="kk-KZ"/>
              </w:rPr>
            </w:pPr>
            <w:r>
              <w:rPr>
                <w:sz w:val="28"/>
                <w:szCs w:val="28"/>
                <w:lang w:val="kk-KZ"/>
              </w:rPr>
              <w:t>2016-17</w:t>
            </w:r>
          </w:p>
        </w:tc>
        <w:tc>
          <w:tcPr>
            <w:tcW w:w="830" w:type="dxa"/>
          </w:tcPr>
          <w:p w:rsidR="00081E1B" w:rsidRPr="003A71C4" w:rsidRDefault="00081E1B" w:rsidP="00242D81">
            <w:pPr>
              <w:jc w:val="both"/>
              <w:rPr>
                <w:sz w:val="28"/>
                <w:szCs w:val="28"/>
              </w:rPr>
            </w:pPr>
            <w:r>
              <w:rPr>
                <w:sz w:val="28"/>
                <w:szCs w:val="28"/>
              </w:rPr>
              <w:t>133</w:t>
            </w:r>
          </w:p>
        </w:tc>
        <w:tc>
          <w:tcPr>
            <w:tcW w:w="992" w:type="dxa"/>
          </w:tcPr>
          <w:p w:rsidR="00081E1B" w:rsidRDefault="00081E1B" w:rsidP="00242D81">
            <w:pPr>
              <w:jc w:val="both"/>
              <w:rPr>
                <w:sz w:val="28"/>
                <w:szCs w:val="28"/>
                <w:lang w:val="kk-KZ"/>
              </w:rPr>
            </w:pPr>
            <w:r>
              <w:rPr>
                <w:sz w:val="28"/>
                <w:szCs w:val="28"/>
                <w:lang w:val="kk-KZ"/>
              </w:rPr>
              <w:t>13</w:t>
            </w:r>
          </w:p>
        </w:tc>
        <w:tc>
          <w:tcPr>
            <w:tcW w:w="1418" w:type="dxa"/>
          </w:tcPr>
          <w:p w:rsidR="00081E1B" w:rsidRDefault="00081E1B" w:rsidP="00242D81">
            <w:pPr>
              <w:jc w:val="both"/>
              <w:rPr>
                <w:sz w:val="28"/>
                <w:szCs w:val="28"/>
                <w:lang w:val="kk-KZ"/>
              </w:rPr>
            </w:pPr>
            <w:r>
              <w:rPr>
                <w:sz w:val="28"/>
                <w:szCs w:val="28"/>
                <w:lang w:val="de-DE"/>
              </w:rPr>
              <w:t>18</w:t>
            </w:r>
          </w:p>
        </w:tc>
        <w:tc>
          <w:tcPr>
            <w:tcW w:w="2410" w:type="dxa"/>
          </w:tcPr>
          <w:p w:rsidR="00081E1B" w:rsidRDefault="00081E1B" w:rsidP="00242D81">
            <w:pPr>
              <w:jc w:val="both"/>
              <w:rPr>
                <w:sz w:val="28"/>
                <w:szCs w:val="28"/>
                <w:lang w:val="kk-KZ"/>
              </w:rPr>
            </w:pPr>
            <w:r>
              <w:rPr>
                <w:sz w:val="28"/>
                <w:szCs w:val="28"/>
                <w:lang w:val="de-DE"/>
              </w:rPr>
              <w:t>6</w:t>
            </w:r>
            <w:r>
              <w:rPr>
                <w:sz w:val="28"/>
                <w:szCs w:val="28"/>
                <w:lang w:val="kk-KZ"/>
              </w:rPr>
              <w:t xml:space="preserve"> ай </w:t>
            </w:r>
            <w:r>
              <w:rPr>
                <w:sz w:val="28"/>
                <w:szCs w:val="28"/>
                <w:lang w:val="de-DE"/>
              </w:rPr>
              <w:t xml:space="preserve">         72</w:t>
            </w:r>
            <w:r>
              <w:rPr>
                <w:sz w:val="28"/>
                <w:szCs w:val="28"/>
                <w:lang w:val="kk-KZ"/>
              </w:rPr>
              <w:t>сағат</w:t>
            </w:r>
          </w:p>
        </w:tc>
        <w:tc>
          <w:tcPr>
            <w:tcW w:w="2126" w:type="dxa"/>
          </w:tcPr>
          <w:p w:rsidR="00081E1B" w:rsidRDefault="00081E1B" w:rsidP="00242D81">
            <w:pPr>
              <w:jc w:val="both"/>
              <w:rPr>
                <w:sz w:val="28"/>
                <w:szCs w:val="28"/>
                <w:lang w:val="kk-KZ"/>
              </w:rPr>
            </w:pPr>
            <w:r>
              <w:rPr>
                <w:sz w:val="28"/>
                <w:szCs w:val="28"/>
                <w:lang w:val="kk-KZ"/>
              </w:rPr>
              <w:t>2</w:t>
            </w:r>
          </w:p>
        </w:tc>
      </w:tr>
    </w:tbl>
    <w:p w:rsidR="00081E1B" w:rsidRDefault="00081E1B" w:rsidP="00081E1B">
      <w:pPr>
        <w:jc w:val="both"/>
        <w:rPr>
          <w:sz w:val="28"/>
          <w:szCs w:val="28"/>
          <w:lang w:val="kk-KZ"/>
        </w:rPr>
      </w:pPr>
      <w:r>
        <w:rPr>
          <w:sz w:val="28"/>
          <w:szCs w:val="28"/>
          <w:lang w:val="kk-KZ"/>
        </w:rPr>
        <w:t xml:space="preserve">        </w:t>
      </w:r>
    </w:p>
    <w:p w:rsidR="00081E1B" w:rsidRDefault="00081E1B" w:rsidP="00081E1B">
      <w:pPr>
        <w:ind w:firstLine="360"/>
        <w:jc w:val="both"/>
        <w:rPr>
          <w:sz w:val="28"/>
          <w:szCs w:val="28"/>
          <w:lang w:val="kk-KZ"/>
        </w:rPr>
      </w:pPr>
      <w:r>
        <w:rPr>
          <w:sz w:val="28"/>
          <w:szCs w:val="28"/>
          <w:lang w:val="kk-KZ"/>
        </w:rPr>
        <w:t xml:space="preserve">      У</w:t>
      </w:r>
      <w:r w:rsidRPr="00F170F0">
        <w:rPr>
          <w:sz w:val="28"/>
          <w:szCs w:val="28"/>
          <w:lang w:val="kk-KZ"/>
        </w:rPr>
        <w:t xml:space="preserve">ниверситетте </w:t>
      </w:r>
      <w:r w:rsidRPr="005C3193">
        <w:rPr>
          <w:b/>
          <w:sz w:val="28"/>
          <w:szCs w:val="28"/>
          <w:lang w:val="kk-KZ"/>
        </w:rPr>
        <w:t>мемлекеттік тілді</w:t>
      </w:r>
      <w:r w:rsidRPr="00F170F0">
        <w:rPr>
          <w:sz w:val="28"/>
          <w:szCs w:val="28"/>
          <w:lang w:val="kk-KZ"/>
        </w:rPr>
        <w:t xml:space="preserve"> үйренушілерді</w:t>
      </w:r>
      <w:r>
        <w:rPr>
          <w:sz w:val="28"/>
          <w:szCs w:val="28"/>
          <w:lang w:val="kk-KZ"/>
        </w:rPr>
        <w:t>ң 1,2 деңгейлері бойынша 2013</w:t>
      </w:r>
      <w:r w:rsidRPr="00F170F0">
        <w:rPr>
          <w:sz w:val="28"/>
          <w:szCs w:val="28"/>
          <w:lang w:val="kk-KZ"/>
        </w:rPr>
        <w:t xml:space="preserve"> жылдан </w:t>
      </w:r>
      <w:r w:rsidRPr="00C120D0">
        <w:rPr>
          <w:sz w:val="28"/>
          <w:szCs w:val="28"/>
          <w:lang w:val="kk-KZ"/>
        </w:rPr>
        <w:t>бері ПОҚ мен қызм</w:t>
      </w:r>
      <w:r>
        <w:rPr>
          <w:sz w:val="28"/>
          <w:szCs w:val="28"/>
          <w:lang w:val="kk-KZ"/>
        </w:rPr>
        <w:t xml:space="preserve">еткерлерден құралған топтар </w:t>
      </w:r>
      <w:r w:rsidRPr="00D44036">
        <w:rPr>
          <w:b/>
          <w:sz w:val="28"/>
          <w:szCs w:val="28"/>
          <w:lang w:val="kk-KZ"/>
        </w:rPr>
        <w:t>тегін</w:t>
      </w:r>
      <w:r w:rsidRPr="00C120D0">
        <w:rPr>
          <w:sz w:val="28"/>
          <w:szCs w:val="28"/>
          <w:lang w:val="kk-KZ"/>
        </w:rPr>
        <w:t xml:space="preserve"> оқ</w:t>
      </w:r>
      <w:r>
        <w:rPr>
          <w:sz w:val="28"/>
          <w:szCs w:val="28"/>
          <w:lang w:val="kk-KZ"/>
        </w:rPr>
        <w:t>ытылып келеді</w:t>
      </w:r>
      <w:r w:rsidRPr="00C120D0">
        <w:rPr>
          <w:sz w:val="28"/>
          <w:szCs w:val="28"/>
          <w:lang w:val="kk-KZ"/>
        </w:rPr>
        <w:t xml:space="preserve">. </w:t>
      </w:r>
      <w:r>
        <w:rPr>
          <w:sz w:val="28"/>
          <w:szCs w:val="28"/>
          <w:lang w:val="kk-KZ"/>
        </w:rPr>
        <w:t xml:space="preserve">Кәсіптік даярлау бөлімінің </w:t>
      </w:r>
      <w:r w:rsidRPr="00C120D0">
        <w:rPr>
          <w:sz w:val="28"/>
          <w:szCs w:val="28"/>
          <w:lang w:val="kk-KZ"/>
        </w:rPr>
        <w:t>ұйымдастырылуымен жаң</w:t>
      </w:r>
      <w:r>
        <w:rPr>
          <w:sz w:val="28"/>
          <w:szCs w:val="28"/>
          <w:lang w:val="kk-KZ"/>
        </w:rPr>
        <w:t xml:space="preserve">а </w:t>
      </w:r>
      <w:r w:rsidRPr="00C120D0">
        <w:rPr>
          <w:sz w:val="28"/>
          <w:szCs w:val="28"/>
          <w:lang w:val="kk-KZ"/>
        </w:rPr>
        <w:t>оқыту курстары ұйымдастырылды</w:t>
      </w:r>
      <w:r w:rsidR="00081C7B">
        <w:rPr>
          <w:sz w:val="28"/>
          <w:szCs w:val="28"/>
          <w:lang w:val="kk-KZ"/>
        </w:rPr>
        <w:t xml:space="preserve"> </w:t>
      </w:r>
      <w:r>
        <w:rPr>
          <w:sz w:val="28"/>
          <w:szCs w:val="28"/>
          <w:lang w:val="kk-KZ"/>
        </w:rPr>
        <w:t>(Слайд№3)</w:t>
      </w:r>
    </w:p>
    <w:tbl>
      <w:tblPr>
        <w:tblStyle w:val="aa"/>
        <w:tblW w:w="9464" w:type="dxa"/>
        <w:tblLayout w:type="fixed"/>
        <w:tblLook w:val="04A0" w:firstRow="1" w:lastRow="0" w:firstColumn="1" w:lastColumn="0" w:noHBand="0" w:noVBand="1"/>
      </w:tblPr>
      <w:tblGrid>
        <w:gridCol w:w="392"/>
        <w:gridCol w:w="1296"/>
        <w:gridCol w:w="1539"/>
        <w:gridCol w:w="1074"/>
        <w:gridCol w:w="1194"/>
        <w:gridCol w:w="1843"/>
        <w:gridCol w:w="2126"/>
      </w:tblGrid>
      <w:tr w:rsidR="00081E1B" w:rsidTr="007B4662">
        <w:tc>
          <w:tcPr>
            <w:tcW w:w="392" w:type="dxa"/>
          </w:tcPr>
          <w:p w:rsidR="00081E1B" w:rsidRDefault="00081E1B" w:rsidP="00242D81">
            <w:pPr>
              <w:jc w:val="both"/>
              <w:rPr>
                <w:sz w:val="28"/>
                <w:szCs w:val="28"/>
                <w:lang w:val="kk-KZ"/>
              </w:rPr>
            </w:pPr>
            <w:r>
              <w:rPr>
                <w:sz w:val="28"/>
                <w:szCs w:val="28"/>
                <w:lang w:val="kk-KZ"/>
              </w:rPr>
              <w:t>№</w:t>
            </w:r>
          </w:p>
        </w:tc>
        <w:tc>
          <w:tcPr>
            <w:tcW w:w="1296" w:type="dxa"/>
          </w:tcPr>
          <w:p w:rsidR="00081E1B" w:rsidRDefault="00081E1B" w:rsidP="00242D81">
            <w:pPr>
              <w:jc w:val="both"/>
              <w:rPr>
                <w:sz w:val="28"/>
                <w:szCs w:val="28"/>
                <w:lang w:val="kk-KZ"/>
              </w:rPr>
            </w:pPr>
            <w:r>
              <w:rPr>
                <w:sz w:val="28"/>
                <w:szCs w:val="28"/>
                <w:lang w:val="kk-KZ"/>
              </w:rPr>
              <w:t xml:space="preserve"> Жылдар</w:t>
            </w:r>
          </w:p>
        </w:tc>
        <w:tc>
          <w:tcPr>
            <w:tcW w:w="1539" w:type="dxa"/>
          </w:tcPr>
          <w:p w:rsidR="00081E1B" w:rsidRDefault="00081E1B" w:rsidP="00242D81">
            <w:pPr>
              <w:jc w:val="both"/>
              <w:rPr>
                <w:sz w:val="28"/>
                <w:szCs w:val="28"/>
                <w:lang w:val="kk-KZ"/>
              </w:rPr>
            </w:pPr>
            <w:r>
              <w:rPr>
                <w:sz w:val="28"/>
                <w:szCs w:val="28"/>
                <w:lang w:val="kk-KZ"/>
              </w:rPr>
              <w:t>Оқытушылар  саны</w:t>
            </w:r>
          </w:p>
        </w:tc>
        <w:tc>
          <w:tcPr>
            <w:tcW w:w="1074" w:type="dxa"/>
          </w:tcPr>
          <w:p w:rsidR="00081E1B" w:rsidRDefault="00081E1B" w:rsidP="00242D81">
            <w:pPr>
              <w:jc w:val="both"/>
              <w:rPr>
                <w:sz w:val="28"/>
                <w:szCs w:val="28"/>
                <w:lang w:val="kk-KZ"/>
              </w:rPr>
            </w:pPr>
            <w:r>
              <w:rPr>
                <w:sz w:val="28"/>
                <w:szCs w:val="28"/>
                <w:lang w:val="kk-KZ"/>
              </w:rPr>
              <w:t>Топ</w:t>
            </w:r>
          </w:p>
          <w:p w:rsidR="00081E1B" w:rsidRDefault="00081E1B" w:rsidP="00242D81">
            <w:pPr>
              <w:jc w:val="both"/>
              <w:rPr>
                <w:sz w:val="28"/>
                <w:szCs w:val="28"/>
                <w:lang w:val="kk-KZ"/>
              </w:rPr>
            </w:pPr>
            <w:r>
              <w:rPr>
                <w:sz w:val="28"/>
                <w:szCs w:val="28"/>
                <w:lang w:val="kk-KZ"/>
              </w:rPr>
              <w:t>саны</w:t>
            </w:r>
          </w:p>
        </w:tc>
        <w:tc>
          <w:tcPr>
            <w:tcW w:w="1194" w:type="dxa"/>
          </w:tcPr>
          <w:p w:rsidR="00081E1B" w:rsidRDefault="00081E1B" w:rsidP="00242D81">
            <w:pPr>
              <w:jc w:val="both"/>
              <w:rPr>
                <w:sz w:val="28"/>
                <w:szCs w:val="28"/>
                <w:lang w:val="kk-KZ"/>
              </w:rPr>
            </w:pPr>
            <w:r>
              <w:rPr>
                <w:sz w:val="28"/>
                <w:szCs w:val="28"/>
                <w:lang w:val="kk-KZ"/>
              </w:rPr>
              <w:t>Денгейі</w:t>
            </w:r>
          </w:p>
        </w:tc>
        <w:tc>
          <w:tcPr>
            <w:tcW w:w="1843" w:type="dxa"/>
          </w:tcPr>
          <w:p w:rsidR="00081E1B" w:rsidRDefault="00081E1B" w:rsidP="00242D81">
            <w:pPr>
              <w:jc w:val="both"/>
              <w:rPr>
                <w:sz w:val="28"/>
                <w:szCs w:val="28"/>
                <w:lang w:val="kk-KZ"/>
              </w:rPr>
            </w:pPr>
            <w:r>
              <w:rPr>
                <w:sz w:val="28"/>
                <w:szCs w:val="28"/>
                <w:lang w:val="kk-KZ"/>
              </w:rPr>
              <w:t>Сертификат алғандар</w:t>
            </w:r>
          </w:p>
        </w:tc>
        <w:tc>
          <w:tcPr>
            <w:tcW w:w="2126" w:type="dxa"/>
          </w:tcPr>
          <w:p w:rsidR="00081E1B" w:rsidRDefault="00081E1B" w:rsidP="00242D81">
            <w:pPr>
              <w:jc w:val="both"/>
              <w:rPr>
                <w:sz w:val="28"/>
                <w:szCs w:val="28"/>
                <w:lang w:val="kk-KZ"/>
              </w:rPr>
            </w:pPr>
            <w:r>
              <w:rPr>
                <w:sz w:val="28"/>
                <w:szCs w:val="28"/>
                <w:lang w:val="kk-KZ"/>
              </w:rPr>
              <w:t>Шығарылған</w:t>
            </w:r>
          </w:p>
        </w:tc>
      </w:tr>
      <w:tr w:rsidR="00081E1B" w:rsidTr="007B4662">
        <w:tc>
          <w:tcPr>
            <w:tcW w:w="392" w:type="dxa"/>
          </w:tcPr>
          <w:p w:rsidR="00081E1B" w:rsidRDefault="00081E1B" w:rsidP="00242D81">
            <w:pPr>
              <w:jc w:val="both"/>
              <w:rPr>
                <w:sz w:val="28"/>
                <w:szCs w:val="28"/>
                <w:lang w:val="kk-KZ"/>
              </w:rPr>
            </w:pPr>
            <w:r>
              <w:rPr>
                <w:sz w:val="28"/>
                <w:szCs w:val="28"/>
                <w:lang w:val="kk-KZ"/>
              </w:rPr>
              <w:t>1</w:t>
            </w:r>
          </w:p>
        </w:tc>
        <w:tc>
          <w:tcPr>
            <w:tcW w:w="1296" w:type="dxa"/>
          </w:tcPr>
          <w:p w:rsidR="00081E1B" w:rsidRDefault="00081E1B" w:rsidP="00242D81">
            <w:pPr>
              <w:jc w:val="both"/>
              <w:rPr>
                <w:sz w:val="28"/>
                <w:szCs w:val="28"/>
                <w:lang w:val="kk-KZ"/>
              </w:rPr>
            </w:pPr>
            <w:r>
              <w:rPr>
                <w:sz w:val="28"/>
                <w:szCs w:val="28"/>
                <w:lang w:val="kk-KZ"/>
              </w:rPr>
              <w:t>2014-15</w:t>
            </w:r>
          </w:p>
        </w:tc>
        <w:tc>
          <w:tcPr>
            <w:tcW w:w="1539" w:type="dxa"/>
          </w:tcPr>
          <w:p w:rsidR="00081E1B" w:rsidRDefault="00081E1B" w:rsidP="00242D81">
            <w:pPr>
              <w:jc w:val="both"/>
              <w:rPr>
                <w:sz w:val="28"/>
                <w:szCs w:val="28"/>
                <w:lang w:val="kk-KZ"/>
              </w:rPr>
            </w:pPr>
            <w:r>
              <w:rPr>
                <w:sz w:val="28"/>
                <w:szCs w:val="28"/>
                <w:lang w:val="kk-KZ"/>
              </w:rPr>
              <w:t>21</w:t>
            </w:r>
          </w:p>
        </w:tc>
        <w:tc>
          <w:tcPr>
            <w:tcW w:w="1074" w:type="dxa"/>
          </w:tcPr>
          <w:p w:rsidR="00081E1B" w:rsidRDefault="00081E1B" w:rsidP="00242D81">
            <w:pPr>
              <w:jc w:val="both"/>
              <w:rPr>
                <w:sz w:val="28"/>
                <w:szCs w:val="28"/>
                <w:lang w:val="kk-KZ"/>
              </w:rPr>
            </w:pPr>
            <w:r>
              <w:rPr>
                <w:sz w:val="28"/>
                <w:szCs w:val="28"/>
                <w:lang w:val="kk-KZ"/>
              </w:rPr>
              <w:t>2</w:t>
            </w:r>
          </w:p>
        </w:tc>
        <w:tc>
          <w:tcPr>
            <w:tcW w:w="1194" w:type="dxa"/>
          </w:tcPr>
          <w:p w:rsidR="00081E1B" w:rsidRDefault="00081E1B" w:rsidP="00242D81">
            <w:pPr>
              <w:jc w:val="both"/>
              <w:rPr>
                <w:sz w:val="28"/>
                <w:szCs w:val="28"/>
                <w:lang w:val="kk-KZ"/>
              </w:rPr>
            </w:pPr>
            <w:r>
              <w:rPr>
                <w:sz w:val="28"/>
                <w:szCs w:val="28"/>
                <w:lang w:val="kk-KZ"/>
              </w:rPr>
              <w:t>2,3</w:t>
            </w:r>
          </w:p>
        </w:tc>
        <w:tc>
          <w:tcPr>
            <w:tcW w:w="1843" w:type="dxa"/>
          </w:tcPr>
          <w:p w:rsidR="00081E1B" w:rsidRDefault="00081E1B" w:rsidP="00242D81">
            <w:pPr>
              <w:jc w:val="both"/>
              <w:rPr>
                <w:sz w:val="28"/>
                <w:szCs w:val="28"/>
                <w:lang w:val="kk-KZ"/>
              </w:rPr>
            </w:pPr>
            <w:r>
              <w:rPr>
                <w:sz w:val="28"/>
                <w:szCs w:val="28"/>
                <w:lang w:val="kk-KZ"/>
              </w:rPr>
              <w:t>8</w:t>
            </w:r>
          </w:p>
        </w:tc>
        <w:tc>
          <w:tcPr>
            <w:tcW w:w="2126" w:type="dxa"/>
          </w:tcPr>
          <w:p w:rsidR="00081E1B" w:rsidRDefault="00081E1B" w:rsidP="00242D81">
            <w:pPr>
              <w:jc w:val="both"/>
              <w:rPr>
                <w:sz w:val="28"/>
                <w:szCs w:val="28"/>
                <w:lang w:val="kk-KZ"/>
              </w:rPr>
            </w:pPr>
            <w:r>
              <w:rPr>
                <w:sz w:val="28"/>
                <w:szCs w:val="28"/>
                <w:lang w:val="kk-KZ"/>
              </w:rPr>
              <w:t>6</w:t>
            </w:r>
          </w:p>
        </w:tc>
      </w:tr>
      <w:tr w:rsidR="00081E1B" w:rsidTr="007B4662">
        <w:tc>
          <w:tcPr>
            <w:tcW w:w="392" w:type="dxa"/>
          </w:tcPr>
          <w:p w:rsidR="00081E1B" w:rsidRDefault="00081E1B" w:rsidP="00242D81">
            <w:pPr>
              <w:jc w:val="both"/>
              <w:rPr>
                <w:sz w:val="28"/>
                <w:szCs w:val="28"/>
                <w:lang w:val="kk-KZ"/>
              </w:rPr>
            </w:pPr>
            <w:r>
              <w:rPr>
                <w:sz w:val="28"/>
                <w:szCs w:val="28"/>
                <w:lang w:val="kk-KZ"/>
              </w:rPr>
              <w:t>2</w:t>
            </w:r>
          </w:p>
        </w:tc>
        <w:tc>
          <w:tcPr>
            <w:tcW w:w="1296" w:type="dxa"/>
          </w:tcPr>
          <w:p w:rsidR="00081E1B" w:rsidRDefault="00081E1B" w:rsidP="00242D81">
            <w:pPr>
              <w:jc w:val="both"/>
              <w:rPr>
                <w:sz w:val="28"/>
                <w:szCs w:val="28"/>
                <w:lang w:val="kk-KZ"/>
              </w:rPr>
            </w:pPr>
            <w:r>
              <w:rPr>
                <w:sz w:val="28"/>
                <w:szCs w:val="28"/>
                <w:lang w:val="kk-KZ"/>
              </w:rPr>
              <w:t>2015-16</w:t>
            </w:r>
          </w:p>
        </w:tc>
        <w:tc>
          <w:tcPr>
            <w:tcW w:w="1539" w:type="dxa"/>
          </w:tcPr>
          <w:p w:rsidR="00081E1B" w:rsidRDefault="00081E1B" w:rsidP="00242D81">
            <w:pPr>
              <w:jc w:val="both"/>
              <w:rPr>
                <w:sz w:val="28"/>
                <w:szCs w:val="28"/>
                <w:lang w:val="kk-KZ"/>
              </w:rPr>
            </w:pPr>
            <w:r>
              <w:rPr>
                <w:sz w:val="28"/>
                <w:szCs w:val="28"/>
                <w:lang w:val="kk-KZ"/>
              </w:rPr>
              <w:t>32</w:t>
            </w:r>
          </w:p>
        </w:tc>
        <w:tc>
          <w:tcPr>
            <w:tcW w:w="1074" w:type="dxa"/>
          </w:tcPr>
          <w:p w:rsidR="00081E1B" w:rsidRDefault="00081E1B" w:rsidP="00242D81">
            <w:pPr>
              <w:jc w:val="both"/>
              <w:rPr>
                <w:sz w:val="28"/>
                <w:szCs w:val="28"/>
                <w:lang w:val="kk-KZ"/>
              </w:rPr>
            </w:pPr>
            <w:r>
              <w:rPr>
                <w:sz w:val="28"/>
                <w:szCs w:val="28"/>
                <w:lang w:val="kk-KZ"/>
              </w:rPr>
              <w:t>3</w:t>
            </w:r>
          </w:p>
        </w:tc>
        <w:tc>
          <w:tcPr>
            <w:tcW w:w="1194" w:type="dxa"/>
          </w:tcPr>
          <w:p w:rsidR="00081E1B" w:rsidRDefault="00081E1B" w:rsidP="00242D81">
            <w:pPr>
              <w:jc w:val="both"/>
              <w:rPr>
                <w:sz w:val="28"/>
                <w:szCs w:val="28"/>
                <w:lang w:val="kk-KZ"/>
              </w:rPr>
            </w:pPr>
            <w:r>
              <w:rPr>
                <w:sz w:val="28"/>
                <w:szCs w:val="28"/>
                <w:lang w:val="kk-KZ"/>
              </w:rPr>
              <w:t>1,2</w:t>
            </w:r>
          </w:p>
        </w:tc>
        <w:tc>
          <w:tcPr>
            <w:tcW w:w="1843" w:type="dxa"/>
          </w:tcPr>
          <w:p w:rsidR="00081E1B" w:rsidRDefault="00081E1B" w:rsidP="00242D81">
            <w:pPr>
              <w:jc w:val="both"/>
              <w:rPr>
                <w:sz w:val="28"/>
                <w:szCs w:val="28"/>
                <w:lang w:val="kk-KZ"/>
              </w:rPr>
            </w:pPr>
            <w:r>
              <w:rPr>
                <w:sz w:val="28"/>
                <w:szCs w:val="28"/>
                <w:lang w:val="kk-KZ"/>
              </w:rPr>
              <w:t>-</w:t>
            </w:r>
          </w:p>
        </w:tc>
        <w:tc>
          <w:tcPr>
            <w:tcW w:w="2126" w:type="dxa"/>
          </w:tcPr>
          <w:p w:rsidR="00081E1B" w:rsidRDefault="00081E1B" w:rsidP="00242D81">
            <w:pPr>
              <w:jc w:val="both"/>
              <w:rPr>
                <w:sz w:val="28"/>
                <w:szCs w:val="28"/>
                <w:lang w:val="kk-KZ"/>
              </w:rPr>
            </w:pPr>
          </w:p>
        </w:tc>
      </w:tr>
      <w:tr w:rsidR="00081E1B" w:rsidTr="007B4662">
        <w:tc>
          <w:tcPr>
            <w:tcW w:w="392" w:type="dxa"/>
          </w:tcPr>
          <w:p w:rsidR="00081E1B" w:rsidRDefault="00081E1B" w:rsidP="00242D81">
            <w:pPr>
              <w:jc w:val="both"/>
              <w:rPr>
                <w:sz w:val="28"/>
                <w:szCs w:val="28"/>
                <w:lang w:val="kk-KZ"/>
              </w:rPr>
            </w:pPr>
            <w:r>
              <w:rPr>
                <w:sz w:val="28"/>
                <w:szCs w:val="28"/>
                <w:lang w:val="kk-KZ"/>
              </w:rPr>
              <w:t>3</w:t>
            </w:r>
          </w:p>
        </w:tc>
        <w:tc>
          <w:tcPr>
            <w:tcW w:w="1296" w:type="dxa"/>
          </w:tcPr>
          <w:p w:rsidR="00081E1B" w:rsidRDefault="00081E1B" w:rsidP="00242D81">
            <w:pPr>
              <w:jc w:val="both"/>
              <w:rPr>
                <w:sz w:val="28"/>
                <w:szCs w:val="28"/>
                <w:lang w:val="kk-KZ"/>
              </w:rPr>
            </w:pPr>
            <w:r>
              <w:rPr>
                <w:sz w:val="28"/>
                <w:szCs w:val="28"/>
                <w:lang w:val="kk-KZ"/>
              </w:rPr>
              <w:t>2016-17</w:t>
            </w:r>
          </w:p>
        </w:tc>
        <w:tc>
          <w:tcPr>
            <w:tcW w:w="1539" w:type="dxa"/>
          </w:tcPr>
          <w:p w:rsidR="00081E1B" w:rsidRDefault="00081E1B" w:rsidP="00242D81">
            <w:pPr>
              <w:jc w:val="both"/>
              <w:rPr>
                <w:sz w:val="28"/>
                <w:szCs w:val="28"/>
                <w:lang w:val="kk-KZ"/>
              </w:rPr>
            </w:pPr>
            <w:r>
              <w:rPr>
                <w:sz w:val="28"/>
                <w:szCs w:val="28"/>
                <w:lang w:val="kk-KZ"/>
              </w:rPr>
              <w:t>52</w:t>
            </w:r>
          </w:p>
        </w:tc>
        <w:tc>
          <w:tcPr>
            <w:tcW w:w="1074" w:type="dxa"/>
          </w:tcPr>
          <w:p w:rsidR="00081E1B" w:rsidRDefault="00081E1B" w:rsidP="00242D81">
            <w:pPr>
              <w:jc w:val="both"/>
              <w:rPr>
                <w:sz w:val="28"/>
                <w:szCs w:val="28"/>
                <w:lang w:val="kk-KZ"/>
              </w:rPr>
            </w:pPr>
            <w:r>
              <w:rPr>
                <w:sz w:val="28"/>
                <w:szCs w:val="28"/>
                <w:lang w:val="kk-KZ"/>
              </w:rPr>
              <w:t>4</w:t>
            </w:r>
          </w:p>
        </w:tc>
        <w:tc>
          <w:tcPr>
            <w:tcW w:w="1194" w:type="dxa"/>
          </w:tcPr>
          <w:p w:rsidR="00081E1B" w:rsidRDefault="00081E1B" w:rsidP="00242D81">
            <w:pPr>
              <w:jc w:val="both"/>
              <w:rPr>
                <w:sz w:val="28"/>
                <w:szCs w:val="28"/>
                <w:lang w:val="kk-KZ"/>
              </w:rPr>
            </w:pPr>
            <w:r>
              <w:rPr>
                <w:sz w:val="28"/>
                <w:szCs w:val="28"/>
                <w:lang w:val="kk-KZ"/>
              </w:rPr>
              <w:t>1,2,3</w:t>
            </w:r>
          </w:p>
        </w:tc>
        <w:tc>
          <w:tcPr>
            <w:tcW w:w="1843" w:type="dxa"/>
          </w:tcPr>
          <w:p w:rsidR="00081E1B" w:rsidRDefault="00081E1B" w:rsidP="00242D81">
            <w:pPr>
              <w:jc w:val="both"/>
              <w:rPr>
                <w:sz w:val="28"/>
                <w:szCs w:val="28"/>
                <w:lang w:val="kk-KZ"/>
              </w:rPr>
            </w:pPr>
            <w:r>
              <w:rPr>
                <w:sz w:val="28"/>
                <w:szCs w:val="28"/>
                <w:lang w:val="kk-KZ"/>
              </w:rPr>
              <w:t>-</w:t>
            </w:r>
          </w:p>
        </w:tc>
        <w:tc>
          <w:tcPr>
            <w:tcW w:w="2126" w:type="dxa"/>
          </w:tcPr>
          <w:p w:rsidR="00081E1B" w:rsidRDefault="00081E1B" w:rsidP="00242D81">
            <w:pPr>
              <w:jc w:val="both"/>
              <w:rPr>
                <w:sz w:val="28"/>
                <w:szCs w:val="28"/>
                <w:lang w:val="kk-KZ"/>
              </w:rPr>
            </w:pPr>
            <w:r>
              <w:rPr>
                <w:sz w:val="28"/>
                <w:szCs w:val="28"/>
                <w:lang w:val="kk-KZ"/>
              </w:rPr>
              <w:t>9</w:t>
            </w:r>
          </w:p>
        </w:tc>
      </w:tr>
    </w:tbl>
    <w:p w:rsidR="00081E1B" w:rsidRDefault="00081E1B" w:rsidP="00081E1B">
      <w:pPr>
        <w:jc w:val="both"/>
        <w:rPr>
          <w:sz w:val="28"/>
          <w:szCs w:val="28"/>
          <w:lang w:val="kk-KZ"/>
        </w:rPr>
      </w:pPr>
    </w:p>
    <w:p w:rsidR="002F4D91" w:rsidRDefault="00081E1B" w:rsidP="00262024">
      <w:pPr>
        <w:ind w:firstLine="360"/>
        <w:jc w:val="both"/>
        <w:rPr>
          <w:sz w:val="28"/>
          <w:szCs w:val="28"/>
          <w:lang w:val="kk-KZ"/>
        </w:rPr>
      </w:pPr>
      <w:r>
        <w:rPr>
          <w:sz w:val="28"/>
          <w:szCs w:val="28"/>
          <w:lang w:val="kk-KZ"/>
        </w:rPr>
        <w:t>2015-16 жылы «Қазақтелеком АҚ» шаруашылық келісімге тұрып, қызметкерлерге ҚАЗТЕСТ бағдарламасы бойынша мемлекеттік тілді оқыттық. (</w:t>
      </w:r>
      <w:r w:rsidR="00081C7B">
        <w:rPr>
          <w:sz w:val="28"/>
          <w:szCs w:val="28"/>
          <w:lang w:val="kk-KZ"/>
        </w:rPr>
        <w:t>11топ, 179 адам</w:t>
      </w:r>
      <w:r>
        <w:rPr>
          <w:sz w:val="28"/>
          <w:szCs w:val="28"/>
          <w:lang w:val="kk-KZ"/>
        </w:rPr>
        <w:t>,</w:t>
      </w:r>
      <w:r w:rsidR="00081C7B">
        <w:rPr>
          <w:sz w:val="28"/>
          <w:szCs w:val="28"/>
          <w:lang w:val="kk-KZ"/>
        </w:rPr>
        <w:t xml:space="preserve"> </w:t>
      </w:r>
      <w:r w:rsidRPr="007626C3">
        <w:rPr>
          <w:sz w:val="28"/>
          <w:szCs w:val="28"/>
          <w:lang w:val="kk-KZ"/>
        </w:rPr>
        <w:t>5</w:t>
      </w:r>
      <w:r>
        <w:rPr>
          <w:sz w:val="28"/>
          <w:szCs w:val="28"/>
          <w:lang w:val="kk-KZ"/>
        </w:rPr>
        <w:t>ай).</w:t>
      </w:r>
      <w:r w:rsidR="00081C7B">
        <w:rPr>
          <w:sz w:val="28"/>
          <w:szCs w:val="28"/>
          <w:lang w:val="kk-KZ"/>
        </w:rPr>
        <w:t xml:space="preserve"> </w:t>
      </w:r>
      <w:r>
        <w:rPr>
          <w:sz w:val="28"/>
          <w:szCs w:val="28"/>
          <w:lang w:val="kk-KZ"/>
        </w:rPr>
        <w:t>Аталған курстардың</w:t>
      </w:r>
      <w:r w:rsidRPr="00D5092C">
        <w:rPr>
          <w:sz w:val="28"/>
          <w:szCs w:val="28"/>
          <w:lang w:val="kk-KZ"/>
        </w:rPr>
        <w:t xml:space="preserve"> бағдарламалары бекітіліп, арнайы кесте бойынша </w:t>
      </w:r>
      <w:r>
        <w:rPr>
          <w:sz w:val="28"/>
          <w:szCs w:val="28"/>
          <w:lang w:val="kk-KZ"/>
        </w:rPr>
        <w:t>оқытушылар қамтылып,сабактар жүргізілді</w:t>
      </w:r>
      <w:r w:rsidRPr="00D5092C">
        <w:rPr>
          <w:sz w:val="28"/>
          <w:szCs w:val="28"/>
          <w:lang w:val="kk-KZ"/>
        </w:rPr>
        <w:t>.</w:t>
      </w:r>
      <w:r>
        <w:rPr>
          <w:sz w:val="28"/>
          <w:szCs w:val="28"/>
          <w:lang w:val="kk-KZ"/>
        </w:rPr>
        <w:t xml:space="preserve"> </w:t>
      </w:r>
    </w:p>
    <w:p w:rsidR="002F4D91" w:rsidRDefault="002F4D91" w:rsidP="002F4D91">
      <w:pPr>
        <w:ind w:firstLine="709"/>
        <w:jc w:val="both"/>
        <w:rPr>
          <w:sz w:val="28"/>
          <w:szCs w:val="28"/>
          <w:lang w:val="kk-KZ"/>
        </w:rPr>
      </w:pPr>
      <w:r>
        <w:rPr>
          <w:sz w:val="28"/>
          <w:szCs w:val="28"/>
          <w:lang w:val="kk-KZ"/>
        </w:rPr>
        <w:t xml:space="preserve">«Серпін-2050» бағдарламасы бойынша білім алып жатқан 1, 2 курс студенттері тарапынан кейбір пән оқытушыларына арыз-жағым айтылуда. </w:t>
      </w:r>
      <w:r>
        <w:rPr>
          <w:sz w:val="28"/>
          <w:szCs w:val="28"/>
          <w:lang w:val="kk-KZ"/>
        </w:rPr>
        <w:lastRenderedPageBreak/>
        <w:t xml:space="preserve">Атап айтқанда, қазақ тілін жетік білмейтіндеріне, сабақта қазақшадан гөрі орысша көп сөйлейтіндеріне, материалдарды орысша беретіндеріне және т.б. </w:t>
      </w:r>
    </w:p>
    <w:p w:rsidR="002F4D91" w:rsidRDefault="002F4D91" w:rsidP="002F4D91">
      <w:pPr>
        <w:ind w:firstLine="709"/>
        <w:jc w:val="both"/>
        <w:rPr>
          <w:sz w:val="28"/>
          <w:szCs w:val="28"/>
          <w:lang w:val="kk-KZ"/>
        </w:rPr>
      </w:pPr>
      <w:r>
        <w:rPr>
          <w:sz w:val="28"/>
          <w:szCs w:val="28"/>
          <w:lang w:val="kk-KZ"/>
        </w:rPr>
        <w:t>Сонымен қатар шет тілінде беретін оқытушылардың орыс тілді болғандары студенттерге қиыншылық туғызуда, себебі олардың көбісі орыс тілін жетік білмейді.</w:t>
      </w:r>
    </w:p>
    <w:p w:rsidR="002F4D91" w:rsidRDefault="002F4D91" w:rsidP="002F4D91">
      <w:pPr>
        <w:ind w:firstLine="709"/>
        <w:jc w:val="both"/>
        <w:rPr>
          <w:sz w:val="28"/>
          <w:szCs w:val="28"/>
          <w:lang w:val="kk-KZ"/>
        </w:rPr>
      </w:pPr>
      <w:r>
        <w:rPr>
          <w:sz w:val="28"/>
          <w:szCs w:val="28"/>
          <w:lang w:val="kk-KZ"/>
        </w:rPr>
        <w:t xml:space="preserve">Сондықтан мұндай жағдайда мемлекеттік тілде білім берудің сапасын көтеруді ең бірінші кафедраларда қазақ тілін жетік меңгерген, тәжірибелі оқытушылар құрамын қалыптастырудан бастаған жөн. </w:t>
      </w:r>
    </w:p>
    <w:p w:rsidR="002F4D91" w:rsidRDefault="002F4D91" w:rsidP="002F4D91">
      <w:pPr>
        <w:ind w:firstLine="709"/>
        <w:jc w:val="both"/>
        <w:rPr>
          <w:sz w:val="28"/>
          <w:szCs w:val="28"/>
          <w:lang w:val="kk-KZ"/>
        </w:rPr>
      </w:pPr>
      <w:r>
        <w:rPr>
          <w:sz w:val="28"/>
          <w:szCs w:val="28"/>
          <w:lang w:val="kk-KZ"/>
        </w:rPr>
        <w:t>Аграрлық-биологиялық факультетінде «Серпін-2050» бағдарламасы бойынша 5В072700-Азық-түлік-өнімдерінің технологиясы, 5В072800-Қайта өңдеу өндірісітерінің технологиясы, 5В073200-Стандарттау, сертификаттау және метрология, 5В080100-Агрономия мамандықтарында студенттер білім алып жатыр. Олардың жалпы саны 133 адам. Жалпы қазақ бөлімінде 247 студент білім алып жатыр, бұл жалпы студенттер санының 50,9%.</w:t>
      </w:r>
    </w:p>
    <w:p w:rsidR="002F4D91" w:rsidRPr="00A53B38" w:rsidRDefault="002F4D91" w:rsidP="002F4D91">
      <w:pPr>
        <w:ind w:firstLine="709"/>
        <w:jc w:val="both"/>
        <w:rPr>
          <w:b/>
          <w:sz w:val="28"/>
          <w:szCs w:val="28"/>
          <w:lang w:val="kk-KZ"/>
        </w:rPr>
      </w:pPr>
      <w:r w:rsidRPr="00A53B38">
        <w:rPr>
          <w:b/>
          <w:sz w:val="28"/>
          <w:szCs w:val="28"/>
          <w:lang w:val="kk-KZ"/>
        </w:rPr>
        <w:t>Кесте 1 – Аграрлық-биологиялық факультеттегі студенттер контингенті</w:t>
      </w:r>
    </w:p>
    <w:p w:rsidR="002F4D91" w:rsidRDefault="002F4D91" w:rsidP="002F4D91">
      <w:pPr>
        <w:ind w:firstLine="709"/>
        <w:jc w:val="both"/>
        <w:rPr>
          <w:sz w:val="28"/>
          <w:szCs w:val="28"/>
          <w:lang w:val="kk-KZ"/>
        </w:rPr>
      </w:pPr>
    </w:p>
    <w:tbl>
      <w:tblPr>
        <w:tblStyle w:val="aa"/>
        <w:tblW w:w="0" w:type="auto"/>
        <w:tblLook w:val="04A0" w:firstRow="1" w:lastRow="0" w:firstColumn="1" w:lastColumn="0" w:noHBand="0" w:noVBand="1"/>
      </w:tblPr>
      <w:tblGrid>
        <w:gridCol w:w="4361"/>
        <w:gridCol w:w="1701"/>
        <w:gridCol w:w="1701"/>
        <w:gridCol w:w="1808"/>
      </w:tblGrid>
      <w:tr w:rsidR="002F4D91" w:rsidRPr="00A53B38" w:rsidTr="00242D81">
        <w:tc>
          <w:tcPr>
            <w:tcW w:w="4361" w:type="dxa"/>
            <w:vMerge w:val="restart"/>
          </w:tcPr>
          <w:p w:rsidR="002F4D91" w:rsidRPr="00A53B38" w:rsidRDefault="002F4D91" w:rsidP="00242D81">
            <w:pPr>
              <w:jc w:val="center"/>
              <w:rPr>
                <w:b/>
                <w:lang w:val="kk-KZ"/>
              </w:rPr>
            </w:pPr>
            <w:r w:rsidRPr="00A53B38">
              <w:rPr>
                <w:b/>
                <w:lang w:val="kk-KZ"/>
              </w:rPr>
              <w:t>Мамандықтың атауы</w:t>
            </w:r>
          </w:p>
        </w:tc>
        <w:tc>
          <w:tcPr>
            <w:tcW w:w="5210" w:type="dxa"/>
            <w:gridSpan w:val="3"/>
          </w:tcPr>
          <w:p w:rsidR="002F4D91" w:rsidRPr="00A53B38" w:rsidRDefault="002F4D91" w:rsidP="00242D81">
            <w:pPr>
              <w:jc w:val="center"/>
              <w:rPr>
                <w:b/>
                <w:lang w:val="kk-KZ"/>
              </w:rPr>
            </w:pPr>
            <w:r w:rsidRPr="00A53B38">
              <w:rPr>
                <w:b/>
                <w:lang w:val="kk-KZ"/>
              </w:rPr>
              <w:t>Студенттер контингенті</w:t>
            </w:r>
          </w:p>
        </w:tc>
      </w:tr>
      <w:tr w:rsidR="002F4D91" w:rsidRPr="00A53B38" w:rsidTr="00242D81">
        <w:tc>
          <w:tcPr>
            <w:tcW w:w="4361" w:type="dxa"/>
            <w:vMerge/>
          </w:tcPr>
          <w:p w:rsidR="002F4D91" w:rsidRPr="00A53B38" w:rsidRDefault="002F4D91" w:rsidP="00242D81">
            <w:pPr>
              <w:jc w:val="both"/>
              <w:rPr>
                <w:b/>
                <w:lang w:val="kk-KZ"/>
              </w:rPr>
            </w:pPr>
          </w:p>
        </w:tc>
        <w:tc>
          <w:tcPr>
            <w:tcW w:w="1701" w:type="dxa"/>
          </w:tcPr>
          <w:p w:rsidR="002F4D91" w:rsidRPr="00A53B38" w:rsidRDefault="002F4D91" w:rsidP="00242D81">
            <w:pPr>
              <w:jc w:val="center"/>
              <w:rPr>
                <w:b/>
                <w:lang w:val="kk-KZ"/>
              </w:rPr>
            </w:pPr>
            <w:r w:rsidRPr="00A53B38">
              <w:rPr>
                <w:b/>
                <w:lang w:val="kk-KZ"/>
              </w:rPr>
              <w:t>қазақ бөлімінде</w:t>
            </w:r>
          </w:p>
        </w:tc>
        <w:tc>
          <w:tcPr>
            <w:tcW w:w="1701" w:type="dxa"/>
          </w:tcPr>
          <w:p w:rsidR="002F4D91" w:rsidRPr="00A53B38" w:rsidRDefault="002F4D91" w:rsidP="00242D81">
            <w:pPr>
              <w:jc w:val="center"/>
              <w:rPr>
                <w:b/>
                <w:lang w:val="kk-KZ"/>
              </w:rPr>
            </w:pPr>
            <w:r w:rsidRPr="00A53B38">
              <w:rPr>
                <w:b/>
                <w:lang w:val="kk-KZ"/>
              </w:rPr>
              <w:t>орыс бөлімінде</w:t>
            </w:r>
          </w:p>
        </w:tc>
        <w:tc>
          <w:tcPr>
            <w:tcW w:w="1808" w:type="dxa"/>
          </w:tcPr>
          <w:p w:rsidR="002F4D91" w:rsidRPr="00A53B38" w:rsidRDefault="002F4D91" w:rsidP="00242D81">
            <w:pPr>
              <w:jc w:val="center"/>
              <w:rPr>
                <w:b/>
                <w:lang w:val="kk-KZ"/>
              </w:rPr>
            </w:pPr>
            <w:r w:rsidRPr="00A53B38">
              <w:rPr>
                <w:b/>
                <w:lang w:val="kk-KZ"/>
              </w:rPr>
              <w:t>барлығы</w:t>
            </w:r>
          </w:p>
        </w:tc>
      </w:tr>
      <w:tr w:rsidR="002F4D91" w:rsidRPr="00FB4CA3" w:rsidTr="00242D81">
        <w:tc>
          <w:tcPr>
            <w:tcW w:w="4361" w:type="dxa"/>
          </w:tcPr>
          <w:p w:rsidR="002F4D91" w:rsidRPr="00FB4CA3" w:rsidRDefault="002F4D91" w:rsidP="00242D81">
            <w:pPr>
              <w:jc w:val="both"/>
              <w:rPr>
                <w:lang w:val="kk-KZ"/>
              </w:rPr>
            </w:pPr>
            <w:r>
              <w:rPr>
                <w:lang w:val="kk-KZ"/>
              </w:rPr>
              <w:t>5В060700-Биология</w:t>
            </w:r>
          </w:p>
        </w:tc>
        <w:tc>
          <w:tcPr>
            <w:tcW w:w="1701" w:type="dxa"/>
          </w:tcPr>
          <w:p w:rsidR="002F4D91" w:rsidRPr="00FB4CA3" w:rsidRDefault="002F4D91" w:rsidP="00242D81">
            <w:pPr>
              <w:jc w:val="center"/>
              <w:rPr>
                <w:lang w:val="kk-KZ"/>
              </w:rPr>
            </w:pPr>
            <w:r>
              <w:rPr>
                <w:lang w:val="kk-KZ"/>
              </w:rPr>
              <w:t>16</w:t>
            </w:r>
          </w:p>
        </w:tc>
        <w:tc>
          <w:tcPr>
            <w:tcW w:w="1701" w:type="dxa"/>
          </w:tcPr>
          <w:p w:rsidR="002F4D91" w:rsidRPr="00FB4CA3" w:rsidRDefault="002F4D91" w:rsidP="00242D81">
            <w:pPr>
              <w:jc w:val="center"/>
              <w:rPr>
                <w:lang w:val="kk-KZ"/>
              </w:rPr>
            </w:pPr>
            <w:r>
              <w:rPr>
                <w:lang w:val="kk-KZ"/>
              </w:rPr>
              <w:t>45</w:t>
            </w:r>
          </w:p>
        </w:tc>
        <w:tc>
          <w:tcPr>
            <w:tcW w:w="1808" w:type="dxa"/>
          </w:tcPr>
          <w:p w:rsidR="002F4D91" w:rsidRPr="00FB4CA3" w:rsidRDefault="002F4D91" w:rsidP="00242D81">
            <w:pPr>
              <w:jc w:val="center"/>
              <w:rPr>
                <w:lang w:val="kk-KZ"/>
              </w:rPr>
            </w:pPr>
            <w:r>
              <w:rPr>
                <w:lang w:val="kk-KZ"/>
              </w:rPr>
              <w:t>61</w:t>
            </w:r>
          </w:p>
        </w:tc>
      </w:tr>
      <w:tr w:rsidR="002F4D91" w:rsidRPr="00FB4CA3" w:rsidTr="00242D81">
        <w:tc>
          <w:tcPr>
            <w:tcW w:w="4361" w:type="dxa"/>
          </w:tcPr>
          <w:p w:rsidR="002F4D91" w:rsidRPr="00FB4CA3" w:rsidRDefault="002F4D91" w:rsidP="00242D81">
            <w:pPr>
              <w:jc w:val="both"/>
              <w:rPr>
                <w:lang w:val="kk-KZ"/>
              </w:rPr>
            </w:pPr>
            <w:r>
              <w:rPr>
                <w:lang w:val="kk-KZ"/>
              </w:rPr>
              <w:t>5В060800-Экология</w:t>
            </w:r>
          </w:p>
        </w:tc>
        <w:tc>
          <w:tcPr>
            <w:tcW w:w="1701" w:type="dxa"/>
          </w:tcPr>
          <w:p w:rsidR="002F4D91" w:rsidRPr="00FB4CA3" w:rsidRDefault="002F4D91" w:rsidP="00242D81">
            <w:pPr>
              <w:jc w:val="center"/>
              <w:rPr>
                <w:lang w:val="kk-KZ"/>
              </w:rPr>
            </w:pPr>
            <w:r>
              <w:rPr>
                <w:lang w:val="kk-KZ"/>
              </w:rPr>
              <w:t>28</w:t>
            </w:r>
          </w:p>
        </w:tc>
        <w:tc>
          <w:tcPr>
            <w:tcW w:w="1701" w:type="dxa"/>
          </w:tcPr>
          <w:p w:rsidR="002F4D91" w:rsidRPr="00FB4CA3" w:rsidRDefault="002F4D91" w:rsidP="00242D81">
            <w:pPr>
              <w:jc w:val="center"/>
              <w:rPr>
                <w:lang w:val="kk-KZ"/>
              </w:rPr>
            </w:pPr>
            <w:r>
              <w:rPr>
                <w:lang w:val="kk-KZ"/>
              </w:rPr>
              <w:t>48</w:t>
            </w:r>
          </w:p>
        </w:tc>
        <w:tc>
          <w:tcPr>
            <w:tcW w:w="1808" w:type="dxa"/>
          </w:tcPr>
          <w:p w:rsidR="002F4D91" w:rsidRPr="00FB4CA3" w:rsidRDefault="002F4D91" w:rsidP="00242D81">
            <w:pPr>
              <w:jc w:val="center"/>
              <w:rPr>
                <w:lang w:val="kk-KZ"/>
              </w:rPr>
            </w:pPr>
            <w:r>
              <w:rPr>
                <w:lang w:val="kk-KZ"/>
              </w:rPr>
              <w:t>76</w:t>
            </w:r>
          </w:p>
        </w:tc>
      </w:tr>
      <w:tr w:rsidR="002F4D91" w:rsidRPr="00FB4CA3" w:rsidTr="00242D81">
        <w:tc>
          <w:tcPr>
            <w:tcW w:w="4361" w:type="dxa"/>
          </w:tcPr>
          <w:p w:rsidR="002F4D91" w:rsidRPr="00FB4CA3" w:rsidRDefault="002F4D91" w:rsidP="00242D81">
            <w:pPr>
              <w:jc w:val="both"/>
              <w:rPr>
                <w:lang w:val="kk-KZ"/>
              </w:rPr>
            </w:pPr>
            <w:r>
              <w:rPr>
                <w:lang w:val="kk-KZ"/>
              </w:rPr>
              <w:t>5В072700-</w:t>
            </w:r>
            <w:r w:rsidRPr="00FB4CA3">
              <w:rPr>
                <w:lang w:val="kk-KZ"/>
              </w:rPr>
              <w:t>Азық-түлік-өнімдерінің технологиясы</w:t>
            </w:r>
          </w:p>
        </w:tc>
        <w:tc>
          <w:tcPr>
            <w:tcW w:w="1701" w:type="dxa"/>
          </w:tcPr>
          <w:p w:rsidR="002F4D91" w:rsidRPr="00FB4CA3" w:rsidRDefault="002F4D91" w:rsidP="00242D81">
            <w:pPr>
              <w:jc w:val="center"/>
              <w:rPr>
                <w:lang w:val="kk-KZ"/>
              </w:rPr>
            </w:pPr>
            <w:r>
              <w:rPr>
                <w:lang w:val="kk-KZ"/>
              </w:rPr>
              <w:t>52</w:t>
            </w:r>
          </w:p>
        </w:tc>
        <w:tc>
          <w:tcPr>
            <w:tcW w:w="1701" w:type="dxa"/>
          </w:tcPr>
          <w:p w:rsidR="002F4D91" w:rsidRPr="00FB4CA3" w:rsidRDefault="002F4D91" w:rsidP="00242D81">
            <w:pPr>
              <w:jc w:val="center"/>
              <w:rPr>
                <w:lang w:val="kk-KZ"/>
              </w:rPr>
            </w:pPr>
            <w:r>
              <w:rPr>
                <w:lang w:val="kk-KZ"/>
              </w:rPr>
              <w:t>22</w:t>
            </w:r>
          </w:p>
        </w:tc>
        <w:tc>
          <w:tcPr>
            <w:tcW w:w="1808" w:type="dxa"/>
          </w:tcPr>
          <w:p w:rsidR="002F4D91" w:rsidRPr="00FB4CA3" w:rsidRDefault="002F4D91" w:rsidP="00242D81">
            <w:pPr>
              <w:jc w:val="center"/>
              <w:rPr>
                <w:lang w:val="kk-KZ"/>
              </w:rPr>
            </w:pPr>
            <w:r>
              <w:rPr>
                <w:lang w:val="kk-KZ"/>
              </w:rPr>
              <w:t>74</w:t>
            </w:r>
          </w:p>
        </w:tc>
      </w:tr>
      <w:tr w:rsidR="002F4D91" w:rsidRPr="00FB4CA3" w:rsidTr="00242D81">
        <w:tc>
          <w:tcPr>
            <w:tcW w:w="4361" w:type="dxa"/>
          </w:tcPr>
          <w:p w:rsidR="002F4D91" w:rsidRPr="00FB4CA3" w:rsidRDefault="002F4D91" w:rsidP="00242D81">
            <w:pPr>
              <w:jc w:val="both"/>
              <w:rPr>
                <w:lang w:val="kk-KZ"/>
              </w:rPr>
            </w:pPr>
            <w:r w:rsidRPr="00FB4CA3">
              <w:rPr>
                <w:lang w:val="kk-KZ"/>
              </w:rPr>
              <w:t>5В072800-Қайта өңдеу өндірісітерінің технологиясы</w:t>
            </w:r>
          </w:p>
        </w:tc>
        <w:tc>
          <w:tcPr>
            <w:tcW w:w="1701" w:type="dxa"/>
          </w:tcPr>
          <w:p w:rsidR="002F4D91" w:rsidRDefault="002F4D91" w:rsidP="00242D81">
            <w:pPr>
              <w:jc w:val="center"/>
              <w:rPr>
                <w:lang w:val="kk-KZ"/>
              </w:rPr>
            </w:pPr>
            <w:r>
              <w:rPr>
                <w:lang w:val="kk-KZ"/>
              </w:rPr>
              <w:t>54</w:t>
            </w:r>
          </w:p>
        </w:tc>
        <w:tc>
          <w:tcPr>
            <w:tcW w:w="1701" w:type="dxa"/>
          </w:tcPr>
          <w:p w:rsidR="002F4D91" w:rsidRDefault="002F4D91" w:rsidP="00242D81">
            <w:pPr>
              <w:jc w:val="center"/>
              <w:rPr>
                <w:lang w:val="kk-KZ"/>
              </w:rPr>
            </w:pPr>
            <w:r>
              <w:rPr>
                <w:lang w:val="kk-KZ"/>
              </w:rPr>
              <w:t>20</w:t>
            </w:r>
          </w:p>
        </w:tc>
        <w:tc>
          <w:tcPr>
            <w:tcW w:w="1808" w:type="dxa"/>
          </w:tcPr>
          <w:p w:rsidR="002F4D91" w:rsidRDefault="002F4D91" w:rsidP="00242D81">
            <w:pPr>
              <w:jc w:val="center"/>
              <w:rPr>
                <w:lang w:val="kk-KZ"/>
              </w:rPr>
            </w:pPr>
            <w:r>
              <w:rPr>
                <w:lang w:val="kk-KZ"/>
              </w:rPr>
              <w:t>74</w:t>
            </w:r>
          </w:p>
        </w:tc>
      </w:tr>
      <w:tr w:rsidR="002F4D91" w:rsidRPr="00FB4CA3" w:rsidTr="00242D81">
        <w:tc>
          <w:tcPr>
            <w:tcW w:w="4361" w:type="dxa"/>
          </w:tcPr>
          <w:p w:rsidR="002F4D91" w:rsidRPr="00FB4CA3" w:rsidRDefault="002F4D91" w:rsidP="00242D81">
            <w:pPr>
              <w:jc w:val="both"/>
              <w:rPr>
                <w:lang w:val="kk-KZ"/>
              </w:rPr>
            </w:pPr>
            <w:r w:rsidRPr="00FB4CA3">
              <w:rPr>
                <w:lang w:val="kk-KZ"/>
              </w:rPr>
              <w:t>5В073200-Стандарттау, сертификаттау және метрология</w:t>
            </w:r>
          </w:p>
        </w:tc>
        <w:tc>
          <w:tcPr>
            <w:tcW w:w="1701" w:type="dxa"/>
          </w:tcPr>
          <w:p w:rsidR="002F4D91" w:rsidRDefault="002F4D91" w:rsidP="00242D81">
            <w:pPr>
              <w:jc w:val="center"/>
              <w:rPr>
                <w:lang w:val="kk-KZ"/>
              </w:rPr>
            </w:pPr>
            <w:r>
              <w:rPr>
                <w:lang w:val="kk-KZ"/>
              </w:rPr>
              <w:t>25</w:t>
            </w:r>
          </w:p>
        </w:tc>
        <w:tc>
          <w:tcPr>
            <w:tcW w:w="1701" w:type="dxa"/>
          </w:tcPr>
          <w:p w:rsidR="002F4D91" w:rsidRDefault="002F4D91" w:rsidP="00242D81">
            <w:pPr>
              <w:jc w:val="center"/>
              <w:rPr>
                <w:lang w:val="kk-KZ"/>
              </w:rPr>
            </w:pPr>
            <w:r>
              <w:rPr>
                <w:lang w:val="kk-KZ"/>
              </w:rPr>
              <w:t>6</w:t>
            </w:r>
          </w:p>
        </w:tc>
        <w:tc>
          <w:tcPr>
            <w:tcW w:w="1808" w:type="dxa"/>
          </w:tcPr>
          <w:p w:rsidR="002F4D91" w:rsidRDefault="002F4D91" w:rsidP="00242D81">
            <w:pPr>
              <w:jc w:val="center"/>
              <w:rPr>
                <w:lang w:val="kk-KZ"/>
              </w:rPr>
            </w:pPr>
            <w:r>
              <w:rPr>
                <w:lang w:val="kk-KZ"/>
              </w:rPr>
              <w:t>31</w:t>
            </w:r>
          </w:p>
        </w:tc>
      </w:tr>
      <w:tr w:rsidR="002F4D91" w:rsidRPr="00FB4CA3" w:rsidTr="00242D81">
        <w:tc>
          <w:tcPr>
            <w:tcW w:w="4361" w:type="dxa"/>
          </w:tcPr>
          <w:p w:rsidR="002F4D91" w:rsidRPr="00A14818" w:rsidRDefault="002F4D91" w:rsidP="00242D81">
            <w:pPr>
              <w:jc w:val="both"/>
              <w:rPr>
                <w:lang w:val="kk-KZ"/>
              </w:rPr>
            </w:pPr>
            <w:r w:rsidRPr="00A14818">
              <w:rPr>
                <w:lang w:val="kk-KZ"/>
              </w:rPr>
              <w:t>5В080100-Агрономия</w:t>
            </w:r>
          </w:p>
        </w:tc>
        <w:tc>
          <w:tcPr>
            <w:tcW w:w="1701" w:type="dxa"/>
          </w:tcPr>
          <w:p w:rsidR="002F4D91" w:rsidRDefault="002F4D91" w:rsidP="00242D81">
            <w:pPr>
              <w:jc w:val="center"/>
              <w:rPr>
                <w:lang w:val="kk-KZ"/>
              </w:rPr>
            </w:pPr>
            <w:r>
              <w:rPr>
                <w:lang w:val="kk-KZ"/>
              </w:rPr>
              <w:t>72</w:t>
            </w:r>
          </w:p>
        </w:tc>
        <w:tc>
          <w:tcPr>
            <w:tcW w:w="1701" w:type="dxa"/>
          </w:tcPr>
          <w:p w:rsidR="002F4D91" w:rsidRDefault="002F4D91" w:rsidP="00242D81">
            <w:pPr>
              <w:jc w:val="center"/>
              <w:rPr>
                <w:lang w:val="kk-KZ"/>
              </w:rPr>
            </w:pPr>
            <w:r>
              <w:rPr>
                <w:lang w:val="kk-KZ"/>
              </w:rPr>
              <w:t>97</w:t>
            </w:r>
          </w:p>
        </w:tc>
        <w:tc>
          <w:tcPr>
            <w:tcW w:w="1808" w:type="dxa"/>
          </w:tcPr>
          <w:p w:rsidR="002F4D91" w:rsidRDefault="002F4D91" w:rsidP="00242D81">
            <w:pPr>
              <w:jc w:val="center"/>
              <w:rPr>
                <w:lang w:val="kk-KZ"/>
              </w:rPr>
            </w:pPr>
            <w:r>
              <w:rPr>
                <w:lang w:val="kk-KZ"/>
              </w:rPr>
              <w:t>169</w:t>
            </w:r>
          </w:p>
        </w:tc>
      </w:tr>
      <w:tr w:rsidR="002F4D91" w:rsidRPr="00A14818" w:rsidTr="00242D81">
        <w:tc>
          <w:tcPr>
            <w:tcW w:w="4361" w:type="dxa"/>
          </w:tcPr>
          <w:p w:rsidR="002F4D91" w:rsidRPr="00A14818" w:rsidRDefault="002F4D91" w:rsidP="00242D81">
            <w:pPr>
              <w:jc w:val="both"/>
              <w:rPr>
                <w:b/>
                <w:lang w:val="kk-KZ"/>
              </w:rPr>
            </w:pPr>
            <w:r w:rsidRPr="00A14818">
              <w:rPr>
                <w:b/>
                <w:lang w:val="kk-KZ"/>
              </w:rPr>
              <w:t>Барлығы</w:t>
            </w:r>
          </w:p>
        </w:tc>
        <w:tc>
          <w:tcPr>
            <w:tcW w:w="1701" w:type="dxa"/>
          </w:tcPr>
          <w:p w:rsidR="002F4D91" w:rsidRPr="00A14818" w:rsidRDefault="002F4D91" w:rsidP="00242D81">
            <w:pPr>
              <w:jc w:val="center"/>
              <w:rPr>
                <w:b/>
                <w:lang w:val="kk-KZ"/>
              </w:rPr>
            </w:pPr>
            <w:r>
              <w:rPr>
                <w:b/>
                <w:lang w:val="kk-KZ"/>
              </w:rPr>
              <w:t>247</w:t>
            </w:r>
          </w:p>
        </w:tc>
        <w:tc>
          <w:tcPr>
            <w:tcW w:w="1701" w:type="dxa"/>
          </w:tcPr>
          <w:p w:rsidR="002F4D91" w:rsidRPr="00A14818" w:rsidRDefault="002F4D91" w:rsidP="00242D81">
            <w:pPr>
              <w:jc w:val="center"/>
              <w:rPr>
                <w:b/>
                <w:lang w:val="kk-KZ"/>
              </w:rPr>
            </w:pPr>
            <w:r>
              <w:rPr>
                <w:b/>
                <w:lang w:val="kk-KZ"/>
              </w:rPr>
              <w:t>238</w:t>
            </w:r>
          </w:p>
        </w:tc>
        <w:tc>
          <w:tcPr>
            <w:tcW w:w="1808" w:type="dxa"/>
          </w:tcPr>
          <w:p w:rsidR="002F4D91" w:rsidRPr="00A14818" w:rsidRDefault="002F4D91" w:rsidP="00242D81">
            <w:pPr>
              <w:jc w:val="center"/>
              <w:rPr>
                <w:b/>
                <w:lang w:val="kk-KZ"/>
              </w:rPr>
            </w:pPr>
            <w:r>
              <w:rPr>
                <w:b/>
                <w:lang w:val="kk-KZ"/>
              </w:rPr>
              <w:t>485</w:t>
            </w:r>
          </w:p>
        </w:tc>
      </w:tr>
    </w:tbl>
    <w:p w:rsidR="002F4D91" w:rsidRDefault="002F4D91" w:rsidP="002F4D91">
      <w:pPr>
        <w:ind w:firstLine="709"/>
        <w:jc w:val="both"/>
        <w:rPr>
          <w:sz w:val="28"/>
          <w:szCs w:val="28"/>
          <w:lang w:val="kk-KZ"/>
        </w:rPr>
      </w:pPr>
    </w:p>
    <w:p w:rsidR="002F4D91" w:rsidRPr="00A53B38" w:rsidRDefault="002F4D91" w:rsidP="002F4D91">
      <w:pPr>
        <w:ind w:firstLine="709"/>
        <w:jc w:val="both"/>
        <w:rPr>
          <w:b/>
          <w:sz w:val="28"/>
          <w:szCs w:val="28"/>
          <w:lang w:val="kk-KZ"/>
        </w:rPr>
      </w:pPr>
      <w:r w:rsidRPr="00A53B38">
        <w:rPr>
          <w:b/>
          <w:sz w:val="28"/>
          <w:szCs w:val="28"/>
          <w:lang w:val="kk-KZ"/>
        </w:rPr>
        <w:t>Кесте 2 – Мемлекеттік тілде білім беру үшін кафедралардың оқытушылармен қамтамасыз етілуі</w:t>
      </w:r>
    </w:p>
    <w:p w:rsidR="002F4D91" w:rsidRDefault="002F4D91" w:rsidP="002F4D91">
      <w:pPr>
        <w:ind w:firstLine="709"/>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351"/>
        <w:gridCol w:w="2410"/>
        <w:gridCol w:w="2233"/>
      </w:tblGrid>
      <w:tr w:rsidR="002F4D91" w:rsidRPr="007B4662" w:rsidTr="00242D81">
        <w:tc>
          <w:tcPr>
            <w:tcW w:w="2577" w:type="dxa"/>
            <w:shd w:val="clear" w:color="auto" w:fill="auto"/>
          </w:tcPr>
          <w:p w:rsidR="002F4D91" w:rsidRPr="00A53B38" w:rsidRDefault="002F4D91" w:rsidP="00242D81">
            <w:pPr>
              <w:jc w:val="center"/>
              <w:rPr>
                <w:lang w:val="kk-KZ"/>
              </w:rPr>
            </w:pPr>
            <w:r w:rsidRPr="00A53B38">
              <w:rPr>
                <w:lang w:val="kk-KZ"/>
              </w:rPr>
              <w:t>Кафедраның атауы</w:t>
            </w:r>
          </w:p>
        </w:tc>
        <w:tc>
          <w:tcPr>
            <w:tcW w:w="2351" w:type="dxa"/>
            <w:shd w:val="clear" w:color="auto" w:fill="auto"/>
          </w:tcPr>
          <w:p w:rsidR="002F4D91" w:rsidRPr="00A53B38" w:rsidRDefault="002F4D91" w:rsidP="00242D81">
            <w:pPr>
              <w:jc w:val="center"/>
              <w:rPr>
                <w:lang w:val="kk-KZ"/>
              </w:rPr>
            </w:pPr>
            <w:r>
              <w:rPr>
                <w:lang w:val="kk-KZ"/>
              </w:rPr>
              <w:t>Штаттағы оқытушылардың барлығы</w:t>
            </w:r>
          </w:p>
        </w:tc>
        <w:tc>
          <w:tcPr>
            <w:tcW w:w="2410" w:type="dxa"/>
            <w:shd w:val="clear" w:color="auto" w:fill="auto"/>
          </w:tcPr>
          <w:p w:rsidR="002F4D91" w:rsidRPr="00A53B38" w:rsidRDefault="002F4D91" w:rsidP="00242D81">
            <w:pPr>
              <w:jc w:val="center"/>
              <w:rPr>
                <w:lang w:val="kk-KZ"/>
              </w:rPr>
            </w:pPr>
            <w:r>
              <w:rPr>
                <w:lang w:val="kk-KZ"/>
              </w:rPr>
              <w:t xml:space="preserve">Мемлекеттік тілде білім беретін оқытушылар </w:t>
            </w:r>
          </w:p>
        </w:tc>
        <w:tc>
          <w:tcPr>
            <w:tcW w:w="2233" w:type="dxa"/>
            <w:shd w:val="clear" w:color="auto" w:fill="auto"/>
          </w:tcPr>
          <w:p w:rsidR="002F4D91" w:rsidRPr="00A53B38" w:rsidRDefault="002F4D91" w:rsidP="00242D81">
            <w:pPr>
              <w:jc w:val="center"/>
              <w:rPr>
                <w:lang w:val="kk-KZ"/>
              </w:rPr>
            </w:pPr>
            <w:r>
              <w:rPr>
                <w:lang w:val="kk-KZ"/>
              </w:rPr>
              <w:t>Қазақ тілі курсына баратын оқытушылар</w:t>
            </w:r>
          </w:p>
        </w:tc>
      </w:tr>
      <w:tr w:rsidR="002F4D91" w:rsidRPr="00A53B38" w:rsidTr="00242D81">
        <w:tc>
          <w:tcPr>
            <w:tcW w:w="2577" w:type="dxa"/>
            <w:shd w:val="clear" w:color="auto" w:fill="auto"/>
          </w:tcPr>
          <w:p w:rsidR="002F4D91" w:rsidRPr="00A53B38" w:rsidRDefault="002F4D91" w:rsidP="00242D81">
            <w:pPr>
              <w:jc w:val="both"/>
            </w:pPr>
            <w:r>
              <w:rPr>
                <w:lang w:val="kk-KZ"/>
              </w:rPr>
              <w:t>Биология және химия кафедрасы</w:t>
            </w:r>
          </w:p>
        </w:tc>
        <w:tc>
          <w:tcPr>
            <w:tcW w:w="2351" w:type="dxa"/>
            <w:shd w:val="clear" w:color="auto" w:fill="auto"/>
          </w:tcPr>
          <w:p w:rsidR="002F4D91" w:rsidRPr="00B90F57" w:rsidRDefault="002F4D91" w:rsidP="00242D81">
            <w:pPr>
              <w:jc w:val="center"/>
            </w:pPr>
            <w:r w:rsidRPr="00B90F57">
              <w:t>14</w:t>
            </w:r>
          </w:p>
        </w:tc>
        <w:tc>
          <w:tcPr>
            <w:tcW w:w="2410" w:type="dxa"/>
            <w:shd w:val="clear" w:color="auto" w:fill="auto"/>
          </w:tcPr>
          <w:p w:rsidR="002F4D91" w:rsidRPr="00B90F57" w:rsidRDefault="002F4D91" w:rsidP="00242D81">
            <w:pPr>
              <w:jc w:val="center"/>
            </w:pPr>
            <w:r w:rsidRPr="00B90F57">
              <w:t>7</w:t>
            </w:r>
          </w:p>
        </w:tc>
        <w:tc>
          <w:tcPr>
            <w:tcW w:w="2233" w:type="dxa"/>
            <w:shd w:val="clear" w:color="auto" w:fill="auto"/>
          </w:tcPr>
          <w:p w:rsidR="002F4D91" w:rsidRPr="00B90F57" w:rsidRDefault="002F4D91" w:rsidP="00242D81">
            <w:pPr>
              <w:jc w:val="center"/>
            </w:pPr>
            <w:r w:rsidRPr="00B90F57">
              <w:t>4</w:t>
            </w:r>
          </w:p>
        </w:tc>
      </w:tr>
      <w:tr w:rsidR="002F4D91" w:rsidRPr="00A53B38" w:rsidTr="00242D81">
        <w:tc>
          <w:tcPr>
            <w:tcW w:w="2577" w:type="dxa"/>
            <w:shd w:val="clear" w:color="auto" w:fill="auto"/>
          </w:tcPr>
          <w:p w:rsidR="002F4D91" w:rsidRPr="002F4D91" w:rsidRDefault="002F4D91" w:rsidP="00242D81">
            <w:pPr>
              <w:jc w:val="both"/>
              <w:rPr>
                <w:lang w:val="kk-KZ"/>
              </w:rPr>
            </w:pPr>
            <w:r>
              <w:rPr>
                <w:lang w:val="kk-KZ"/>
              </w:rPr>
              <w:t>Экология кафедрасы</w:t>
            </w:r>
          </w:p>
        </w:tc>
        <w:tc>
          <w:tcPr>
            <w:tcW w:w="2351" w:type="dxa"/>
            <w:shd w:val="clear" w:color="auto" w:fill="auto"/>
          </w:tcPr>
          <w:p w:rsidR="002F4D91" w:rsidRPr="00B90F57" w:rsidRDefault="002F4D91" w:rsidP="00242D81">
            <w:pPr>
              <w:jc w:val="center"/>
            </w:pPr>
            <w:r w:rsidRPr="00B90F57">
              <w:t>10</w:t>
            </w:r>
          </w:p>
        </w:tc>
        <w:tc>
          <w:tcPr>
            <w:tcW w:w="2410" w:type="dxa"/>
            <w:shd w:val="clear" w:color="auto" w:fill="auto"/>
          </w:tcPr>
          <w:p w:rsidR="002F4D91" w:rsidRPr="00B90F57" w:rsidRDefault="002F4D91" w:rsidP="00242D81">
            <w:pPr>
              <w:jc w:val="center"/>
            </w:pPr>
            <w:r w:rsidRPr="00B90F57">
              <w:t>4</w:t>
            </w:r>
          </w:p>
        </w:tc>
        <w:tc>
          <w:tcPr>
            <w:tcW w:w="2233" w:type="dxa"/>
            <w:shd w:val="clear" w:color="auto" w:fill="auto"/>
          </w:tcPr>
          <w:p w:rsidR="002F4D91" w:rsidRPr="00B90F57" w:rsidRDefault="002F4D91" w:rsidP="00242D81">
            <w:pPr>
              <w:jc w:val="center"/>
            </w:pPr>
            <w:r w:rsidRPr="00B90F57">
              <w:t>2</w:t>
            </w:r>
          </w:p>
        </w:tc>
      </w:tr>
      <w:tr w:rsidR="002F4D91" w:rsidRPr="00A53B38" w:rsidTr="00242D81">
        <w:tc>
          <w:tcPr>
            <w:tcW w:w="2577" w:type="dxa"/>
            <w:shd w:val="clear" w:color="auto" w:fill="auto"/>
          </w:tcPr>
          <w:p w:rsidR="002F4D91" w:rsidRPr="00A53B38" w:rsidRDefault="002F4D91" w:rsidP="00242D81">
            <w:pPr>
              <w:jc w:val="both"/>
              <w:rPr>
                <w:lang w:val="kk-KZ"/>
              </w:rPr>
            </w:pPr>
            <w:r>
              <w:rPr>
                <w:lang w:val="kk-KZ"/>
              </w:rPr>
              <w:t>Өңдеу технологиясы және стандарттау кафедрасы</w:t>
            </w:r>
          </w:p>
        </w:tc>
        <w:tc>
          <w:tcPr>
            <w:tcW w:w="2351" w:type="dxa"/>
            <w:shd w:val="clear" w:color="auto" w:fill="auto"/>
          </w:tcPr>
          <w:p w:rsidR="002F4D91" w:rsidRPr="00B90F57" w:rsidRDefault="002F4D91" w:rsidP="00242D81">
            <w:pPr>
              <w:jc w:val="center"/>
              <w:rPr>
                <w:lang w:val="kk-KZ"/>
              </w:rPr>
            </w:pPr>
            <w:r>
              <w:rPr>
                <w:lang w:val="kk-KZ"/>
              </w:rPr>
              <w:t>14</w:t>
            </w:r>
          </w:p>
        </w:tc>
        <w:tc>
          <w:tcPr>
            <w:tcW w:w="2410" w:type="dxa"/>
            <w:shd w:val="clear" w:color="auto" w:fill="auto"/>
          </w:tcPr>
          <w:p w:rsidR="002F4D91" w:rsidRPr="00B90F57" w:rsidRDefault="002F4D91" w:rsidP="00242D81">
            <w:pPr>
              <w:jc w:val="center"/>
              <w:rPr>
                <w:lang w:val="kk-KZ"/>
              </w:rPr>
            </w:pPr>
            <w:r>
              <w:rPr>
                <w:lang w:val="kk-KZ"/>
              </w:rPr>
              <w:t>8</w:t>
            </w:r>
          </w:p>
        </w:tc>
        <w:tc>
          <w:tcPr>
            <w:tcW w:w="2233" w:type="dxa"/>
            <w:shd w:val="clear" w:color="auto" w:fill="auto"/>
          </w:tcPr>
          <w:p w:rsidR="002F4D91" w:rsidRPr="00B90F57" w:rsidRDefault="002F4D91" w:rsidP="00242D81">
            <w:pPr>
              <w:jc w:val="center"/>
              <w:rPr>
                <w:lang w:val="kk-KZ"/>
              </w:rPr>
            </w:pPr>
            <w:r>
              <w:rPr>
                <w:lang w:val="kk-KZ"/>
              </w:rPr>
              <w:t>3</w:t>
            </w:r>
          </w:p>
        </w:tc>
      </w:tr>
      <w:tr w:rsidR="002F4D91" w:rsidRPr="00A53B38" w:rsidTr="00242D81">
        <w:trPr>
          <w:trHeight w:val="81"/>
        </w:trPr>
        <w:tc>
          <w:tcPr>
            <w:tcW w:w="2577" w:type="dxa"/>
            <w:shd w:val="clear" w:color="auto" w:fill="auto"/>
          </w:tcPr>
          <w:p w:rsidR="002F4D91" w:rsidRPr="00A53B38" w:rsidRDefault="002F4D91" w:rsidP="00242D81">
            <w:pPr>
              <w:jc w:val="both"/>
              <w:rPr>
                <w:lang w:val="kk-KZ"/>
              </w:rPr>
            </w:pPr>
            <w:r>
              <w:rPr>
                <w:lang w:val="kk-KZ"/>
              </w:rPr>
              <w:t>Агрономия кафедрасы</w:t>
            </w:r>
          </w:p>
        </w:tc>
        <w:tc>
          <w:tcPr>
            <w:tcW w:w="2351" w:type="dxa"/>
            <w:shd w:val="clear" w:color="auto" w:fill="auto"/>
          </w:tcPr>
          <w:p w:rsidR="002F4D91" w:rsidRPr="00B90F57" w:rsidRDefault="002F4D91" w:rsidP="00242D81">
            <w:pPr>
              <w:jc w:val="center"/>
            </w:pPr>
            <w:r w:rsidRPr="00B90F57">
              <w:t>15</w:t>
            </w:r>
          </w:p>
        </w:tc>
        <w:tc>
          <w:tcPr>
            <w:tcW w:w="2410" w:type="dxa"/>
            <w:shd w:val="clear" w:color="auto" w:fill="auto"/>
          </w:tcPr>
          <w:p w:rsidR="002F4D91" w:rsidRPr="00B90F57" w:rsidRDefault="002F4D91" w:rsidP="00242D81">
            <w:pPr>
              <w:jc w:val="center"/>
            </w:pPr>
            <w:r w:rsidRPr="00B90F57">
              <w:t>7</w:t>
            </w:r>
          </w:p>
        </w:tc>
        <w:tc>
          <w:tcPr>
            <w:tcW w:w="2233" w:type="dxa"/>
            <w:shd w:val="clear" w:color="auto" w:fill="auto"/>
          </w:tcPr>
          <w:p w:rsidR="002F4D91" w:rsidRPr="00B90F57" w:rsidRDefault="002F4D91" w:rsidP="00242D81">
            <w:pPr>
              <w:jc w:val="center"/>
            </w:pPr>
            <w:r w:rsidRPr="00B90F57">
              <w:t>-</w:t>
            </w:r>
          </w:p>
        </w:tc>
      </w:tr>
      <w:tr w:rsidR="002F4D91" w:rsidRPr="00B90F57" w:rsidTr="00242D81">
        <w:trPr>
          <w:trHeight w:val="81"/>
        </w:trPr>
        <w:tc>
          <w:tcPr>
            <w:tcW w:w="2577" w:type="dxa"/>
            <w:shd w:val="clear" w:color="auto" w:fill="auto"/>
          </w:tcPr>
          <w:p w:rsidR="002F4D91" w:rsidRPr="00B90F57" w:rsidRDefault="002F4D91" w:rsidP="00242D81">
            <w:pPr>
              <w:jc w:val="both"/>
              <w:rPr>
                <w:b/>
                <w:lang w:val="kk-KZ"/>
              </w:rPr>
            </w:pPr>
            <w:r>
              <w:rPr>
                <w:b/>
                <w:lang w:val="kk-KZ"/>
              </w:rPr>
              <w:t>Барлығы</w:t>
            </w:r>
          </w:p>
        </w:tc>
        <w:tc>
          <w:tcPr>
            <w:tcW w:w="2351" w:type="dxa"/>
            <w:shd w:val="clear" w:color="auto" w:fill="auto"/>
          </w:tcPr>
          <w:p w:rsidR="002F4D91" w:rsidRPr="00B90F57" w:rsidRDefault="002F4D91" w:rsidP="00242D81">
            <w:pPr>
              <w:jc w:val="center"/>
              <w:rPr>
                <w:b/>
                <w:lang w:val="kk-KZ"/>
              </w:rPr>
            </w:pPr>
            <w:r>
              <w:rPr>
                <w:b/>
                <w:lang w:val="kk-KZ"/>
              </w:rPr>
              <w:t>53</w:t>
            </w:r>
          </w:p>
        </w:tc>
        <w:tc>
          <w:tcPr>
            <w:tcW w:w="2410" w:type="dxa"/>
            <w:shd w:val="clear" w:color="auto" w:fill="auto"/>
          </w:tcPr>
          <w:p w:rsidR="002F4D91" w:rsidRPr="00B90F57" w:rsidRDefault="002F4D91" w:rsidP="00242D81">
            <w:pPr>
              <w:jc w:val="center"/>
              <w:rPr>
                <w:b/>
                <w:lang w:val="kk-KZ"/>
              </w:rPr>
            </w:pPr>
            <w:r>
              <w:rPr>
                <w:b/>
                <w:lang w:val="kk-KZ"/>
              </w:rPr>
              <w:t>26</w:t>
            </w:r>
          </w:p>
        </w:tc>
        <w:tc>
          <w:tcPr>
            <w:tcW w:w="2233" w:type="dxa"/>
            <w:shd w:val="clear" w:color="auto" w:fill="auto"/>
          </w:tcPr>
          <w:p w:rsidR="002F4D91" w:rsidRPr="00B90F57" w:rsidRDefault="002F4D91" w:rsidP="00242D81">
            <w:pPr>
              <w:jc w:val="center"/>
              <w:rPr>
                <w:b/>
                <w:lang w:val="kk-KZ"/>
              </w:rPr>
            </w:pPr>
            <w:r>
              <w:rPr>
                <w:b/>
                <w:lang w:val="kk-KZ"/>
              </w:rPr>
              <w:t>9</w:t>
            </w:r>
          </w:p>
        </w:tc>
      </w:tr>
    </w:tbl>
    <w:p w:rsidR="002F4D91" w:rsidRDefault="002F4D91" w:rsidP="00F51E25">
      <w:pPr>
        <w:jc w:val="both"/>
        <w:rPr>
          <w:sz w:val="28"/>
          <w:szCs w:val="28"/>
          <w:lang w:val="kk-KZ"/>
        </w:rPr>
      </w:pPr>
    </w:p>
    <w:p w:rsidR="002F4D91" w:rsidRDefault="002F4D91" w:rsidP="002F4D91">
      <w:pPr>
        <w:ind w:firstLine="709"/>
        <w:jc w:val="both"/>
        <w:rPr>
          <w:sz w:val="28"/>
          <w:szCs w:val="28"/>
          <w:lang w:val="kk-KZ"/>
        </w:rPr>
      </w:pPr>
      <w:r>
        <w:rPr>
          <w:sz w:val="28"/>
          <w:szCs w:val="28"/>
          <w:lang w:val="kk-KZ"/>
        </w:rPr>
        <w:t>Жалпы кафедралар мемлекеттік тілде білім бере алатын оқытушыларм</w:t>
      </w:r>
      <w:r w:rsidR="00081C7B">
        <w:rPr>
          <w:sz w:val="28"/>
          <w:szCs w:val="28"/>
          <w:lang w:val="kk-KZ"/>
        </w:rPr>
        <w:t>ен қамтамасыз етілген. Дегенмен</w:t>
      </w:r>
      <w:r>
        <w:rPr>
          <w:sz w:val="28"/>
          <w:szCs w:val="28"/>
          <w:lang w:val="kk-KZ"/>
        </w:rPr>
        <w:t xml:space="preserve">, бірақ келесі оқу жылында 3,4 курста базалық және кәсіптендіру пәндері басталатындықтан «Серпін-2050» </w:t>
      </w:r>
      <w:r>
        <w:rPr>
          <w:sz w:val="28"/>
          <w:szCs w:val="28"/>
          <w:lang w:val="kk-KZ"/>
        </w:rPr>
        <w:lastRenderedPageBreak/>
        <w:t xml:space="preserve">бағдарламасына енген мамандықтар бойынша мемлекеттік тілде білім бере алатын оқытушылар құрамын көбейтуді жоспарлау қажет. </w:t>
      </w:r>
    </w:p>
    <w:p w:rsidR="002F4D91" w:rsidRPr="009745E0" w:rsidRDefault="002F4D91" w:rsidP="002F4D91">
      <w:pPr>
        <w:ind w:firstLine="709"/>
        <w:jc w:val="both"/>
        <w:rPr>
          <w:b/>
          <w:sz w:val="28"/>
          <w:szCs w:val="28"/>
          <w:lang w:val="kk-KZ"/>
        </w:rPr>
      </w:pPr>
      <w:r w:rsidRPr="009745E0">
        <w:rPr>
          <w:b/>
          <w:sz w:val="28"/>
          <w:szCs w:val="28"/>
          <w:lang w:val="kk-KZ"/>
        </w:rPr>
        <w:t>Проблемалар:</w:t>
      </w:r>
    </w:p>
    <w:p w:rsidR="002F4D91" w:rsidRDefault="002F4D91" w:rsidP="002F4D91">
      <w:pPr>
        <w:ind w:firstLine="709"/>
        <w:jc w:val="both"/>
        <w:rPr>
          <w:sz w:val="28"/>
          <w:szCs w:val="28"/>
          <w:lang w:val="kk-KZ"/>
        </w:rPr>
      </w:pPr>
      <w:r>
        <w:rPr>
          <w:sz w:val="28"/>
          <w:szCs w:val="28"/>
          <w:lang w:val="kk-KZ"/>
        </w:rPr>
        <w:t>- кейбір базалық және кәсіптендіру пәндері бойынша оқулықтар жетіспейді, осының салдарынан студенттер орыс тілінен аударып оқуға, ал оқытушылар қосымша уақыттарын жұмсауға мәжбүр;</w:t>
      </w:r>
    </w:p>
    <w:p w:rsidR="002F4D91" w:rsidRDefault="002F4D91" w:rsidP="002F4D91">
      <w:pPr>
        <w:ind w:firstLine="709"/>
        <w:jc w:val="both"/>
        <w:rPr>
          <w:sz w:val="28"/>
          <w:szCs w:val="28"/>
          <w:lang w:val="kk-KZ"/>
        </w:rPr>
      </w:pPr>
      <w:r>
        <w:rPr>
          <w:sz w:val="28"/>
          <w:szCs w:val="28"/>
          <w:lang w:val="kk-KZ"/>
        </w:rPr>
        <w:t>- жақсы жабдықталған зертханалық базаның болмауы зертханалық сабақтарды жүргізуде қиындық тудыруда</w:t>
      </w:r>
      <w:r w:rsidR="00F51E25">
        <w:rPr>
          <w:sz w:val="28"/>
          <w:szCs w:val="28"/>
          <w:lang w:val="kk-KZ"/>
        </w:rPr>
        <w:t>;</w:t>
      </w:r>
    </w:p>
    <w:p w:rsidR="00F51E25" w:rsidRDefault="002F4D91" w:rsidP="00F51E25">
      <w:pPr>
        <w:ind w:firstLine="709"/>
        <w:jc w:val="both"/>
        <w:rPr>
          <w:sz w:val="28"/>
          <w:szCs w:val="28"/>
          <w:lang w:val="kk-KZ"/>
        </w:rPr>
      </w:pPr>
      <w:r>
        <w:rPr>
          <w:sz w:val="28"/>
          <w:szCs w:val="28"/>
          <w:lang w:val="kk-KZ"/>
        </w:rPr>
        <w:t>-</w:t>
      </w:r>
      <w:r w:rsidR="000F297C">
        <w:rPr>
          <w:sz w:val="28"/>
          <w:szCs w:val="28"/>
          <w:lang w:val="kk-KZ"/>
        </w:rPr>
        <w:t xml:space="preserve"> мемлекеттік тілді оқыту барысында </w:t>
      </w:r>
      <w:r w:rsidR="00F51E25">
        <w:rPr>
          <w:sz w:val="28"/>
          <w:szCs w:val="28"/>
          <w:lang w:val="kk-KZ"/>
        </w:rPr>
        <w:t xml:space="preserve">заманауй </w:t>
      </w:r>
      <w:r w:rsidR="000F297C">
        <w:rPr>
          <w:sz w:val="28"/>
          <w:szCs w:val="28"/>
          <w:lang w:val="kk-KZ"/>
        </w:rPr>
        <w:t>жабдықталған</w:t>
      </w:r>
      <w:r w:rsidR="00F51E25">
        <w:rPr>
          <w:sz w:val="28"/>
          <w:szCs w:val="28"/>
          <w:lang w:val="kk-KZ"/>
        </w:rPr>
        <w:t xml:space="preserve"> оқу кабинеттері жетіспейді;</w:t>
      </w:r>
    </w:p>
    <w:p w:rsidR="00081E1B" w:rsidRDefault="00081E1B" w:rsidP="00F51E25">
      <w:pPr>
        <w:ind w:firstLine="709"/>
        <w:jc w:val="both"/>
        <w:rPr>
          <w:sz w:val="28"/>
          <w:szCs w:val="28"/>
          <w:lang w:val="kk-KZ"/>
        </w:rPr>
      </w:pPr>
      <w:r>
        <w:rPr>
          <w:sz w:val="28"/>
          <w:szCs w:val="28"/>
          <w:lang w:val="kk-KZ"/>
        </w:rPr>
        <w:t>-оқу  курстарына қатысушы барлық оқытушылардың оқу жүктемесінің шамадан тыс көптігі;</w:t>
      </w:r>
    </w:p>
    <w:p w:rsidR="002F4D91" w:rsidRPr="00DA5AF0" w:rsidRDefault="002F4D91" w:rsidP="002F4D91">
      <w:pPr>
        <w:ind w:firstLine="709"/>
        <w:jc w:val="both"/>
        <w:rPr>
          <w:b/>
          <w:sz w:val="28"/>
          <w:szCs w:val="28"/>
          <w:lang w:val="kk-KZ"/>
        </w:rPr>
      </w:pPr>
      <w:r w:rsidRPr="00DA5AF0">
        <w:rPr>
          <w:b/>
          <w:sz w:val="28"/>
          <w:szCs w:val="28"/>
          <w:lang w:val="kk-KZ"/>
        </w:rPr>
        <w:t>Ұсыныстар:</w:t>
      </w:r>
    </w:p>
    <w:p w:rsidR="002F4D91" w:rsidRDefault="002F4D91" w:rsidP="002F4D91">
      <w:pPr>
        <w:ind w:firstLine="709"/>
        <w:jc w:val="both"/>
        <w:rPr>
          <w:sz w:val="28"/>
          <w:szCs w:val="28"/>
          <w:lang w:val="kk-KZ"/>
        </w:rPr>
      </w:pPr>
      <w:r>
        <w:rPr>
          <w:sz w:val="28"/>
          <w:szCs w:val="28"/>
          <w:lang w:val="kk-KZ"/>
        </w:rPr>
        <w:t>- мемлекеттік тілде білім алатын студенттер санының артуына байланысты кафедралардың профессорлық-оқытушылар құрамын толықтыру;</w:t>
      </w:r>
    </w:p>
    <w:p w:rsidR="002F4D91" w:rsidRDefault="002F4D91" w:rsidP="002F4D91">
      <w:pPr>
        <w:ind w:firstLine="709"/>
        <w:jc w:val="both"/>
        <w:rPr>
          <w:sz w:val="28"/>
          <w:szCs w:val="28"/>
          <w:lang w:val="kk-KZ"/>
        </w:rPr>
      </w:pPr>
      <w:r>
        <w:rPr>
          <w:sz w:val="28"/>
          <w:szCs w:val="28"/>
          <w:lang w:val="kk-KZ"/>
        </w:rPr>
        <w:t>- базалық және кәсіптендіру пәндері бойынша оқу-әдістемелік құралдарын жасау бойынша жұмыстарды күшейту;</w:t>
      </w:r>
    </w:p>
    <w:p w:rsidR="00F51E25" w:rsidRDefault="002F4D91" w:rsidP="002F4D91">
      <w:pPr>
        <w:ind w:firstLine="709"/>
        <w:jc w:val="both"/>
        <w:rPr>
          <w:sz w:val="28"/>
          <w:szCs w:val="28"/>
          <w:lang w:val="kk-KZ"/>
        </w:rPr>
      </w:pPr>
      <w:r>
        <w:rPr>
          <w:sz w:val="28"/>
          <w:szCs w:val="28"/>
          <w:lang w:val="kk-KZ"/>
        </w:rPr>
        <w:t>-</w:t>
      </w:r>
      <w:r w:rsidR="00F51E25">
        <w:rPr>
          <w:sz w:val="28"/>
          <w:szCs w:val="28"/>
          <w:lang w:val="kk-KZ"/>
        </w:rPr>
        <w:t xml:space="preserve"> </w:t>
      </w:r>
      <w:r>
        <w:rPr>
          <w:sz w:val="28"/>
          <w:szCs w:val="28"/>
          <w:lang w:val="kk-KZ"/>
        </w:rPr>
        <w:t>еліміздегі алдыңғы қатарлы жоғары оқу орындарыны</w:t>
      </w:r>
      <w:r w:rsidR="00F51E25">
        <w:rPr>
          <w:sz w:val="28"/>
          <w:szCs w:val="28"/>
          <w:lang w:val="kk-KZ"/>
        </w:rPr>
        <w:t>ң зертханалық базасымен танысу мүмкіндігі болса;</w:t>
      </w:r>
    </w:p>
    <w:p w:rsidR="00262024" w:rsidRDefault="00F51E25" w:rsidP="002F4D91">
      <w:pPr>
        <w:ind w:firstLine="709"/>
        <w:jc w:val="both"/>
        <w:rPr>
          <w:sz w:val="28"/>
          <w:szCs w:val="28"/>
          <w:lang w:val="kk-KZ"/>
        </w:rPr>
      </w:pPr>
      <w:r>
        <w:rPr>
          <w:sz w:val="28"/>
          <w:szCs w:val="28"/>
          <w:lang w:val="kk-KZ"/>
        </w:rPr>
        <w:t xml:space="preserve">- </w:t>
      </w:r>
      <w:r w:rsidR="002F4D91">
        <w:rPr>
          <w:sz w:val="28"/>
          <w:szCs w:val="28"/>
          <w:lang w:val="kk-KZ"/>
        </w:rPr>
        <w:t>тәжірибе алмасу және мемлекеттік тілдегі оқу-әдістемелік материалдарымен танысу мақсатында оқытушылардың біліктілігін көтеруге</w:t>
      </w:r>
      <w:r>
        <w:rPr>
          <w:sz w:val="28"/>
          <w:szCs w:val="28"/>
          <w:lang w:val="kk-KZ"/>
        </w:rPr>
        <w:t xml:space="preserve"> «академиялық мобилділік» жобасы сияқты жағдай жасал</w:t>
      </w:r>
      <w:r w:rsidR="00081E1B">
        <w:rPr>
          <w:sz w:val="28"/>
          <w:szCs w:val="28"/>
          <w:lang w:val="kk-KZ"/>
        </w:rPr>
        <w:t>ын</w:t>
      </w:r>
      <w:r>
        <w:rPr>
          <w:sz w:val="28"/>
          <w:szCs w:val="28"/>
          <w:lang w:val="kk-KZ"/>
        </w:rPr>
        <w:t>са;</w:t>
      </w:r>
      <w:r w:rsidR="00081E1B">
        <w:rPr>
          <w:sz w:val="28"/>
          <w:szCs w:val="28"/>
          <w:lang w:val="kk-KZ"/>
        </w:rPr>
        <w:t xml:space="preserve"> </w:t>
      </w:r>
    </w:p>
    <w:p w:rsidR="00262024" w:rsidRDefault="00262024" w:rsidP="00262024">
      <w:pPr>
        <w:ind w:firstLine="709"/>
        <w:jc w:val="both"/>
        <w:rPr>
          <w:sz w:val="28"/>
          <w:szCs w:val="28"/>
          <w:lang w:val="kk-KZ"/>
        </w:rPr>
      </w:pPr>
      <w:r>
        <w:rPr>
          <w:sz w:val="28"/>
          <w:szCs w:val="28"/>
          <w:lang w:val="kk-KZ"/>
        </w:rPr>
        <w:t>-</w:t>
      </w:r>
      <w:r w:rsidR="00E324E0">
        <w:rPr>
          <w:sz w:val="28"/>
          <w:szCs w:val="28"/>
          <w:lang w:val="kk-KZ"/>
        </w:rPr>
        <w:t xml:space="preserve"> </w:t>
      </w:r>
      <w:r>
        <w:rPr>
          <w:sz w:val="28"/>
          <w:szCs w:val="28"/>
          <w:bdr w:val="none" w:sz="0" w:space="0" w:color="auto" w:frame="1"/>
          <w:lang w:val="kk-KZ"/>
        </w:rPr>
        <w:t>и</w:t>
      </w:r>
      <w:r w:rsidRPr="00F170F0">
        <w:rPr>
          <w:sz w:val="28"/>
          <w:szCs w:val="28"/>
          <w:bdr w:val="none" w:sz="0" w:space="0" w:color="auto" w:frame="1"/>
          <w:lang w:val="kk-KZ"/>
        </w:rPr>
        <w:t>нновациялық технология бойынша сабақ жүргізуді кеңейту</w:t>
      </w:r>
      <w:r w:rsidR="00E324E0">
        <w:rPr>
          <w:sz w:val="28"/>
          <w:szCs w:val="28"/>
          <w:bdr w:val="none" w:sz="0" w:space="0" w:color="auto" w:frame="1"/>
          <w:lang w:val="kk-KZ"/>
        </w:rPr>
        <w:t>,</w:t>
      </w:r>
      <w:r>
        <w:rPr>
          <w:sz w:val="28"/>
          <w:szCs w:val="28"/>
          <w:bdr w:val="none" w:sz="0" w:space="0" w:color="auto" w:frame="1"/>
          <w:lang w:val="kk-KZ"/>
        </w:rPr>
        <w:t xml:space="preserve"> </w:t>
      </w:r>
      <w:r>
        <w:rPr>
          <w:sz w:val="28"/>
          <w:szCs w:val="28"/>
          <w:lang w:val="kk-KZ"/>
        </w:rPr>
        <w:t>деген тілектерімізді айтуға болады.</w:t>
      </w:r>
    </w:p>
    <w:p w:rsidR="00262024" w:rsidRPr="002B0B31" w:rsidRDefault="00262024" w:rsidP="00262024">
      <w:pPr>
        <w:jc w:val="both"/>
        <w:rPr>
          <w:sz w:val="28"/>
          <w:szCs w:val="28"/>
          <w:lang w:val="kk-KZ"/>
        </w:rPr>
      </w:pPr>
      <w:r>
        <w:rPr>
          <w:sz w:val="28"/>
          <w:szCs w:val="28"/>
          <w:lang w:val="kk-KZ"/>
        </w:rPr>
        <w:t xml:space="preserve">       К</w:t>
      </w:r>
      <w:r w:rsidRPr="002B0B31">
        <w:rPr>
          <w:sz w:val="28"/>
          <w:szCs w:val="28"/>
          <w:lang w:val="kk-KZ"/>
        </w:rPr>
        <w:t>елер ғасырдың талаптарына жауап бере алатындай деңгейде білім меңгерген, ұлттық және рухани құндылықтарға берік, еркін және өз бетімен ғылыми тұрғыдан ойлауға қабілетті, жеке және қоғам алдындағы жауапкершілік сезімі дамыған, достық пен ынтымақтастық маңызын түсінетін жастарды тәрбиелеу, ғылыми  зерттеу және  дамыту іс-шаралар</w:t>
      </w:r>
      <w:r>
        <w:rPr>
          <w:sz w:val="28"/>
          <w:szCs w:val="28"/>
          <w:lang w:val="kk-KZ"/>
        </w:rPr>
        <w:t>ын жүзеге асыруды мақсат етеміз</w:t>
      </w:r>
      <w:r w:rsidRPr="002B0B31">
        <w:rPr>
          <w:sz w:val="28"/>
          <w:szCs w:val="28"/>
          <w:lang w:val="kk-KZ"/>
        </w:rPr>
        <w:t xml:space="preserve">. </w:t>
      </w:r>
    </w:p>
    <w:p w:rsidR="00734140" w:rsidRPr="00DA62A6" w:rsidRDefault="00262024" w:rsidP="00DA62A6">
      <w:pPr>
        <w:jc w:val="both"/>
        <w:rPr>
          <w:sz w:val="28"/>
          <w:szCs w:val="28"/>
          <w:lang w:val="kk-KZ"/>
        </w:rPr>
      </w:pPr>
      <w:r>
        <w:rPr>
          <w:sz w:val="28"/>
          <w:szCs w:val="28"/>
          <w:lang w:val="kk-KZ"/>
        </w:rPr>
        <w:t xml:space="preserve">      Сондықтан да з</w:t>
      </w:r>
      <w:r w:rsidRPr="002B0B31">
        <w:rPr>
          <w:sz w:val="28"/>
          <w:szCs w:val="28"/>
          <w:lang w:val="kk-KZ"/>
        </w:rPr>
        <w:t xml:space="preserve">аманауи талаптарға сай сапалы білім </w:t>
      </w:r>
      <w:r>
        <w:rPr>
          <w:sz w:val="28"/>
          <w:szCs w:val="28"/>
          <w:lang w:val="kk-KZ"/>
        </w:rPr>
        <w:t xml:space="preserve">беретін, </w:t>
      </w:r>
      <w:r w:rsidRPr="002B0B31">
        <w:rPr>
          <w:sz w:val="28"/>
          <w:szCs w:val="28"/>
          <w:lang w:val="kk-KZ"/>
        </w:rPr>
        <w:t xml:space="preserve">өз ісімен танылып, ғылым мен технологияны қатар дамыта отырып, Қостанай аймағы игілігіне өз қызметін </w:t>
      </w:r>
      <w:r>
        <w:rPr>
          <w:sz w:val="28"/>
          <w:szCs w:val="28"/>
          <w:lang w:val="kk-KZ"/>
        </w:rPr>
        <w:t>ұсына алатын бәсекеге қабілетті ЖОО болуды көздейміз</w:t>
      </w:r>
      <w:r w:rsidRPr="002B0B31">
        <w:rPr>
          <w:sz w:val="28"/>
          <w:szCs w:val="28"/>
          <w:lang w:val="kk-KZ"/>
        </w:rPr>
        <w:t>.</w:t>
      </w:r>
    </w:p>
    <w:p w:rsidR="00E324E0" w:rsidRDefault="00E324E0" w:rsidP="002F4D91">
      <w:pPr>
        <w:jc w:val="both"/>
        <w:rPr>
          <w:sz w:val="28"/>
          <w:szCs w:val="28"/>
          <w:lang w:val="kk-KZ"/>
        </w:rPr>
      </w:pPr>
    </w:p>
    <w:p w:rsidR="002F4D91" w:rsidRPr="002F4D91" w:rsidRDefault="002F4D91" w:rsidP="002F4D91">
      <w:pPr>
        <w:jc w:val="both"/>
        <w:rPr>
          <w:sz w:val="28"/>
          <w:szCs w:val="28"/>
          <w:lang w:val="kk-KZ"/>
        </w:rPr>
      </w:pPr>
      <w:r w:rsidRPr="002F4D91">
        <w:rPr>
          <w:sz w:val="28"/>
          <w:szCs w:val="28"/>
          <w:lang w:val="kk-KZ"/>
        </w:rPr>
        <w:t>Аграрлық-биологиялық факультеті</w:t>
      </w:r>
    </w:p>
    <w:p w:rsidR="00734140" w:rsidRDefault="002F4D91" w:rsidP="002F4D91">
      <w:pPr>
        <w:pStyle w:val="1"/>
        <w:spacing w:after="0" w:line="285" w:lineRule="atLeast"/>
        <w:ind w:left="0" w:right="-57"/>
        <w:rPr>
          <w:rFonts w:ascii="Times New Roman" w:hAnsi="Times New Roman"/>
          <w:sz w:val="28"/>
          <w:szCs w:val="28"/>
          <w:lang w:val="kk-KZ"/>
        </w:rPr>
      </w:pPr>
      <w:r w:rsidRPr="002F4D91">
        <w:rPr>
          <w:rFonts w:ascii="Times New Roman" w:hAnsi="Times New Roman"/>
          <w:sz w:val="28"/>
          <w:szCs w:val="28"/>
          <w:lang w:val="kk-KZ"/>
        </w:rPr>
        <w:t>деканының оқу-ісі жөніндегі орынбасары</w:t>
      </w:r>
      <w:r w:rsidRPr="002F4D91">
        <w:rPr>
          <w:rFonts w:ascii="Times New Roman" w:hAnsi="Times New Roman"/>
          <w:sz w:val="28"/>
          <w:szCs w:val="28"/>
          <w:lang w:val="kk-KZ"/>
        </w:rPr>
        <w:tab/>
      </w:r>
      <w:r w:rsidRPr="002F4D91">
        <w:rPr>
          <w:rFonts w:ascii="Times New Roman" w:hAnsi="Times New Roman"/>
          <w:sz w:val="28"/>
          <w:szCs w:val="28"/>
          <w:lang w:val="kk-KZ"/>
        </w:rPr>
        <w:tab/>
        <w:t xml:space="preserve">       </w:t>
      </w:r>
      <w:r>
        <w:rPr>
          <w:rFonts w:ascii="Times New Roman" w:hAnsi="Times New Roman"/>
          <w:sz w:val="28"/>
          <w:szCs w:val="28"/>
          <w:lang w:val="kk-KZ"/>
        </w:rPr>
        <w:t xml:space="preserve">      </w:t>
      </w:r>
      <w:r w:rsidRPr="002F4D91">
        <w:rPr>
          <w:rFonts w:ascii="Times New Roman" w:hAnsi="Times New Roman"/>
          <w:sz w:val="28"/>
          <w:szCs w:val="28"/>
          <w:lang w:val="kk-KZ"/>
        </w:rPr>
        <w:t xml:space="preserve">  Н.Еріш</w:t>
      </w:r>
    </w:p>
    <w:p w:rsidR="002F4D91" w:rsidRDefault="002F4D91" w:rsidP="002F4D91">
      <w:pPr>
        <w:pStyle w:val="1"/>
        <w:spacing w:after="0" w:line="285" w:lineRule="atLeast"/>
        <w:ind w:left="0" w:right="-57"/>
        <w:rPr>
          <w:rFonts w:ascii="Times New Roman" w:hAnsi="Times New Roman"/>
          <w:sz w:val="28"/>
          <w:szCs w:val="28"/>
          <w:lang w:val="kk-KZ"/>
        </w:rPr>
      </w:pPr>
    </w:p>
    <w:p w:rsidR="002F4D91" w:rsidRDefault="002F4D91" w:rsidP="002F4D91">
      <w:pPr>
        <w:pStyle w:val="1"/>
        <w:spacing w:after="0" w:line="285" w:lineRule="atLeast"/>
        <w:ind w:left="0" w:right="-57"/>
        <w:rPr>
          <w:rFonts w:ascii="Times New Roman" w:hAnsi="Times New Roman"/>
          <w:sz w:val="28"/>
          <w:szCs w:val="28"/>
          <w:lang w:val="kk-KZ"/>
        </w:rPr>
      </w:pPr>
      <w:r>
        <w:rPr>
          <w:rFonts w:ascii="Times New Roman" w:hAnsi="Times New Roman"/>
          <w:sz w:val="28"/>
          <w:szCs w:val="28"/>
          <w:lang w:val="kk-KZ"/>
        </w:rPr>
        <w:t>Гуманитарлық</w:t>
      </w:r>
      <w:r w:rsidR="00984451" w:rsidRPr="002F4D91">
        <w:rPr>
          <w:rFonts w:ascii="Times New Roman" w:hAnsi="Times New Roman"/>
          <w:sz w:val="28"/>
          <w:szCs w:val="28"/>
          <w:lang w:val="kk-KZ"/>
        </w:rPr>
        <w:t>-</w:t>
      </w:r>
      <w:r>
        <w:rPr>
          <w:rFonts w:ascii="Times New Roman" w:hAnsi="Times New Roman"/>
          <w:sz w:val="28"/>
          <w:szCs w:val="28"/>
          <w:lang w:val="kk-KZ"/>
        </w:rPr>
        <w:t xml:space="preserve"> әлеуметтік факул</w:t>
      </w:r>
      <w:r w:rsidR="00984451">
        <w:rPr>
          <w:rFonts w:ascii="Times New Roman" w:hAnsi="Times New Roman"/>
          <w:sz w:val="28"/>
          <w:szCs w:val="28"/>
          <w:lang w:val="kk-KZ"/>
        </w:rPr>
        <w:t>ь</w:t>
      </w:r>
      <w:r>
        <w:rPr>
          <w:rFonts w:ascii="Times New Roman" w:hAnsi="Times New Roman"/>
          <w:sz w:val="28"/>
          <w:szCs w:val="28"/>
          <w:lang w:val="kk-KZ"/>
        </w:rPr>
        <w:t>тетінің</w:t>
      </w:r>
    </w:p>
    <w:p w:rsidR="002F4D91" w:rsidRDefault="002F4D91" w:rsidP="002F4D91">
      <w:pPr>
        <w:pStyle w:val="1"/>
        <w:spacing w:after="0" w:line="285" w:lineRule="atLeast"/>
        <w:ind w:left="0" w:right="-57"/>
        <w:rPr>
          <w:rFonts w:ascii="Times New Roman" w:hAnsi="Times New Roman"/>
          <w:sz w:val="28"/>
          <w:szCs w:val="28"/>
          <w:lang w:val="kk-KZ"/>
        </w:rPr>
      </w:pPr>
      <w:r>
        <w:rPr>
          <w:rFonts w:ascii="Times New Roman" w:hAnsi="Times New Roman"/>
          <w:sz w:val="28"/>
          <w:szCs w:val="28"/>
          <w:lang w:val="kk-KZ"/>
        </w:rPr>
        <w:t>практикалық лингвистика кафедрасы</w:t>
      </w:r>
      <w:r w:rsidR="00984451">
        <w:rPr>
          <w:rFonts w:ascii="Times New Roman" w:hAnsi="Times New Roman"/>
          <w:sz w:val="28"/>
          <w:szCs w:val="28"/>
          <w:lang w:val="kk-KZ"/>
        </w:rPr>
        <w:t>ның</w:t>
      </w:r>
      <w:r>
        <w:rPr>
          <w:rFonts w:ascii="Times New Roman" w:hAnsi="Times New Roman"/>
          <w:sz w:val="28"/>
          <w:szCs w:val="28"/>
          <w:lang w:val="kk-KZ"/>
        </w:rPr>
        <w:t xml:space="preserve">  </w:t>
      </w:r>
    </w:p>
    <w:p w:rsidR="002F4D91" w:rsidRPr="002F4D91" w:rsidRDefault="002F4D91" w:rsidP="002F4D91">
      <w:pPr>
        <w:pStyle w:val="1"/>
        <w:spacing w:after="0" w:line="285" w:lineRule="atLeast"/>
        <w:ind w:left="0" w:right="-57"/>
        <w:rPr>
          <w:rFonts w:ascii="Times New Roman" w:hAnsi="Times New Roman"/>
          <w:lang w:val="kk-KZ"/>
        </w:rPr>
      </w:pPr>
      <w:r>
        <w:rPr>
          <w:rFonts w:ascii="Times New Roman" w:hAnsi="Times New Roman"/>
          <w:sz w:val="28"/>
          <w:szCs w:val="28"/>
          <w:lang w:val="kk-KZ"/>
        </w:rPr>
        <w:t>меңгерушісі м.а</w:t>
      </w:r>
      <w:r w:rsidR="00E324E0">
        <w:rPr>
          <w:rFonts w:ascii="Times New Roman" w:hAnsi="Times New Roman"/>
          <w:sz w:val="28"/>
          <w:szCs w:val="28"/>
          <w:lang w:val="kk-KZ"/>
        </w:rPr>
        <w:t>.</w:t>
      </w:r>
      <w:r>
        <w:rPr>
          <w:rFonts w:ascii="Times New Roman" w:hAnsi="Times New Roman"/>
          <w:sz w:val="28"/>
          <w:szCs w:val="28"/>
          <w:lang w:val="kk-KZ"/>
        </w:rPr>
        <w:t xml:space="preserve">                                                                   </w:t>
      </w:r>
      <w:r w:rsidR="00E324E0">
        <w:rPr>
          <w:rFonts w:ascii="Times New Roman" w:hAnsi="Times New Roman"/>
          <w:sz w:val="28"/>
          <w:szCs w:val="28"/>
          <w:lang w:val="kk-KZ"/>
        </w:rPr>
        <w:t xml:space="preserve">       </w:t>
      </w:r>
      <w:r>
        <w:rPr>
          <w:rFonts w:ascii="Times New Roman" w:hAnsi="Times New Roman"/>
          <w:sz w:val="28"/>
          <w:szCs w:val="28"/>
          <w:lang w:val="kk-KZ"/>
        </w:rPr>
        <w:t xml:space="preserve">    Г .Журсиналина</w:t>
      </w:r>
    </w:p>
    <w:sectPr w:rsidR="002F4D91" w:rsidRPr="002F4D91" w:rsidSect="001C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D99"/>
    <w:multiLevelType w:val="hybridMultilevel"/>
    <w:tmpl w:val="3EF0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E62F79"/>
    <w:multiLevelType w:val="hybridMultilevel"/>
    <w:tmpl w:val="FE6409F6"/>
    <w:lvl w:ilvl="0" w:tplc="5D807CEA">
      <w:start w:val="1"/>
      <w:numFmt w:val="bullet"/>
      <w:lvlText w:val="•"/>
      <w:lvlJc w:val="left"/>
      <w:pPr>
        <w:tabs>
          <w:tab w:val="num" w:pos="720"/>
        </w:tabs>
        <w:ind w:left="720" w:hanging="360"/>
      </w:pPr>
      <w:rPr>
        <w:rFonts w:ascii="Times New Roman" w:hAnsi="Times New Roman" w:hint="default"/>
      </w:rPr>
    </w:lvl>
    <w:lvl w:ilvl="1" w:tplc="8F88DCE8" w:tentative="1">
      <w:start w:val="1"/>
      <w:numFmt w:val="bullet"/>
      <w:lvlText w:val="•"/>
      <w:lvlJc w:val="left"/>
      <w:pPr>
        <w:tabs>
          <w:tab w:val="num" w:pos="1440"/>
        </w:tabs>
        <w:ind w:left="1440" w:hanging="360"/>
      </w:pPr>
      <w:rPr>
        <w:rFonts w:ascii="Times New Roman" w:hAnsi="Times New Roman" w:hint="default"/>
      </w:rPr>
    </w:lvl>
    <w:lvl w:ilvl="2" w:tplc="3F7CCDAA" w:tentative="1">
      <w:start w:val="1"/>
      <w:numFmt w:val="bullet"/>
      <w:lvlText w:val="•"/>
      <w:lvlJc w:val="left"/>
      <w:pPr>
        <w:tabs>
          <w:tab w:val="num" w:pos="2160"/>
        </w:tabs>
        <w:ind w:left="2160" w:hanging="360"/>
      </w:pPr>
      <w:rPr>
        <w:rFonts w:ascii="Times New Roman" w:hAnsi="Times New Roman" w:hint="default"/>
      </w:rPr>
    </w:lvl>
    <w:lvl w:ilvl="3" w:tplc="7004C088" w:tentative="1">
      <w:start w:val="1"/>
      <w:numFmt w:val="bullet"/>
      <w:lvlText w:val="•"/>
      <w:lvlJc w:val="left"/>
      <w:pPr>
        <w:tabs>
          <w:tab w:val="num" w:pos="2880"/>
        </w:tabs>
        <w:ind w:left="2880" w:hanging="360"/>
      </w:pPr>
      <w:rPr>
        <w:rFonts w:ascii="Times New Roman" w:hAnsi="Times New Roman" w:hint="default"/>
      </w:rPr>
    </w:lvl>
    <w:lvl w:ilvl="4" w:tplc="9D60FD1C" w:tentative="1">
      <w:start w:val="1"/>
      <w:numFmt w:val="bullet"/>
      <w:lvlText w:val="•"/>
      <w:lvlJc w:val="left"/>
      <w:pPr>
        <w:tabs>
          <w:tab w:val="num" w:pos="3600"/>
        </w:tabs>
        <w:ind w:left="3600" w:hanging="360"/>
      </w:pPr>
      <w:rPr>
        <w:rFonts w:ascii="Times New Roman" w:hAnsi="Times New Roman" w:hint="default"/>
      </w:rPr>
    </w:lvl>
    <w:lvl w:ilvl="5" w:tplc="E0141518" w:tentative="1">
      <w:start w:val="1"/>
      <w:numFmt w:val="bullet"/>
      <w:lvlText w:val="•"/>
      <w:lvlJc w:val="left"/>
      <w:pPr>
        <w:tabs>
          <w:tab w:val="num" w:pos="4320"/>
        </w:tabs>
        <w:ind w:left="4320" w:hanging="360"/>
      </w:pPr>
      <w:rPr>
        <w:rFonts w:ascii="Times New Roman" w:hAnsi="Times New Roman" w:hint="default"/>
      </w:rPr>
    </w:lvl>
    <w:lvl w:ilvl="6" w:tplc="B49C5C10" w:tentative="1">
      <w:start w:val="1"/>
      <w:numFmt w:val="bullet"/>
      <w:lvlText w:val="•"/>
      <w:lvlJc w:val="left"/>
      <w:pPr>
        <w:tabs>
          <w:tab w:val="num" w:pos="5040"/>
        </w:tabs>
        <w:ind w:left="5040" w:hanging="360"/>
      </w:pPr>
      <w:rPr>
        <w:rFonts w:ascii="Times New Roman" w:hAnsi="Times New Roman" w:hint="default"/>
      </w:rPr>
    </w:lvl>
    <w:lvl w:ilvl="7" w:tplc="575A7E36" w:tentative="1">
      <w:start w:val="1"/>
      <w:numFmt w:val="bullet"/>
      <w:lvlText w:val="•"/>
      <w:lvlJc w:val="left"/>
      <w:pPr>
        <w:tabs>
          <w:tab w:val="num" w:pos="5760"/>
        </w:tabs>
        <w:ind w:left="5760" w:hanging="360"/>
      </w:pPr>
      <w:rPr>
        <w:rFonts w:ascii="Times New Roman" w:hAnsi="Times New Roman" w:hint="default"/>
      </w:rPr>
    </w:lvl>
    <w:lvl w:ilvl="8" w:tplc="7B8AC5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583B05"/>
    <w:multiLevelType w:val="hybridMultilevel"/>
    <w:tmpl w:val="B8900EEA"/>
    <w:lvl w:ilvl="0" w:tplc="8006E57E">
      <w:start w:val="1"/>
      <w:numFmt w:val="bullet"/>
      <w:lvlText w:val="•"/>
      <w:lvlJc w:val="left"/>
      <w:pPr>
        <w:tabs>
          <w:tab w:val="num" w:pos="720"/>
        </w:tabs>
        <w:ind w:left="720" w:hanging="360"/>
      </w:pPr>
      <w:rPr>
        <w:rFonts w:ascii="Times New Roman" w:hAnsi="Times New Roman" w:hint="default"/>
      </w:rPr>
    </w:lvl>
    <w:lvl w:ilvl="1" w:tplc="D828266C" w:tentative="1">
      <w:start w:val="1"/>
      <w:numFmt w:val="bullet"/>
      <w:lvlText w:val="•"/>
      <w:lvlJc w:val="left"/>
      <w:pPr>
        <w:tabs>
          <w:tab w:val="num" w:pos="1440"/>
        </w:tabs>
        <w:ind w:left="1440" w:hanging="360"/>
      </w:pPr>
      <w:rPr>
        <w:rFonts w:ascii="Times New Roman" w:hAnsi="Times New Roman" w:hint="default"/>
      </w:rPr>
    </w:lvl>
    <w:lvl w:ilvl="2" w:tplc="461ABB68" w:tentative="1">
      <w:start w:val="1"/>
      <w:numFmt w:val="bullet"/>
      <w:lvlText w:val="•"/>
      <w:lvlJc w:val="left"/>
      <w:pPr>
        <w:tabs>
          <w:tab w:val="num" w:pos="2160"/>
        </w:tabs>
        <w:ind w:left="2160" w:hanging="360"/>
      </w:pPr>
      <w:rPr>
        <w:rFonts w:ascii="Times New Roman" w:hAnsi="Times New Roman" w:hint="default"/>
      </w:rPr>
    </w:lvl>
    <w:lvl w:ilvl="3" w:tplc="1324A4B8" w:tentative="1">
      <w:start w:val="1"/>
      <w:numFmt w:val="bullet"/>
      <w:lvlText w:val="•"/>
      <w:lvlJc w:val="left"/>
      <w:pPr>
        <w:tabs>
          <w:tab w:val="num" w:pos="2880"/>
        </w:tabs>
        <w:ind w:left="2880" w:hanging="360"/>
      </w:pPr>
      <w:rPr>
        <w:rFonts w:ascii="Times New Roman" w:hAnsi="Times New Roman" w:hint="default"/>
      </w:rPr>
    </w:lvl>
    <w:lvl w:ilvl="4" w:tplc="D14CE63A" w:tentative="1">
      <w:start w:val="1"/>
      <w:numFmt w:val="bullet"/>
      <w:lvlText w:val="•"/>
      <w:lvlJc w:val="left"/>
      <w:pPr>
        <w:tabs>
          <w:tab w:val="num" w:pos="3600"/>
        </w:tabs>
        <w:ind w:left="3600" w:hanging="360"/>
      </w:pPr>
      <w:rPr>
        <w:rFonts w:ascii="Times New Roman" w:hAnsi="Times New Roman" w:hint="default"/>
      </w:rPr>
    </w:lvl>
    <w:lvl w:ilvl="5" w:tplc="D272EB7E" w:tentative="1">
      <w:start w:val="1"/>
      <w:numFmt w:val="bullet"/>
      <w:lvlText w:val="•"/>
      <w:lvlJc w:val="left"/>
      <w:pPr>
        <w:tabs>
          <w:tab w:val="num" w:pos="4320"/>
        </w:tabs>
        <w:ind w:left="4320" w:hanging="360"/>
      </w:pPr>
      <w:rPr>
        <w:rFonts w:ascii="Times New Roman" w:hAnsi="Times New Roman" w:hint="default"/>
      </w:rPr>
    </w:lvl>
    <w:lvl w:ilvl="6" w:tplc="FEBAB9E6" w:tentative="1">
      <w:start w:val="1"/>
      <w:numFmt w:val="bullet"/>
      <w:lvlText w:val="•"/>
      <w:lvlJc w:val="left"/>
      <w:pPr>
        <w:tabs>
          <w:tab w:val="num" w:pos="5040"/>
        </w:tabs>
        <w:ind w:left="5040" w:hanging="360"/>
      </w:pPr>
      <w:rPr>
        <w:rFonts w:ascii="Times New Roman" w:hAnsi="Times New Roman" w:hint="default"/>
      </w:rPr>
    </w:lvl>
    <w:lvl w:ilvl="7" w:tplc="321A734C" w:tentative="1">
      <w:start w:val="1"/>
      <w:numFmt w:val="bullet"/>
      <w:lvlText w:val="•"/>
      <w:lvlJc w:val="left"/>
      <w:pPr>
        <w:tabs>
          <w:tab w:val="num" w:pos="5760"/>
        </w:tabs>
        <w:ind w:left="5760" w:hanging="360"/>
      </w:pPr>
      <w:rPr>
        <w:rFonts w:ascii="Times New Roman" w:hAnsi="Times New Roman" w:hint="default"/>
      </w:rPr>
    </w:lvl>
    <w:lvl w:ilvl="8" w:tplc="CEF875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FC96128"/>
    <w:multiLevelType w:val="hybridMultilevel"/>
    <w:tmpl w:val="03F2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8550D6"/>
    <w:multiLevelType w:val="hybridMultilevel"/>
    <w:tmpl w:val="BEA080F6"/>
    <w:lvl w:ilvl="0" w:tplc="01A20158">
      <w:start w:val="1"/>
      <w:numFmt w:val="bullet"/>
      <w:lvlText w:val=""/>
      <w:lvlJc w:val="left"/>
      <w:pPr>
        <w:tabs>
          <w:tab w:val="num" w:pos="720"/>
        </w:tabs>
        <w:ind w:left="720" w:hanging="360"/>
      </w:pPr>
      <w:rPr>
        <w:rFonts w:ascii="Wingdings 2" w:hAnsi="Wingdings 2" w:hint="default"/>
      </w:rPr>
    </w:lvl>
    <w:lvl w:ilvl="1" w:tplc="DD48C088" w:tentative="1">
      <w:start w:val="1"/>
      <w:numFmt w:val="bullet"/>
      <w:lvlText w:val=""/>
      <w:lvlJc w:val="left"/>
      <w:pPr>
        <w:tabs>
          <w:tab w:val="num" w:pos="1440"/>
        </w:tabs>
        <w:ind w:left="1440" w:hanging="360"/>
      </w:pPr>
      <w:rPr>
        <w:rFonts w:ascii="Wingdings 2" w:hAnsi="Wingdings 2" w:hint="default"/>
      </w:rPr>
    </w:lvl>
    <w:lvl w:ilvl="2" w:tplc="9B6C1718" w:tentative="1">
      <w:start w:val="1"/>
      <w:numFmt w:val="bullet"/>
      <w:lvlText w:val=""/>
      <w:lvlJc w:val="left"/>
      <w:pPr>
        <w:tabs>
          <w:tab w:val="num" w:pos="2160"/>
        </w:tabs>
        <w:ind w:left="2160" w:hanging="360"/>
      </w:pPr>
      <w:rPr>
        <w:rFonts w:ascii="Wingdings 2" w:hAnsi="Wingdings 2" w:hint="default"/>
      </w:rPr>
    </w:lvl>
    <w:lvl w:ilvl="3" w:tplc="55147308" w:tentative="1">
      <w:start w:val="1"/>
      <w:numFmt w:val="bullet"/>
      <w:lvlText w:val=""/>
      <w:lvlJc w:val="left"/>
      <w:pPr>
        <w:tabs>
          <w:tab w:val="num" w:pos="2880"/>
        </w:tabs>
        <w:ind w:left="2880" w:hanging="360"/>
      </w:pPr>
      <w:rPr>
        <w:rFonts w:ascii="Wingdings 2" w:hAnsi="Wingdings 2" w:hint="default"/>
      </w:rPr>
    </w:lvl>
    <w:lvl w:ilvl="4" w:tplc="651C66F8" w:tentative="1">
      <w:start w:val="1"/>
      <w:numFmt w:val="bullet"/>
      <w:lvlText w:val=""/>
      <w:lvlJc w:val="left"/>
      <w:pPr>
        <w:tabs>
          <w:tab w:val="num" w:pos="3600"/>
        </w:tabs>
        <w:ind w:left="3600" w:hanging="360"/>
      </w:pPr>
      <w:rPr>
        <w:rFonts w:ascii="Wingdings 2" w:hAnsi="Wingdings 2" w:hint="default"/>
      </w:rPr>
    </w:lvl>
    <w:lvl w:ilvl="5" w:tplc="BCD00968" w:tentative="1">
      <w:start w:val="1"/>
      <w:numFmt w:val="bullet"/>
      <w:lvlText w:val=""/>
      <w:lvlJc w:val="left"/>
      <w:pPr>
        <w:tabs>
          <w:tab w:val="num" w:pos="4320"/>
        </w:tabs>
        <w:ind w:left="4320" w:hanging="360"/>
      </w:pPr>
      <w:rPr>
        <w:rFonts w:ascii="Wingdings 2" w:hAnsi="Wingdings 2" w:hint="default"/>
      </w:rPr>
    </w:lvl>
    <w:lvl w:ilvl="6" w:tplc="2C5C3594" w:tentative="1">
      <w:start w:val="1"/>
      <w:numFmt w:val="bullet"/>
      <w:lvlText w:val=""/>
      <w:lvlJc w:val="left"/>
      <w:pPr>
        <w:tabs>
          <w:tab w:val="num" w:pos="5040"/>
        </w:tabs>
        <w:ind w:left="5040" w:hanging="360"/>
      </w:pPr>
      <w:rPr>
        <w:rFonts w:ascii="Wingdings 2" w:hAnsi="Wingdings 2" w:hint="default"/>
      </w:rPr>
    </w:lvl>
    <w:lvl w:ilvl="7" w:tplc="B69C122C" w:tentative="1">
      <w:start w:val="1"/>
      <w:numFmt w:val="bullet"/>
      <w:lvlText w:val=""/>
      <w:lvlJc w:val="left"/>
      <w:pPr>
        <w:tabs>
          <w:tab w:val="num" w:pos="5760"/>
        </w:tabs>
        <w:ind w:left="5760" w:hanging="360"/>
      </w:pPr>
      <w:rPr>
        <w:rFonts w:ascii="Wingdings 2" w:hAnsi="Wingdings 2" w:hint="default"/>
      </w:rPr>
    </w:lvl>
    <w:lvl w:ilvl="8" w:tplc="93A6AD44" w:tentative="1">
      <w:start w:val="1"/>
      <w:numFmt w:val="bullet"/>
      <w:lvlText w:val=""/>
      <w:lvlJc w:val="left"/>
      <w:pPr>
        <w:tabs>
          <w:tab w:val="num" w:pos="6480"/>
        </w:tabs>
        <w:ind w:left="6480" w:hanging="360"/>
      </w:pPr>
      <w:rPr>
        <w:rFonts w:ascii="Wingdings 2" w:hAnsi="Wingdings 2" w:hint="default"/>
      </w:rPr>
    </w:lvl>
  </w:abstractNum>
  <w:abstractNum w:abstractNumId="5">
    <w:nsid w:val="63894B80"/>
    <w:multiLevelType w:val="hybridMultilevel"/>
    <w:tmpl w:val="45902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287BA4"/>
    <w:multiLevelType w:val="hybridMultilevel"/>
    <w:tmpl w:val="08AA9F40"/>
    <w:lvl w:ilvl="0" w:tplc="D632F884">
      <w:start w:val="1"/>
      <w:numFmt w:val="bullet"/>
      <w:lvlText w:val="•"/>
      <w:lvlJc w:val="left"/>
      <w:pPr>
        <w:tabs>
          <w:tab w:val="num" w:pos="720"/>
        </w:tabs>
        <w:ind w:left="720" w:hanging="360"/>
      </w:pPr>
      <w:rPr>
        <w:rFonts w:ascii="Arial" w:hAnsi="Arial" w:hint="default"/>
      </w:rPr>
    </w:lvl>
    <w:lvl w:ilvl="1" w:tplc="7B4A4F02" w:tentative="1">
      <w:start w:val="1"/>
      <w:numFmt w:val="bullet"/>
      <w:lvlText w:val="•"/>
      <w:lvlJc w:val="left"/>
      <w:pPr>
        <w:tabs>
          <w:tab w:val="num" w:pos="1440"/>
        </w:tabs>
        <w:ind w:left="1440" w:hanging="360"/>
      </w:pPr>
      <w:rPr>
        <w:rFonts w:ascii="Arial" w:hAnsi="Arial" w:hint="default"/>
      </w:rPr>
    </w:lvl>
    <w:lvl w:ilvl="2" w:tplc="863C2714" w:tentative="1">
      <w:start w:val="1"/>
      <w:numFmt w:val="bullet"/>
      <w:lvlText w:val="•"/>
      <w:lvlJc w:val="left"/>
      <w:pPr>
        <w:tabs>
          <w:tab w:val="num" w:pos="2160"/>
        </w:tabs>
        <w:ind w:left="2160" w:hanging="360"/>
      </w:pPr>
      <w:rPr>
        <w:rFonts w:ascii="Arial" w:hAnsi="Arial" w:hint="default"/>
      </w:rPr>
    </w:lvl>
    <w:lvl w:ilvl="3" w:tplc="AC2474C0" w:tentative="1">
      <w:start w:val="1"/>
      <w:numFmt w:val="bullet"/>
      <w:lvlText w:val="•"/>
      <w:lvlJc w:val="left"/>
      <w:pPr>
        <w:tabs>
          <w:tab w:val="num" w:pos="2880"/>
        </w:tabs>
        <w:ind w:left="2880" w:hanging="360"/>
      </w:pPr>
      <w:rPr>
        <w:rFonts w:ascii="Arial" w:hAnsi="Arial" w:hint="default"/>
      </w:rPr>
    </w:lvl>
    <w:lvl w:ilvl="4" w:tplc="55E23A5C" w:tentative="1">
      <w:start w:val="1"/>
      <w:numFmt w:val="bullet"/>
      <w:lvlText w:val="•"/>
      <w:lvlJc w:val="left"/>
      <w:pPr>
        <w:tabs>
          <w:tab w:val="num" w:pos="3600"/>
        </w:tabs>
        <w:ind w:left="3600" w:hanging="360"/>
      </w:pPr>
      <w:rPr>
        <w:rFonts w:ascii="Arial" w:hAnsi="Arial" w:hint="default"/>
      </w:rPr>
    </w:lvl>
    <w:lvl w:ilvl="5" w:tplc="33EEA71A" w:tentative="1">
      <w:start w:val="1"/>
      <w:numFmt w:val="bullet"/>
      <w:lvlText w:val="•"/>
      <w:lvlJc w:val="left"/>
      <w:pPr>
        <w:tabs>
          <w:tab w:val="num" w:pos="4320"/>
        </w:tabs>
        <w:ind w:left="4320" w:hanging="360"/>
      </w:pPr>
      <w:rPr>
        <w:rFonts w:ascii="Arial" w:hAnsi="Arial" w:hint="default"/>
      </w:rPr>
    </w:lvl>
    <w:lvl w:ilvl="6" w:tplc="15303490" w:tentative="1">
      <w:start w:val="1"/>
      <w:numFmt w:val="bullet"/>
      <w:lvlText w:val="•"/>
      <w:lvlJc w:val="left"/>
      <w:pPr>
        <w:tabs>
          <w:tab w:val="num" w:pos="5040"/>
        </w:tabs>
        <w:ind w:left="5040" w:hanging="360"/>
      </w:pPr>
      <w:rPr>
        <w:rFonts w:ascii="Arial" w:hAnsi="Arial" w:hint="default"/>
      </w:rPr>
    </w:lvl>
    <w:lvl w:ilvl="7" w:tplc="DEA29970" w:tentative="1">
      <w:start w:val="1"/>
      <w:numFmt w:val="bullet"/>
      <w:lvlText w:val="•"/>
      <w:lvlJc w:val="left"/>
      <w:pPr>
        <w:tabs>
          <w:tab w:val="num" w:pos="5760"/>
        </w:tabs>
        <w:ind w:left="5760" w:hanging="360"/>
      </w:pPr>
      <w:rPr>
        <w:rFonts w:ascii="Arial" w:hAnsi="Arial" w:hint="default"/>
      </w:rPr>
    </w:lvl>
    <w:lvl w:ilvl="8" w:tplc="CBBCA0B6" w:tentative="1">
      <w:start w:val="1"/>
      <w:numFmt w:val="bullet"/>
      <w:lvlText w:val="•"/>
      <w:lvlJc w:val="left"/>
      <w:pPr>
        <w:tabs>
          <w:tab w:val="num" w:pos="6480"/>
        </w:tabs>
        <w:ind w:left="6480" w:hanging="360"/>
      </w:pPr>
      <w:rPr>
        <w:rFonts w:ascii="Arial" w:hAnsi="Arial" w:hint="default"/>
      </w:rPr>
    </w:lvl>
  </w:abstractNum>
  <w:abstractNum w:abstractNumId="7">
    <w:nsid w:val="6C4C68F7"/>
    <w:multiLevelType w:val="hybridMultilevel"/>
    <w:tmpl w:val="7110CCCE"/>
    <w:lvl w:ilvl="0" w:tplc="04190001">
      <w:start w:val="1"/>
      <w:numFmt w:val="bullet"/>
      <w:lvlText w:val=""/>
      <w:lvlJc w:val="left"/>
      <w:pPr>
        <w:ind w:left="720" w:hanging="360"/>
      </w:pPr>
      <w:rPr>
        <w:rFonts w:ascii="Symbol" w:hAnsi="Symbol" w:hint="default"/>
      </w:rPr>
    </w:lvl>
    <w:lvl w:ilvl="1" w:tplc="807CB2C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D167E"/>
    <w:multiLevelType w:val="hybridMultilevel"/>
    <w:tmpl w:val="03341D2E"/>
    <w:lvl w:ilvl="0" w:tplc="AEE057DA">
      <w:start w:val="1"/>
      <w:numFmt w:val="bullet"/>
      <w:lvlText w:val="•"/>
      <w:lvlJc w:val="left"/>
      <w:pPr>
        <w:tabs>
          <w:tab w:val="num" w:pos="720"/>
        </w:tabs>
        <w:ind w:left="720" w:hanging="360"/>
      </w:pPr>
      <w:rPr>
        <w:rFonts w:ascii="Times New Roman" w:hAnsi="Times New Roman" w:hint="default"/>
      </w:rPr>
    </w:lvl>
    <w:lvl w:ilvl="1" w:tplc="AB80DDB2" w:tentative="1">
      <w:start w:val="1"/>
      <w:numFmt w:val="bullet"/>
      <w:lvlText w:val="•"/>
      <w:lvlJc w:val="left"/>
      <w:pPr>
        <w:tabs>
          <w:tab w:val="num" w:pos="1440"/>
        </w:tabs>
        <w:ind w:left="1440" w:hanging="360"/>
      </w:pPr>
      <w:rPr>
        <w:rFonts w:ascii="Times New Roman" w:hAnsi="Times New Roman" w:hint="default"/>
      </w:rPr>
    </w:lvl>
    <w:lvl w:ilvl="2" w:tplc="9EA24A94" w:tentative="1">
      <w:start w:val="1"/>
      <w:numFmt w:val="bullet"/>
      <w:lvlText w:val="•"/>
      <w:lvlJc w:val="left"/>
      <w:pPr>
        <w:tabs>
          <w:tab w:val="num" w:pos="2160"/>
        </w:tabs>
        <w:ind w:left="2160" w:hanging="360"/>
      </w:pPr>
      <w:rPr>
        <w:rFonts w:ascii="Times New Roman" w:hAnsi="Times New Roman" w:hint="default"/>
      </w:rPr>
    </w:lvl>
    <w:lvl w:ilvl="3" w:tplc="9A1CAFE0" w:tentative="1">
      <w:start w:val="1"/>
      <w:numFmt w:val="bullet"/>
      <w:lvlText w:val="•"/>
      <w:lvlJc w:val="left"/>
      <w:pPr>
        <w:tabs>
          <w:tab w:val="num" w:pos="2880"/>
        </w:tabs>
        <w:ind w:left="2880" w:hanging="360"/>
      </w:pPr>
      <w:rPr>
        <w:rFonts w:ascii="Times New Roman" w:hAnsi="Times New Roman" w:hint="default"/>
      </w:rPr>
    </w:lvl>
    <w:lvl w:ilvl="4" w:tplc="9FE0DCA2" w:tentative="1">
      <w:start w:val="1"/>
      <w:numFmt w:val="bullet"/>
      <w:lvlText w:val="•"/>
      <w:lvlJc w:val="left"/>
      <w:pPr>
        <w:tabs>
          <w:tab w:val="num" w:pos="3600"/>
        </w:tabs>
        <w:ind w:left="3600" w:hanging="360"/>
      </w:pPr>
      <w:rPr>
        <w:rFonts w:ascii="Times New Roman" w:hAnsi="Times New Roman" w:hint="default"/>
      </w:rPr>
    </w:lvl>
    <w:lvl w:ilvl="5" w:tplc="BF1E9356" w:tentative="1">
      <w:start w:val="1"/>
      <w:numFmt w:val="bullet"/>
      <w:lvlText w:val="•"/>
      <w:lvlJc w:val="left"/>
      <w:pPr>
        <w:tabs>
          <w:tab w:val="num" w:pos="4320"/>
        </w:tabs>
        <w:ind w:left="4320" w:hanging="360"/>
      </w:pPr>
      <w:rPr>
        <w:rFonts w:ascii="Times New Roman" w:hAnsi="Times New Roman" w:hint="default"/>
      </w:rPr>
    </w:lvl>
    <w:lvl w:ilvl="6" w:tplc="CA1AFD50" w:tentative="1">
      <w:start w:val="1"/>
      <w:numFmt w:val="bullet"/>
      <w:lvlText w:val="•"/>
      <w:lvlJc w:val="left"/>
      <w:pPr>
        <w:tabs>
          <w:tab w:val="num" w:pos="5040"/>
        </w:tabs>
        <w:ind w:left="5040" w:hanging="360"/>
      </w:pPr>
      <w:rPr>
        <w:rFonts w:ascii="Times New Roman" w:hAnsi="Times New Roman" w:hint="default"/>
      </w:rPr>
    </w:lvl>
    <w:lvl w:ilvl="7" w:tplc="7B6EC434" w:tentative="1">
      <w:start w:val="1"/>
      <w:numFmt w:val="bullet"/>
      <w:lvlText w:val="•"/>
      <w:lvlJc w:val="left"/>
      <w:pPr>
        <w:tabs>
          <w:tab w:val="num" w:pos="5760"/>
        </w:tabs>
        <w:ind w:left="5760" w:hanging="360"/>
      </w:pPr>
      <w:rPr>
        <w:rFonts w:ascii="Times New Roman" w:hAnsi="Times New Roman" w:hint="default"/>
      </w:rPr>
    </w:lvl>
    <w:lvl w:ilvl="8" w:tplc="7F7632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374DDF"/>
    <w:multiLevelType w:val="hybridMultilevel"/>
    <w:tmpl w:val="6FB4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4"/>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E44C6"/>
    <w:rsid w:val="00006076"/>
    <w:rsid w:val="00081C7B"/>
    <w:rsid w:val="00081E1B"/>
    <w:rsid w:val="000F297C"/>
    <w:rsid w:val="00105028"/>
    <w:rsid w:val="001325B6"/>
    <w:rsid w:val="001742A4"/>
    <w:rsid w:val="001B106E"/>
    <w:rsid w:val="001C3424"/>
    <w:rsid w:val="00261CF6"/>
    <w:rsid w:val="00262024"/>
    <w:rsid w:val="002764D5"/>
    <w:rsid w:val="002F2462"/>
    <w:rsid w:val="002F4D91"/>
    <w:rsid w:val="00365B96"/>
    <w:rsid w:val="003A71C4"/>
    <w:rsid w:val="00483E2E"/>
    <w:rsid w:val="0048631C"/>
    <w:rsid w:val="004D31EF"/>
    <w:rsid w:val="00523187"/>
    <w:rsid w:val="00595EC9"/>
    <w:rsid w:val="0059685D"/>
    <w:rsid w:val="005C3193"/>
    <w:rsid w:val="0060547C"/>
    <w:rsid w:val="0066451E"/>
    <w:rsid w:val="006D02BB"/>
    <w:rsid w:val="00732212"/>
    <w:rsid w:val="00734140"/>
    <w:rsid w:val="007372C2"/>
    <w:rsid w:val="00793FB0"/>
    <w:rsid w:val="007B0006"/>
    <w:rsid w:val="007B4662"/>
    <w:rsid w:val="007E0E63"/>
    <w:rsid w:val="008E44C6"/>
    <w:rsid w:val="00984451"/>
    <w:rsid w:val="00A42578"/>
    <w:rsid w:val="00BF2163"/>
    <w:rsid w:val="00D2230A"/>
    <w:rsid w:val="00D22EDF"/>
    <w:rsid w:val="00D44036"/>
    <w:rsid w:val="00DA62A6"/>
    <w:rsid w:val="00E324E0"/>
    <w:rsid w:val="00ED20EA"/>
    <w:rsid w:val="00F35E4A"/>
    <w:rsid w:val="00F51E25"/>
    <w:rsid w:val="00F964C9"/>
    <w:rsid w:val="00FF2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F2163"/>
    <w:rPr>
      <w:rFonts w:cs="Times New Roman"/>
      <w:b/>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BF2163"/>
    <w:pPr>
      <w:spacing w:before="100" w:beforeAutospacing="1" w:after="100" w:afterAutospacing="1"/>
    </w:pPr>
    <w:rPr>
      <w:rFonts w:eastAsia="Calibri"/>
      <w:szCs w:val="20"/>
    </w:rPr>
  </w:style>
  <w:style w:type="character" w:customStyle="1" w:styleId="apple-converted-space">
    <w:name w:val="apple-converted-space"/>
    <w:basedOn w:val="a0"/>
    <w:uiPriority w:val="99"/>
    <w:rsid w:val="00BF2163"/>
    <w:rPr>
      <w:rFonts w:cs="Times New Roman"/>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BF2163"/>
    <w:rPr>
      <w:rFonts w:ascii="Times New Roman" w:eastAsia="Calibri" w:hAnsi="Times New Roman" w:cs="Times New Roman"/>
      <w:sz w:val="24"/>
      <w:szCs w:val="20"/>
      <w:lang w:eastAsia="ru-RU"/>
    </w:rPr>
  </w:style>
  <w:style w:type="paragraph" w:customStyle="1" w:styleId="1">
    <w:name w:val="Абзац списка1"/>
    <w:basedOn w:val="a"/>
    <w:link w:val="ListParagraphChar1"/>
    <w:uiPriority w:val="99"/>
    <w:rsid w:val="00BF2163"/>
    <w:pPr>
      <w:spacing w:after="200" w:line="276" w:lineRule="auto"/>
      <w:ind w:left="720"/>
      <w:contextualSpacing/>
    </w:pPr>
    <w:rPr>
      <w:rFonts w:ascii="Calibri" w:eastAsia="Calibri" w:hAnsi="Calibri"/>
      <w:sz w:val="20"/>
      <w:szCs w:val="20"/>
    </w:rPr>
  </w:style>
  <w:style w:type="character" w:customStyle="1" w:styleId="ListParagraphChar1">
    <w:name w:val="List Paragraph Char1"/>
    <w:link w:val="1"/>
    <w:uiPriority w:val="99"/>
    <w:locked/>
    <w:rsid w:val="00BF2163"/>
    <w:rPr>
      <w:rFonts w:ascii="Calibri" w:eastAsia="Calibri" w:hAnsi="Calibri" w:cs="Times New Roman"/>
      <w:sz w:val="20"/>
      <w:szCs w:val="20"/>
      <w:lang w:eastAsia="ru-RU"/>
    </w:rPr>
  </w:style>
  <w:style w:type="paragraph" w:styleId="3">
    <w:name w:val="Body Text 3"/>
    <w:basedOn w:val="a"/>
    <w:link w:val="30"/>
    <w:uiPriority w:val="99"/>
    <w:rsid w:val="00BF2163"/>
    <w:pPr>
      <w:jc w:val="both"/>
    </w:pPr>
    <w:rPr>
      <w:sz w:val="20"/>
    </w:rPr>
  </w:style>
  <w:style w:type="character" w:customStyle="1" w:styleId="30">
    <w:name w:val="Основной текст 3 Знак"/>
    <w:basedOn w:val="a0"/>
    <w:link w:val="3"/>
    <w:uiPriority w:val="99"/>
    <w:rsid w:val="00BF2163"/>
    <w:rPr>
      <w:rFonts w:ascii="Times New Roman" w:eastAsia="Times New Roman" w:hAnsi="Times New Roman" w:cs="Times New Roman"/>
      <w:sz w:val="20"/>
      <w:szCs w:val="24"/>
      <w:lang w:eastAsia="ru-RU"/>
    </w:rPr>
  </w:style>
  <w:style w:type="character" w:customStyle="1" w:styleId="apple-style-span">
    <w:name w:val="apple-style-span"/>
    <w:basedOn w:val="a0"/>
    <w:uiPriority w:val="99"/>
    <w:rsid w:val="00BF2163"/>
    <w:rPr>
      <w:rFonts w:cs="Times New Roman"/>
    </w:rPr>
  </w:style>
  <w:style w:type="paragraph" w:styleId="a6">
    <w:name w:val="No Spacing"/>
    <w:uiPriority w:val="99"/>
    <w:qFormat/>
    <w:rsid w:val="00BF2163"/>
    <w:pPr>
      <w:spacing w:after="0" w:line="240" w:lineRule="auto"/>
    </w:pPr>
    <w:rPr>
      <w:rFonts w:ascii="Calibri" w:eastAsia="Calibri" w:hAnsi="Calibri" w:cs="Times New Roman"/>
    </w:rPr>
  </w:style>
  <w:style w:type="paragraph" w:styleId="a7">
    <w:name w:val="List Paragraph"/>
    <w:basedOn w:val="a"/>
    <w:uiPriority w:val="34"/>
    <w:qFormat/>
    <w:rsid w:val="00734140"/>
    <w:pPr>
      <w:ind w:left="720"/>
      <w:contextualSpacing/>
    </w:pPr>
  </w:style>
  <w:style w:type="paragraph" w:styleId="a8">
    <w:name w:val="Balloon Text"/>
    <w:basedOn w:val="a"/>
    <w:link w:val="a9"/>
    <w:uiPriority w:val="99"/>
    <w:semiHidden/>
    <w:unhideWhenUsed/>
    <w:rsid w:val="00734140"/>
    <w:rPr>
      <w:rFonts w:ascii="Tahoma" w:hAnsi="Tahoma" w:cs="Tahoma"/>
      <w:sz w:val="16"/>
      <w:szCs w:val="16"/>
    </w:rPr>
  </w:style>
  <w:style w:type="character" w:customStyle="1" w:styleId="a9">
    <w:name w:val="Текст выноски Знак"/>
    <w:basedOn w:val="a0"/>
    <w:link w:val="a8"/>
    <w:uiPriority w:val="99"/>
    <w:semiHidden/>
    <w:rsid w:val="00734140"/>
    <w:rPr>
      <w:rFonts w:ascii="Tahoma" w:eastAsia="Times New Roman" w:hAnsi="Tahoma" w:cs="Tahoma"/>
      <w:sz w:val="16"/>
      <w:szCs w:val="16"/>
      <w:lang w:eastAsia="ru-RU"/>
    </w:rPr>
  </w:style>
  <w:style w:type="table" w:styleId="aa">
    <w:name w:val="Table Grid"/>
    <w:basedOn w:val="a1"/>
    <w:rsid w:val="0059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2F4D91"/>
    <w:pPr>
      <w:spacing w:after="120"/>
      <w:ind w:left="283"/>
    </w:pPr>
  </w:style>
  <w:style w:type="character" w:customStyle="1" w:styleId="ac">
    <w:name w:val="Основной текст с отступом Знак"/>
    <w:basedOn w:val="a0"/>
    <w:link w:val="ab"/>
    <w:uiPriority w:val="99"/>
    <w:semiHidden/>
    <w:rsid w:val="002F4D91"/>
    <w:rPr>
      <w:rFonts w:ascii="Times New Roman" w:eastAsia="Times New Roman" w:hAnsi="Times New Roman" w:cs="Times New Roman"/>
      <w:sz w:val="24"/>
      <w:szCs w:val="24"/>
      <w:lang w:eastAsia="ru-RU"/>
    </w:rPr>
  </w:style>
  <w:style w:type="character" w:customStyle="1" w:styleId="s1">
    <w:name w:val="s1"/>
    <w:rsid w:val="002F4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F2163"/>
    <w:rPr>
      <w:rFonts w:cs="Times New Roman"/>
      <w:b/>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BF2163"/>
    <w:pPr>
      <w:spacing w:before="100" w:beforeAutospacing="1" w:after="100" w:afterAutospacing="1"/>
    </w:pPr>
    <w:rPr>
      <w:rFonts w:eastAsia="Calibri"/>
      <w:szCs w:val="20"/>
    </w:rPr>
  </w:style>
  <w:style w:type="character" w:customStyle="1" w:styleId="apple-converted-space">
    <w:name w:val="apple-converted-space"/>
    <w:basedOn w:val="a0"/>
    <w:uiPriority w:val="99"/>
    <w:rsid w:val="00BF2163"/>
    <w:rPr>
      <w:rFonts w:cs="Times New Roman"/>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BF2163"/>
    <w:rPr>
      <w:rFonts w:ascii="Times New Roman" w:eastAsia="Calibri" w:hAnsi="Times New Roman" w:cs="Times New Roman"/>
      <w:sz w:val="24"/>
      <w:szCs w:val="20"/>
      <w:lang w:eastAsia="ru-RU"/>
    </w:rPr>
  </w:style>
  <w:style w:type="paragraph" w:customStyle="1" w:styleId="1">
    <w:name w:val="Абзац списка1"/>
    <w:basedOn w:val="a"/>
    <w:link w:val="ListParagraphChar1"/>
    <w:uiPriority w:val="99"/>
    <w:rsid w:val="00BF2163"/>
    <w:pPr>
      <w:spacing w:after="200" w:line="276" w:lineRule="auto"/>
      <w:ind w:left="720"/>
      <w:contextualSpacing/>
    </w:pPr>
    <w:rPr>
      <w:rFonts w:ascii="Calibri" w:eastAsia="Calibri" w:hAnsi="Calibri"/>
      <w:sz w:val="20"/>
      <w:szCs w:val="20"/>
    </w:rPr>
  </w:style>
  <w:style w:type="character" w:customStyle="1" w:styleId="ListParagraphChar1">
    <w:name w:val="List Paragraph Char1"/>
    <w:link w:val="1"/>
    <w:uiPriority w:val="99"/>
    <w:locked/>
    <w:rsid w:val="00BF2163"/>
    <w:rPr>
      <w:rFonts w:ascii="Calibri" w:eastAsia="Calibri" w:hAnsi="Calibri" w:cs="Times New Roman"/>
      <w:sz w:val="20"/>
      <w:szCs w:val="20"/>
      <w:lang w:eastAsia="ru-RU"/>
    </w:rPr>
  </w:style>
  <w:style w:type="paragraph" w:styleId="3">
    <w:name w:val="Body Text 3"/>
    <w:basedOn w:val="a"/>
    <w:link w:val="30"/>
    <w:uiPriority w:val="99"/>
    <w:rsid w:val="00BF2163"/>
    <w:pPr>
      <w:jc w:val="both"/>
    </w:pPr>
    <w:rPr>
      <w:sz w:val="20"/>
    </w:rPr>
  </w:style>
  <w:style w:type="character" w:customStyle="1" w:styleId="30">
    <w:name w:val="Основной текст 3 Знак"/>
    <w:basedOn w:val="a0"/>
    <w:link w:val="3"/>
    <w:uiPriority w:val="99"/>
    <w:rsid w:val="00BF2163"/>
    <w:rPr>
      <w:rFonts w:ascii="Times New Roman" w:eastAsia="Times New Roman" w:hAnsi="Times New Roman" w:cs="Times New Roman"/>
      <w:sz w:val="20"/>
      <w:szCs w:val="24"/>
      <w:lang w:eastAsia="ru-RU"/>
    </w:rPr>
  </w:style>
  <w:style w:type="character" w:customStyle="1" w:styleId="apple-style-span">
    <w:name w:val="apple-style-span"/>
    <w:basedOn w:val="a0"/>
    <w:uiPriority w:val="99"/>
    <w:rsid w:val="00BF2163"/>
    <w:rPr>
      <w:rFonts w:cs="Times New Roman"/>
    </w:rPr>
  </w:style>
  <w:style w:type="paragraph" w:styleId="a6">
    <w:name w:val="No Spacing"/>
    <w:uiPriority w:val="99"/>
    <w:qFormat/>
    <w:rsid w:val="00BF2163"/>
    <w:pPr>
      <w:spacing w:after="0" w:line="240" w:lineRule="auto"/>
    </w:pPr>
    <w:rPr>
      <w:rFonts w:ascii="Calibri" w:eastAsia="Calibri" w:hAnsi="Calibri" w:cs="Times New Roman"/>
    </w:rPr>
  </w:style>
  <w:style w:type="paragraph" w:styleId="a7">
    <w:name w:val="List Paragraph"/>
    <w:basedOn w:val="a"/>
    <w:uiPriority w:val="34"/>
    <w:qFormat/>
    <w:rsid w:val="00734140"/>
    <w:pPr>
      <w:ind w:left="720"/>
      <w:contextualSpacing/>
    </w:pPr>
  </w:style>
  <w:style w:type="paragraph" w:styleId="a8">
    <w:name w:val="Balloon Text"/>
    <w:basedOn w:val="a"/>
    <w:link w:val="a9"/>
    <w:uiPriority w:val="99"/>
    <w:semiHidden/>
    <w:unhideWhenUsed/>
    <w:rsid w:val="00734140"/>
    <w:rPr>
      <w:rFonts w:ascii="Tahoma" w:hAnsi="Tahoma" w:cs="Tahoma"/>
      <w:sz w:val="16"/>
      <w:szCs w:val="16"/>
    </w:rPr>
  </w:style>
  <w:style w:type="character" w:customStyle="1" w:styleId="a9">
    <w:name w:val="Текст выноски Знак"/>
    <w:basedOn w:val="a0"/>
    <w:link w:val="a8"/>
    <w:uiPriority w:val="99"/>
    <w:semiHidden/>
    <w:rsid w:val="00734140"/>
    <w:rPr>
      <w:rFonts w:ascii="Tahoma" w:eastAsia="Times New Roman" w:hAnsi="Tahoma" w:cs="Tahoma"/>
      <w:sz w:val="16"/>
      <w:szCs w:val="16"/>
      <w:lang w:eastAsia="ru-RU"/>
    </w:rPr>
  </w:style>
  <w:style w:type="table" w:styleId="aa">
    <w:name w:val="Table Grid"/>
    <w:basedOn w:val="a1"/>
    <w:uiPriority w:val="59"/>
    <w:rsid w:val="0059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2944">
      <w:bodyDiv w:val="1"/>
      <w:marLeft w:val="0"/>
      <w:marRight w:val="0"/>
      <w:marTop w:val="0"/>
      <w:marBottom w:val="0"/>
      <w:divBdr>
        <w:top w:val="none" w:sz="0" w:space="0" w:color="auto"/>
        <w:left w:val="none" w:sz="0" w:space="0" w:color="auto"/>
        <w:bottom w:val="none" w:sz="0" w:space="0" w:color="auto"/>
        <w:right w:val="none" w:sz="0" w:space="0" w:color="auto"/>
      </w:divBdr>
    </w:div>
    <w:div w:id="788814170">
      <w:bodyDiv w:val="1"/>
      <w:marLeft w:val="0"/>
      <w:marRight w:val="0"/>
      <w:marTop w:val="0"/>
      <w:marBottom w:val="0"/>
      <w:divBdr>
        <w:top w:val="none" w:sz="0" w:space="0" w:color="auto"/>
        <w:left w:val="none" w:sz="0" w:space="0" w:color="auto"/>
        <w:bottom w:val="none" w:sz="0" w:space="0" w:color="auto"/>
        <w:right w:val="none" w:sz="0" w:space="0" w:color="auto"/>
      </w:divBdr>
      <w:divsChild>
        <w:div w:id="440103587">
          <w:marLeft w:val="446"/>
          <w:marRight w:val="0"/>
          <w:marTop w:val="0"/>
          <w:marBottom w:val="0"/>
          <w:divBdr>
            <w:top w:val="none" w:sz="0" w:space="0" w:color="auto"/>
            <w:left w:val="none" w:sz="0" w:space="0" w:color="auto"/>
            <w:bottom w:val="none" w:sz="0" w:space="0" w:color="auto"/>
            <w:right w:val="none" w:sz="0" w:space="0" w:color="auto"/>
          </w:divBdr>
        </w:div>
        <w:div w:id="1214464442">
          <w:marLeft w:val="446"/>
          <w:marRight w:val="0"/>
          <w:marTop w:val="0"/>
          <w:marBottom w:val="0"/>
          <w:divBdr>
            <w:top w:val="none" w:sz="0" w:space="0" w:color="auto"/>
            <w:left w:val="none" w:sz="0" w:space="0" w:color="auto"/>
            <w:bottom w:val="none" w:sz="0" w:space="0" w:color="auto"/>
            <w:right w:val="none" w:sz="0" w:space="0" w:color="auto"/>
          </w:divBdr>
        </w:div>
        <w:div w:id="800002216">
          <w:marLeft w:val="446"/>
          <w:marRight w:val="0"/>
          <w:marTop w:val="0"/>
          <w:marBottom w:val="0"/>
          <w:divBdr>
            <w:top w:val="none" w:sz="0" w:space="0" w:color="auto"/>
            <w:left w:val="none" w:sz="0" w:space="0" w:color="auto"/>
            <w:bottom w:val="none" w:sz="0" w:space="0" w:color="auto"/>
            <w:right w:val="none" w:sz="0" w:space="0" w:color="auto"/>
          </w:divBdr>
        </w:div>
        <w:div w:id="440732711">
          <w:marLeft w:val="446"/>
          <w:marRight w:val="0"/>
          <w:marTop w:val="0"/>
          <w:marBottom w:val="0"/>
          <w:divBdr>
            <w:top w:val="none" w:sz="0" w:space="0" w:color="auto"/>
            <w:left w:val="none" w:sz="0" w:space="0" w:color="auto"/>
            <w:bottom w:val="none" w:sz="0" w:space="0" w:color="auto"/>
            <w:right w:val="none" w:sz="0" w:space="0" w:color="auto"/>
          </w:divBdr>
        </w:div>
        <w:div w:id="465396911">
          <w:marLeft w:val="446"/>
          <w:marRight w:val="0"/>
          <w:marTop w:val="0"/>
          <w:marBottom w:val="0"/>
          <w:divBdr>
            <w:top w:val="none" w:sz="0" w:space="0" w:color="auto"/>
            <w:left w:val="none" w:sz="0" w:space="0" w:color="auto"/>
            <w:bottom w:val="none" w:sz="0" w:space="0" w:color="auto"/>
            <w:right w:val="none" w:sz="0" w:space="0" w:color="auto"/>
          </w:divBdr>
        </w:div>
      </w:divsChild>
    </w:div>
    <w:div w:id="1065374941">
      <w:bodyDiv w:val="1"/>
      <w:marLeft w:val="0"/>
      <w:marRight w:val="0"/>
      <w:marTop w:val="0"/>
      <w:marBottom w:val="0"/>
      <w:divBdr>
        <w:top w:val="none" w:sz="0" w:space="0" w:color="auto"/>
        <w:left w:val="none" w:sz="0" w:space="0" w:color="auto"/>
        <w:bottom w:val="none" w:sz="0" w:space="0" w:color="auto"/>
        <w:right w:val="none" w:sz="0" w:space="0" w:color="auto"/>
      </w:divBdr>
    </w:div>
    <w:div w:id="1266382310">
      <w:bodyDiv w:val="1"/>
      <w:marLeft w:val="0"/>
      <w:marRight w:val="0"/>
      <w:marTop w:val="0"/>
      <w:marBottom w:val="0"/>
      <w:divBdr>
        <w:top w:val="none" w:sz="0" w:space="0" w:color="auto"/>
        <w:left w:val="none" w:sz="0" w:space="0" w:color="auto"/>
        <w:bottom w:val="none" w:sz="0" w:space="0" w:color="auto"/>
        <w:right w:val="none" w:sz="0" w:space="0" w:color="auto"/>
      </w:divBdr>
    </w:div>
    <w:div w:id="1337608088">
      <w:bodyDiv w:val="1"/>
      <w:marLeft w:val="0"/>
      <w:marRight w:val="0"/>
      <w:marTop w:val="0"/>
      <w:marBottom w:val="0"/>
      <w:divBdr>
        <w:top w:val="none" w:sz="0" w:space="0" w:color="auto"/>
        <w:left w:val="none" w:sz="0" w:space="0" w:color="auto"/>
        <w:bottom w:val="none" w:sz="0" w:space="0" w:color="auto"/>
        <w:right w:val="none" w:sz="0" w:space="0" w:color="auto"/>
      </w:divBdr>
    </w:div>
    <w:div w:id="1681005584">
      <w:bodyDiv w:val="1"/>
      <w:marLeft w:val="0"/>
      <w:marRight w:val="0"/>
      <w:marTop w:val="0"/>
      <w:marBottom w:val="0"/>
      <w:divBdr>
        <w:top w:val="none" w:sz="0" w:space="0" w:color="auto"/>
        <w:left w:val="none" w:sz="0" w:space="0" w:color="auto"/>
        <w:bottom w:val="none" w:sz="0" w:space="0" w:color="auto"/>
        <w:right w:val="none" w:sz="0" w:space="0" w:color="auto"/>
      </w:divBdr>
    </w:div>
    <w:div w:id="1698505323">
      <w:bodyDiv w:val="1"/>
      <w:marLeft w:val="0"/>
      <w:marRight w:val="0"/>
      <w:marTop w:val="0"/>
      <w:marBottom w:val="0"/>
      <w:divBdr>
        <w:top w:val="none" w:sz="0" w:space="0" w:color="auto"/>
        <w:left w:val="none" w:sz="0" w:space="0" w:color="auto"/>
        <w:bottom w:val="none" w:sz="0" w:space="0" w:color="auto"/>
        <w:right w:val="none" w:sz="0" w:space="0" w:color="auto"/>
      </w:divBdr>
      <w:divsChild>
        <w:div w:id="485704757">
          <w:marLeft w:val="446"/>
          <w:marRight w:val="0"/>
          <w:marTop w:val="0"/>
          <w:marBottom w:val="0"/>
          <w:divBdr>
            <w:top w:val="none" w:sz="0" w:space="0" w:color="auto"/>
            <w:left w:val="none" w:sz="0" w:space="0" w:color="auto"/>
            <w:bottom w:val="none" w:sz="0" w:space="0" w:color="auto"/>
            <w:right w:val="none" w:sz="0" w:space="0" w:color="auto"/>
          </w:divBdr>
        </w:div>
        <w:div w:id="259458760">
          <w:marLeft w:val="446"/>
          <w:marRight w:val="0"/>
          <w:marTop w:val="0"/>
          <w:marBottom w:val="0"/>
          <w:divBdr>
            <w:top w:val="none" w:sz="0" w:space="0" w:color="auto"/>
            <w:left w:val="none" w:sz="0" w:space="0" w:color="auto"/>
            <w:bottom w:val="none" w:sz="0" w:space="0" w:color="auto"/>
            <w:right w:val="none" w:sz="0" w:space="0" w:color="auto"/>
          </w:divBdr>
        </w:div>
        <w:div w:id="2067945739">
          <w:marLeft w:val="446"/>
          <w:marRight w:val="0"/>
          <w:marTop w:val="0"/>
          <w:marBottom w:val="0"/>
          <w:divBdr>
            <w:top w:val="none" w:sz="0" w:space="0" w:color="auto"/>
            <w:left w:val="none" w:sz="0" w:space="0" w:color="auto"/>
            <w:bottom w:val="none" w:sz="0" w:space="0" w:color="auto"/>
            <w:right w:val="none" w:sz="0" w:space="0" w:color="auto"/>
          </w:divBdr>
        </w:div>
        <w:div w:id="1554004468">
          <w:marLeft w:val="446"/>
          <w:marRight w:val="0"/>
          <w:marTop w:val="0"/>
          <w:marBottom w:val="0"/>
          <w:divBdr>
            <w:top w:val="none" w:sz="0" w:space="0" w:color="auto"/>
            <w:left w:val="none" w:sz="0" w:space="0" w:color="auto"/>
            <w:bottom w:val="none" w:sz="0" w:space="0" w:color="auto"/>
            <w:right w:val="none" w:sz="0" w:space="0" w:color="auto"/>
          </w:divBdr>
        </w:div>
        <w:div w:id="422184019">
          <w:marLeft w:val="446"/>
          <w:marRight w:val="0"/>
          <w:marTop w:val="0"/>
          <w:marBottom w:val="0"/>
          <w:divBdr>
            <w:top w:val="none" w:sz="0" w:space="0" w:color="auto"/>
            <w:left w:val="none" w:sz="0" w:space="0" w:color="auto"/>
            <w:bottom w:val="none" w:sz="0" w:space="0" w:color="auto"/>
            <w:right w:val="none" w:sz="0" w:space="0" w:color="auto"/>
          </w:divBdr>
        </w:div>
      </w:divsChild>
    </w:div>
    <w:div w:id="1986275586">
      <w:bodyDiv w:val="1"/>
      <w:marLeft w:val="0"/>
      <w:marRight w:val="0"/>
      <w:marTop w:val="0"/>
      <w:marBottom w:val="0"/>
      <w:divBdr>
        <w:top w:val="none" w:sz="0" w:space="0" w:color="auto"/>
        <w:left w:val="none" w:sz="0" w:space="0" w:color="auto"/>
        <w:bottom w:val="none" w:sz="0" w:space="0" w:color="auto"/>
        <w:right w:val="none" w:sz="0" w:space="0" w:color="auto"/>
      </w:divBdr>
    </w:div>
    <w:div w:id="20463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KGU</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hp-1</cp:lastModifiedBy>
  <cp:revision>23</cp:revision>
  <dcterms:created xsi:type="dcterms:W3CDTF">2015-03-03T09:32:00Z</dcterms:created>
  <dcterms:modified xsi:type="dcterms:W3CDTF">2017-02-14T10:50:00Z</dcterms:modified>
</cp:coreProperties>
</file>