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43" w:type="pct"/>
        <w:tblInd w:w="-28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4"/>
        <w:gridCol w:w="5870"/>
      </w:tblGrid>
      <w:tr w:rsidR="00A20430" w:rsidRPr="002049EB" w14:paraId="22D328B6" w14:textId="77777777" w:rsidTr="00477CA2">
        <w:tc>
          <w:tcPr>
            <w:tcW w:w="21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2F507" w14:textId="331A2439" w:rsidR="00A20430" w:rsidRPr="002049EB" w:rsidRDefault="00A20430" w:rsidP="00477CA2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bookmarkStart w:id="0" w:name="_GoBack"/>
            <w:r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>А</w:t>
            </w:r>
            <w:r w:rsidR="0044727D"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 xml:space="preserve">хмет </w:t>
            </w:r>
            <w:r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>Байтұрсын</w:t>
            </w:r>
            <w:r w:rsidR="0044727D"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>ұлы</w:t>
            </w:r>
            <w:r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 xml:space="preserve"> атындағы</w:t>
            </w:r>
          </w:p>
          <w:p w14:paraId="61EF1024" w14:textId="77777777" w:rsidR="00A20430" w:rsidRPr="002049EB" w:rsidRDefault="00A20430" w:rsidP="00477CA2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>Қостанай өңірлік университеті»</w:t>
            </w:r>
          </w:p>
          <w:p w14:paraId="2B4B25FF" w14:textId="77777777" w:rsidR="00A20430" w:rsidRPr="002049EB" w:rsidRDefault="00A20430" w:rsidP="00477CA2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>КеАҚ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D7735" w14:textId="2BB1CEEA" w:rsidR="00A20430" w:rsidRPr="002049EB" w:rsidRDefault="00A20430" w:rsidP="00477CA2">
            <w:pPr>
              <w:spacing w:line="256" w:lineRule="auto"/>
              <w:ind w:left="1027"/>
              <w:jc w:val="center"/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2049E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A2A9FF7" wp14:editId="20478898">
                  <wp:simplePos x="0" y="0"/>
                  <wp:positionH relativeFrom="column">
                    <wp:posOffset>-212725</wp:posOffset>
                  </wp:positionH>
                  <wp:positionV relativeFrom="paragraph">
                    <wp:posOffset>74295</wp:posOffset>
                  </wp:positionV>
                  <wp:extent cx="972820" cy="8667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>НАО «Костанайский региональный университет имени А</w:t>
            </w:r>
            <w:r w:rsidR="0044727D"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 xml:space="preserve">хмет </w:t>
            </w:r>
            <w:r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>Байт</w:t>
            </w:r>
            <w:r w:rsidR="0044727D"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>ұ</w:t>
            </w:r>
            <w:r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>рсын</w:t>
            </w:r>
            <w:r w:rsidR="0044727D"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>ұлы</w:t>
            </w:r>
            <w:r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>»</w:t>
            </w:r>
          </w:p>
        </w:tc>
      </w:tr>
      <w:tr w:rsidR="00A20430" w:rsidRPr="002049EB" w14:paraId="68D641A3" w14:textId="77777777" w:rsidTr="00477CA2">
        <w:tc>
          <w:tcPr>
            <w:tcW w:w="21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9CB8" w14:textId="77777777" w:rsidR="00A20430" w:rsidRPr="002049EB" w:rsidRDefault="00A20430" w:rsidP="00477CA2">
            <w:pPr>
              <w:spacing w:line="256" w:lineRule="auto"/>
              <w:ind w:left="283"/>
              <w:rPr>
                <w:rFonts w:ascii="Times New Roman" w:hAnsi="Times New Roman"/>
                <w:b/>
                <w:sz w:val="28"/>
                <w:szCs w:val="28"/>
                <w:lang w:eastAsia="ja-JP"/>
              </w:rPr>
            </w:pPr>
            <w:r w:rsidRPr="002049EB">
              <w:rPr>
                <w:rFonts w:ascii="Times New Roman" w:hAnsi="Times New Roman"/>
                <w:b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0714" w14:textId="77777777" w:rsidR="00A20430" w:rsidRPr="002049EB" w:rsidRDefault="00A20430" w:rsidP="00477CA2">
            <w:pPr>
              <w:spacing w:line="256" w:lineRule="auto"/>
              <w:ind w:left="1027" w:firstLine="283"/>
              <w:jc w:val="right"/>
              <w:rPr>
                <w:rFonts w:ascii="Times New Roman" w:hAnsi="Times New Roman"/>
                <w:b/>
                <w:sz w:val="28"/>
                <w:szCs w:val="28"/>
                <w:lang w:eastAsia="ja-JP"/>
              </w:rPr>
            </w:pPr>
            <w:r w:rsidRPr="002049EB">
              <w:rPr>
                <w:rFonts w:ascii="Times New Roman" w:hAnsi="Times New Roman"/>
                <w:b/>
                <w:sz w:val="28"/>
                <w:szCs w:val="28"/>
                <w:lang w:eastAsia="ja-JP"/>
              </w:rPr>
              <w:t> </w:t>
            </w:r>
          </w:p>
        </w:tc>
      </w:tr>
      <w:tr w:rsidR="00A20430" w:rsidRPr="002049EB" w14:paraId="3BC6F315" w14:textId="77777777" w:rsidTr="00477CA2">
        <w:tc>
          <w:tcPr>
            <w:tcW w:w="21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ECF8" w14:textId="77777777" w:rsidR="00A20430" w:rsidRPr="002049EB" w:rsidRDefault="00A20430" w:rsidP="00477CA2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 w:rsidRPr="002049EB"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АНЫҚТАМА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FDD3A" w14:textId="77777777" w:rsidR="00A20430" w:rsidRPr="002049EB" w:rsidRDefault="00A20430" w:rsidP="00477CA2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 w:rsidRPr="002049E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СПРАВКА</w:t>
            </w:r>
          </w:p>
        </w:tc>
      </w:tr>
      <w:tr w:rsidR="00A20430" w:rsidRPr="002049EB" w14:paraId="35F12565" w14:textId="77777777" w:rsidTr="00477CA2">
        <w:tc>
          <w:tcPr>
            <w:tcW w:w="21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82D97" w14:textId="77777777" w:rsidR="00A20430" w:rsidRPr="002049EB" w:rsidRDefault="00A20430" w:rsidP="00477C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proofErr w:type="spellStart"/>
            <w:r w:rsidRPr="002049EB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Ғылыми</w:t>
            </w:r>
            <w:proofErr w:type="spellEnd"/>
            <w:r w:rsidRPr="002049EB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049EB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кеңес</w:t>
            </w:r>
            <w:proofErr w:type="spellEnd"/>
            <w:r w:rsidRPr="002049EB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049EB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отырысына</w:t>
            </w:r>
            <w:proofErr w:type="spellEnd"/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9E633" w14:textId="77777777" w:rsidR="00A20430" w:rsidRPr="002049EB" w:rsidRDefault="00A20430" w:rsidP="00477C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 w:rsidRPr="002049EB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на заседание Ученого совета</w:t>
            </w:r>
          </w:p>
        </w:tc>
      </w:tr>
      <w:tr w:rsidR="00A20430" w:rsidRPr="002049EB" w14:paraId="1C968D3D" w14:textId="77777777" w:rsidTr="00477CA2">
        <w:tc>
          <w:tcPr>
            <w:tcW w:w="21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589F" w14:textId="7347F160" w:rsidR="00A20430" w:rsidRPr="002049EB" w:rsidRDefault="00A20430" w:rsidP="009C03D4">
            <w:pPr>
              <w:spacing w:line="256" w:lineRule="auto"/>
              <w:ind w:left="283" w:hanging="283"/>
              <w:jc w:val="center"/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>__.__.202</w:t>
            </w:r>
            <w:r w:rsidR="006471F3" w:rsidRPr="002049EB">
              <w:rPr>
                <w:rFonts w:ascii="Times New Roman" w:hAnsi="Times New Roman"/>
                <w:sz w:val="28"/>
                <w:szCs w:val="28"/>
                <w:lang w:val="en-US" w:eastAsia="ja-JP"/>
              </w:rPr>
              <w:t>5</w:t>
            </w:r>
            <w:r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 xml:space="preserve"> ж.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D02A" w14:textId="72D36FCF" w:rsidR="00A20430" w:rsidRPr="002049EB" w:rsidRDefault="00A20430" w:rsidP="009C03D4">
            <w:pPr>
              <w:spacing w:line="256" w:lineRule="auto"/>
              <w:ind w:left="283"/>
              <w:jc w:val="center"/>
              <w:rPr>
                <w:rFonts w:ascii="Times New Roman" w:hAnsi="Times New Roman"/>
                <w:sz w:val="28"/>
                <w:szCs w:val="28"/>
                <w:lang w:val="kk-KZ" w:eastAsia="ja-JP"/>
              </w:rPr>
            </w:pPr>
            <w:r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>__.__.202</w:t>
            </w:r>
            <w:r w:rsidR="006471F3" w:rsidRPr="002049EB">
              <w:rPr>
                <w:rFonts w:ascii="Times New Roman" w:hAnsi="Times New Roman"/>
                <w:sz w:val="28"/>
                <w:szCs w:val="28"/>
                <w:lang w:val="en-US" w:eastAsia="ja-JP"/>
              </w:rPr>
              <w:t>5</w:t>
            </w:r>
            <w:r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 xml:space="preserve"> г.</w:t>
            </w:r>
          </w:p>
        </w:tc>
      </w:tr>
      <w:tr w:rsidR="00A20430" w:rsidRPr="002049EB" w14:paraId="379EA138" w14:textId="77777777" w:rsidTr="00477CA2">
        <w:tc>
          <w:tcPr>
            <w:tcW w:w="21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168E" w14:textId="77777777" w:rsidR="00A20430" w:rsidRPr="002049EB" w:rsidRDefault="00A20430" w:rsidP="00477CA2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049EB"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Қостанай қаласы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24AB" w14:textId="77777777" w:rsidR="00A20430" w:rsidRPr="002049EB" w:rsidRDefault="00A20430" w:rsidP="00477CA2">
            <w:pPr>
              <w:spacing w:line="256" w:lineRule="auto"/>
              <w:ind w:left="283"/>
              <w:jc w:val="center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2049EB">
              <w:rPr>
                <w:rFonts w:ascii="Times New Roman" w:hAnsi="Times New Roman"/>
                <w:sz w:val="28"/>
                <w:szCs w:val="28"/>
                <w:lang w:val="kk-KZ" w:eastAsia="ja-JP"/>
              </w:rPr>
              <w:t>город Костанай</w:t>
            </w:r>
          </w:p>
        </w:tc>
      </w:tr>
    </w:tbl>
    <w:p w14:paraId="5B9BA6CD" w14:textId="77777777" w:rsidR="00A20430" w:rsidRPr="002049EB" w:rsidRDefault="00A20430" w:rsidP="00A2043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5AEEEB" w14:textId="77777777" w:rsidR="00A20430" w:rsidRPr="002049EB" w:rsidRDefault="00A20430" w:rsidP="00A20430">
      <w:pPr>
        <w:pStyle w:val="a3"/>
        <w:ind w:firstLine="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AD4E618" w14:textId="77777777" w:rsidR="004D4A2A" w:rsidRPr="002049EB" w:rsidRDefault="004D4A2A" w:rsidP="004D4A2A">
      <w:pPr>
        <w:widowControl/>
        <w:tabs>
          <w:tab w:val="left" w:pos="321"/>
          <w:tab w:val="left" w:pos="993"/>
        </w:tabs>
        <w:autoSpaceDE/>
        <w:autoSpaceDN/>
        <w:adjustRightInd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49EB">
        <w:rPr>
          <w:rFonts w:ascii="Times New Roman" w:hAnsi="Times New Roman"/>
          <w:b/>
          <w:bCs/>
          <w:i/>
          <w:iCs/>
          <w:sz w:val="28"/>
          <w:szCs w:val="28"/>
        </w:rPr>
        <w:t>О реализации программ двойного диплома с вузами из ТОП-700 рейтинга QS</w:t>
      </w:r>
    </w:p>
    <w:p w14:paraId="451C6471" w14:textId="1FBE5D5C" w:rsidR="00A20430" w:rsidRPr="002049EB" w:rsidRDefault="00A20430" w:rsidP="00A204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248700" w14:textId="429942A5" w:rsidR="00304C98" w:rsidRPr="002049EB" w:rsidRDefault="00EB3893" w:rsidP="00EB389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Слайд 1 </w:t>
      </w:r>
      <w:r w:rsidR="0077698B" w:rsidRPr="002049EB">
        <w:rPr>
          <w:rFonts w:ascii="Times New Roman" w:eastAsia="Times New Roman" w:hAnsi="Times New Roman" w:cs="Times New Roman"/>
          <w:sz w:val="28"/>
          <w:szCs w:val="28"/>
        </w:rPr>
        <w:t>В соответствии с задачами стратегического развития университета и в русле политики интернационализации высшего образования, в Костанайском региональном университете имени Ахмета Байтұрсынұлы ведется системная работа по реализации программ двойного диплома с зарубежными вузами.</w:t>
      </w:r>
    </w:p>
    <w:p w14:paraId="0BA61AF0" w14:textId="08669290" w:rsidR="00304C98" w:rsidRPr="002049EB" w:rsidRDefault="00EB3893" w:rsidP="00EB389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Слайд 2. </w:t>
      </w:r>
      <w:r w:rsidR="00304C98" w:rsidRPr="002049EB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="00304C98" w:rsidRPr="002049EB">
        <w:rPr>
          <w:rFonts w:ascii="Times New Roman" w:eastAsia="Times New Roman" w:hAnsi="Times New Roman" w:cs="Times New Roman"/>
          <w:sz w:val="28"/>
          <w:szCs w:val="28"/>
        </w:rPr>
        <w:t>двудипломных</w:t>
      </w:r>
      <w:proofErr w:type="spellEnd"/>
      <w:r w:rsidR="00304C98" w:rsidRPr="002049E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программ в Костанайском региональном университете имени Ахмета Байтұрсынұлы опирается на действующую нормативную базу, включающую приказ МОН РК №152 от 20 апреля 2011 года, регламентирующий принципы кредитной технологии и академической мобильности; стратегические документы вуза — программы развития на 2020–2025 и 2025–2029 годы, которые закрепляют курс на интернационализацию и расширение партнерств; а также внутреннее положение П 039-2024 «Образовательные программы», устанавливающее требования к структуре и реализации совместных учебных планов, что в совокупности обеспечивает правовую и организационную основу для успешного запуска и масштабирования </w:t>
      </w:r>
      <w:proofErr w:type="spellStart"/>
      <w:r w:rsidR="00304C98" w:rsidRPr="002049EB">
        <w:rPr>
          <w:rFonts w:ascii="Times New Roman" w:eastAsia="Times New Roman" w:hAnsi="Times New Roman" w:cs="Times New Roman"/>
          <w:sz w:val="28"/>
          <w:szCs w:val="28"/>
        </w:rPr>
        <w:t>двудипломных</w:t>
      </w:r>
      <w:proofErr w:type="spellEnd"/>
      <w:r w:rsidR="00304C98" w:rsidRPr="002049EB">
        <w:rPr>
          <w:rFonts w:ascii="Times New Roman" w:eastAsia="Times New Roman" w:hAnsi="Times New Roman" w:cs="Times New Roman"/>
          <w:sz w:val="28"/>
          <w:szCs w:val="28"/>
        </w:rPr>
        <w:t xml:space="preserve"> программ.</w:t>
      </w:r>
    </w:p>
    <w:p w14:paraId="77A27255" w14:textId="56F1A1F4" w:rsidR="00304C98" w:rsidRPr="002049EB" w:rsidRDefault="00EB3893" w:rsidP="00EB389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Слайд 3. </w:t>
      </w:r>
      <w:r w:rsidR="00304C98" w:rsidRPr="002049EB">
        <w:rPr>
          <w:rFonts w:ascii="Times New Roman" w:eastAsia="Times New Roman" w:hAnsi="Times New Roman" w:cs="Times New Roman"/>
          <w:sz w:val="28"/>
          <w:szCs w:val="28"/>
        </w:rPr>
        <w:t xml:space="preserve">Основу реализации </w:t>
      </w:r>
      <w:proofErr w:type="spellStart"/>
      <w:r w:rsidR="00304C98" w:rsidRPr="002049EB">
        <w:rPr>
          <w:rFonts w:ascii="Times New Roman" w:eastAsia="Times New Roman" w:hAnsi="Times New Roman" w:cs="Times New Roman"/>
          <w:sz w:val="28"/>
          <w:szCs w:val="28"/>
        </w:rPr>
        <w:t>двудипломных</w:t>
      </w:r>
      <w:proofErr w:type="spellEnd"/>
      <w:r w:rsidR="00304C98" w:rsidRPr="002049E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программ составляют пять ключевых принципов. Во-первых, это совместная разработка и утверждение согласованных образовательных программ. Во-вторых, обучение студентов в вузе-партнёре с обязательным освоением части программы. В-третьих, автоматическое признание и </w:t>
      </w:r>
      <w:proofErr w:type="spellStart"/>
      <w:r w:rsidR="00304C98" w:rsidRPr="002049EB">
        <w:rPr>
          <w:rFonts w:ascii="Times New Roman" w:eastAsia="Times New Roman" w:hAnsi="Times New Roman" w:cs="Times New Roman"/>
          <w:sz w:val="28"/>
          <w:szCs w:val="28"/>
        </w:rPr>
        <w:t>перезачёт</w:t>
      </w:r>
      <w:proofErr w:type="spellEnd"/>
      <w:r w:rsidR="00304C98" w:rsidRPr="002049EB">
        <w:rPr>
          <w:rFonts w:ascii="Times New Roman" w:eastAsia="Times New Roman" w:hAnsi="Times New Roman" w:cs="Times New Roman"/>
          <w:sz w:val="28"/>
          <w:szCs w:val="28"/>
        </w:rPr>
        <w:t xml:space="preserve"> всех периодов и результатов обучения на основе заранее согласованных стандартов качества. В-четвёртых, активное участие преподавателей обеих сторон в разработке программ, преподавании и итоговой аттестации. И, наконец, по завершении обучения студентам присваивается либо степень каждого вуза, либо одна совместная степень в зависимости от условий партнёрства.</w:t>
      </w:r>
    </w:p>
    <w:p w14:paraId="1702AD78" w14:textId="5006EC3F" w:rsidR="0077698B" w:rsidRPr="002049EB" w:rsidRDefault="00EB3893" w:rsidP="00EB389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Слайд 4. </w:t>
      </w:r>
      <w:r w:rsidR="0077698B" w:rsidRPr="002049EB">
        <w:rPr>
          <w:rFonts w:ascii="Times New Roman" w:eastAsia="Times New Roman" w:hAnsi="Times New Roman" w:cs="Times New Roman"/>
          <w:sz w:val="28"/>
          <w:szCs w:val="28"/>
        </w:rPr>
        <w:t xml:space="preserve"> На сегодняшний день в Реестре образовательных программ зарегистрировано </w:t>
      </w:r>
      <w:r w:rsidR="0077698B"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>8 действующих программ двойного диплома</w:t>
      </w:r>
      <w:r w:rsidR="0077698B" w:rsidRPr="002049EB">
        <w:rPr>
          <w:rFonts w:ascii="Times New Roman" w:eastAsia="Times New Roman" w:hAnsi="Times New Roman" w:cs="Times New Roman"/>
          <w:sz w:val="28"/>
          <w:szCs w:val="28"/>
        </w:rPr>
        <w:t xml:space="preserve">. Среди вузов-партнеров — как ведущие университеты стран СНГ, так и учебные заведения из числа ТОП-700 в мировом рейтинге </w:t>
      </w:r>
      <w:r w:rsidR="0077698B"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QS </w:t>
      </w:r>
      <w:proofErr w:type="spellStart"/>
      <w:r w:rsidR="0077698B"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>World</w:t>
      </w:r>
      <w:proofErr w:type="spellEnd"/>
      <w:r w:rsidR="0077698B"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698B"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>University</w:t>
      </w:r>
      <w:proofErr w:type="spellEnd"/>
      <w:r w:rsidR="0077698B"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7698B"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>Rankings</w:t>
      </w:r>
      <w:proofErr w:type="spellEnd"/>
      <w:r w:rsidR="0077698B" w:rsidRPr="002049EB">
        <w:rPr>
          <w:rFonts w:ascii="Times New Roman" w:eastAsia="Times New Roman" w:hAnsi="Times New Roman" w:cs="Times New Roman"/>
          <w:sz w:val="28"/>
          <w:szCs w:val="28"/>
        </w:rPr>
        <w:t xml:space="preserve">.  Из 8 </w:t>
      </w:r>
      <w:proofErr w:type="spellStart"/>
      <w:r w:rsidR="0077698B" w:rsidRPr="002049EB">
        <w:rPr>
          <w:rFonts w:ascii="Times New Roman" w:eastAsia="Times New Roman" w:hAnsi="Times New Roman" w:cs="Times New Roman"/>
          <w:sz w:val="28"/>
          <w:szCs w:val="28"/>
        </w:rPr>
        <w:t>двудипломных</w:t>
      </w:r>
      <w:proofErr w:type="spellEnd"/>
      <w:r w:rsidR="0077698B" w:rsidRPr="002049EB">
        <w:rPr>
          <w:rFonts w:ascii="Times New Roman" w:eastAsia="Times New Roman" w:hAnsi="Times New Roman" w:cs="Times New Roman"/>
          <w:sz w:val="28"/>
          <w:szCs w:val="28"/>
        </w:rPr>
        <w:t xml:space="preserve"> программ </w:t>
      </w:r>
      <w:r w:rsidR="0077698B"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>2 реализуются с вузами, входящими в ТОП-700 рейтинга QS</w:t>
      </w:r>
      <w:r w:rsidR="0077698B" w:rsidRPr="002049E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CC58179" w14:textId="2C4A0A6C" w:rsidR="0077698B" w:rsidRPr="002049EB" w:rsidRDefault="0077698B" w:rsidP="00EB3893">
      <w:pPr>
        <w:widowControl/>
        <w:numPr>
          <w:ilvl w:val="0"/>
          <w:numId w:val="7"/>
        </w:numPr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2049EB">
        <w:rPr>
          <w:rFonts w:ascii="Times New Roman" w:eastAsia="Times New Roman" w:hAnsi="Times New Roman" w:cs="Times New Roman"/>
          <w:sz w:val="28"/>
          <w:szCs w:val="28"/>
        </w:rPr>
        <w:t>Казанский федеральный университет (#401),</w:t>
      </w:r>
    </w:p>
    <w:p w14:paraId="2004F798" w14:textId="2EAB3FE8" w:rsidR="0077698B" w:rsidRPr="002049EB" w:rsidRDefault="0077698B" w:rsidP="00EB3893">
      <w:pPr>
        <w:widowControl/>
        <w:numPr>
          <w:ilvl w:val="0"/>
          <w:numId w:val="7"/>
        </w:numPr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49EB">
        <w:rPr>
          <w:rFonts w:ascii="Times New Roman" w:eastAsia="Times New Roman" w:hAnsi="Times New Roman" w:cs="Times New Roman"/>
          <w:sz w:val="28"/>
          <w:szCs w:val="28"/>
        </w:rPr>
        <w:lastRenderedPageBreak/>
        <w:t>University</w:t>
      </w:r>
      <w:proofErr w:type="spellEnd"/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E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49EB">
        <w:rPr>
          <w:rFonts w:ascii="Times New Roman" w:eastAsia="Times New Roman" w:hAnsi="Times New Roman" w:cs="Times New Roman"/>
          <w:sz w:val="28"/>
          <w:szCs w:val="28"/>
        </w:rPr>
        <w:t>Minnesota</w:t>
      </w:r>
      <w:proofErr w:type="spellEnd"/>
      <w:r w:rsidRPr="002049EB">
        <w:rPr>
          <w:rFonts w:ascii="Times New Roman" w:eastAsia="Times New Roman" w:hAnsi="Times New Roman" w:cs="Times New Roman"/>
          <w:sz w:val="28"/>
          <w:szCs w:val="28"/>
        </w:rPr>
        <w:t>, США (#=203)</w:t>
      </w:r>
      <w:r w:rsidR="0018133F" w:rsidRPr="002049E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0ADB29" w14:textId="77777777" w:rsidR="00EB3893" w:rsidRPr="002049EB" w:rsidRDefault="00EB3893" w:rsidP="00EB3893">
      <w:pPr>
        <w:pStyle w:val="a7"/>
        <w:spacing w:before="0" w:beforeAutospacing="0" w:after="0" w:afterAutospacing="0"/>
        <w:ind w:firstLine="567"/>
        <w:rPr>
          <w:rStyle w:val="a8"/>
          <w:rFonts w:eastAsia="Calibri"/>
          <w:sz w:val="28"/>
          <w:szCs w:val="28"/>
          <w:lang w:val="kk-KZ"/>
        </w:rPr>
      </w:pPr>
    </w:p>
    <w:p w14:paraId="015A017F" w14:textId="6943E622" w:rsidR="00116A26" w:rsidRPr="002049EB" w:rsidRDefault="00EB3893" w:rsidP="00EB3893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rStyle w:val="a8"/>
          <w:rFonts w:eastAsia="Calibri"/>
          <w:b w:val="0"/>
          <w:bCs w:val="0"/>
          <w:sz w:val="28"/>
          <w:szCs w:val="28"/>
          <w:lang w:val="kk-KZ"/>
        </w:rPr>
        <w:t>Слайд 5</w:t>
      </w:r>
      <w:r w:rsidRPr="002049EB">
        <w:rPr>
          <w:rStyle w:val="a8"/>
          <w:rFonts w:eastAsia="Calibri"/>
          <w:sz w:val="28"/>
          <w:szCs w:val="28"/>
          <w:lang w:val="kk-KZ"/>
        </w:rPr>
        <w:t xml:space="preserve"> </w:t>
      </w:r>
      <w:r w:rsidR="00A12A6E" w:rsidRPr="002049EB">
        <w:rPr>
          <w:rStyle w:val="a8"/>
          <w:rFonts w:eastAsia="Calibri"/>
          <w:sz w:val="28"/>
          <w:szCs w:val="28"/>
          <w:lang w:val="kk-KZ"/>
        </w:rPr>
        <w:t>В процессе ин</w:t>
      </w:r>
      <w:proofErr w:type="spellStart"/>
      <w:r w:rsidR="00116A26" w:rsidRPr="002049EB">
        <w:rPr>
          <w:rStyle w:val="a8"/>
          <w:rFonts w:eastAsia="Calibri"/>
          <w:sz w:val="28"/>
          <w:szCs w:val="28"/>
        </w:rPr>
        <w:t>дустриальной</w:t>
      </w:r>
      <w:proofErr w:type="spellEnd"/>
      <w:r w:rsidR="00116A26" w:rsidRPr="002049EB">
        <w:rPr>
          <w:rStyle w:val="a8"/>
          <w:rFonts w:eastAsia="Calibri"/>
          <w:sz w:val="28"/>
          <w:szCs w:val="28"/>
        </w:rPr>
        <w:t xml:space="preserve"> коллаборации (КРУ, КФУ,  ПАО «КАМАЗ»</w:t>
      </w:r>
      <w:r w:rsidR="00116A26" w:rsidRPr="002049EB">
        <w:rPr>
          <w:sz w:val="28"/>
          <w:szCs w:val="28"/>
        </w:rPr>
        <w:t>,</w:t>
      </w:r>
      <w:r w:rsidR="00116A26" w:rsidRPr="002049EB">
        <w:rPr>
          <w:rStyle w:val="a8"/>
          <w:sz w:val="28"/>
          <w:szCs w:val="28"/>
        </w:rPr>
        <w:t>ТОО "</w:t>
      </w:r>
      <w:proofErr w:type="spellStart"/>
      <w:r w:rsidR="00116A26" w:rsidRPr="002049EB">
        <w:rPr>
          <w:rStyle w:val="a8"/>
          <w:sz w:val="28"/>
          <w:szCs w:val="28"/>
        </w:rPr>
        <w:t>КамЛит</w:t>
      </w:r>
      <w:proofErr w:type="spellEnd"/>
      <w:r w:rsidR="00116A26" w:rsidRPr="002049EB">
        <w:rPr>
          <w:rStyle w:val="a8"/>
          <w:sz w:val="28"/>
          <w:szCs w:val="28"/>
        </w:rPr>
        <w:t xml:space="preserve"> KZ")</w:t>
      </w:r>
      <w:r w:rsidR="00A12A6E" w:rsidRPr="002049EB">
        <w:rPr>
          <w:rStyle w:val="a8"/>
          <w:sz w:val="28"/>
          <w:szCs w:val="28"/>
          <w:lang w:val="kk-KZ"/>
        </w:rPr>
        <w:t xml:space="preserve"> </w:t>
      </w:r>
      <w:r w:rsidR="0018133F" w:rsidRPr="002049EB">
        <w:rPr>
          <w:rStyle w:val="a8"/>
          <w:sz w:val="28"/>
          <w:szCs w:val="28"/>
          <w:lang w:val="kk-KZ"/>
        </w:rPr>
        <w:t xml:space="preserve">в 2021 году </w:t>
      </w:r>
      <w:r w:rsidR="00A12A6E" w:rsidRPr="002049EB">
        <w:rPr>
          <w:rStyle w:val="a8"/>
          <w:sz w:val="28"/>
          <w:szCs w:val="28"/>
          <w:lang w:val="kk-KZ"/>
        </w:rPr>
        <w:t xml:space="preserve">создана двудипломнаая ОП </w:t>
      </w:r>
      <w:r w:rsidR="00A12A6E" w:rsidRPr="002049EB">
        <w:rPr>
          <w:sz w:val="28"/>
          <w:szCs w:val="28"/>
        </w:rPr>
        <w:t>6В07105 «Машиностроение».</w:t>
      </w:r>
    </w:p>
    <w:p w14:paraId="74F80BA6" w14:textId="77777777" w:rsidR="00116A26" w:rsidRPr="002049EB" w:rsidRDefault="00116A26" w:rsidP="00EB3893">
      <w:pPr>
        <w:pStyle w:val="a7"/>
        <w:numPr>
          <w:ilvl w:val="0"/>
          <w:numId w:val="1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9EB">
        <w:rPr>
          <w:rStyle w:val="a8"/>
          <w:rFonts w:eastAsia="Calibri"/>
          <w:sz w:val="28"/>
          <w:szCs w:val="28"/>
        </w:rPr>
        <w:t>27 сентября 2020 года</w:t>
      </w:r>
      <w:r w:rsidRPr="002049EB">
        <w:rPr>
          <w:sz w:val="28"/>
          <w:szCs w:val="28"/>
        </w:rPr>
        <w:t xml:space="preserve"> в торжественной обстановке на территории индустриальной зоны был подписан </w:t>
      </w:r>
      <w:r w:rsidRPr="002049EB">
        <w:rPr>
          <w:rStyle w:val="a8"/>
          <w:rFonts w:eastAsia="Calibri"/>
          <w:sz w:val="28"/>
          <w:szCs w:val="28"/>
        </w:rPr>
        <w:t>меморандум о партнерстве между КРУ им. А. Байтұрсынұлы и ПАО «КАМАЗ»</w:t>
      </w:r>
      <w:r w:rsidRPr="002049EB">
        <w:rPr>
          <w:sz w:val="28"/>
          <w:szCs w:val="28"/>
        </w:rPr>
        <w:t>.</w:t>
      </w:r>
    </w:p>
    <w:p w14:paraId="6AE3C714" w14:textId="18A343D7" w:rsidR="00116A26" w:rsidRPr="002049EB" w:rsidRDefault="00116A26" w:rsidP="00EB3893">
      <w:pPr>
        <w:pStyle w:val="a7"/>
        <w:numPr>
          <w:ilvl w:val="0"/>
          <w:numId w:val="1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9EB">
        <w:rPr>
          <w:sz w:val="28"/>
          <w:szCs w:val="28"/>
        </w:rPr>
        <w:t xml:space="preserve">В рамках закладки </w:t>
      </w:r>
      <w:r w:rsidR="0018133F" w:rsidRPr="002049EB">
        <w:rPr>
          <w:sz w:val="28"/>
          <w:szCs w:val="28"/>
        </w:rPr>
        <w:t xml:space="preserve">двух </w:t>
      </w:r>
      <w:r w:rsidRPr="002049EB">
        <w:rPr>
          <w:sz w:val="28"/>
          <w:szCs w:val="28"/>
        </w:rPr>
        <w:t>завод</w:t>
      </w:r>
      <w:r w:rsidR="0018133F" w:rsidRPr="002049EB">
        <w:rPr>
          <w:sz w:val="28"/>
          <w:szCs w:val="28"/>
        </w:rPr>
        <w:t xml:space="preserve">ов </w:t>
      </w:r>
      <w:proofErr w:type="spellStart"/>
      <w:r w:rsidR="0018133F" w:rsidRPr="002049EB">
        <w:rPr>
          <w:rStyle w:val="a8"/>
          <w:sz w:val="28"/>
          <w:szCs w:val="28"/>
        </w:rPr>
        <w:t>КамЛит</w:t>
      </w:r>
      <w:proofErr w:type="spellEnd"/>
      <w:r w:rsidR="0018133F" w:rsidRPr="002049EB">
        <w:rPr>
          <w:rStyle w:val="a8"/>
          <w:sz w:val="28"/>
          <w:szCs w:val="28"/>
        </w:rPr>
        <w:t xml:space="preserve"> KZ</w:t>
      </w:r>
      <w:r w:rsidRPr="002049EB">
        <w:rPr>
          <w:sz w:val="28"/>
          <w:szCs w:val="28"/>
        </w:rPr>
        <w:t xml:space="preserve"> в Костанайской области, ориентированн</w:t>
      </w:r>
      <w:r w:rsidR="0018133F" w:rsidRPr="002049EB">
        <w:rPr>
          <w:sz w:val="28"/>
          <w:szCs w:val="28"/>
        </w:rPr>
        <w:t xml:space="preserve">ых </w:t>
      </w:r>
      <w:r w:rsidRPr="002049EB">
        <w:rPr>
          <w:sz w:val="28"/>
          <w:szCs w:val="28"/>
        </w:rPr>
        <w:t xml:space="preserve">на </w:t>
      </w:r>
      <w:r w:rsidRPr="002049EB">
        <w:rPr>
          <w:rStyle w:val="a8"/>
          <w:rFonts w:eastAsia="Calibri"/>
          <w:sz w:val="28"/>
          <w:szCs w:val="28"/>
        </w:rPr>
        <w:t>высокотехнологичное машиностроение</w:t>
      </w:r>
      <w:r w:rsidRPr="002049EB">
        <w:rPr>
          <w:sz w:val="28"/>
          <w:szCs w:val="28"/>
        </w:rPr>
        <w:t xml:space="preserve">, университет стал </w:t>
      </w:r>
      <w:r w:rsidRPr="002049EB">
        <w:rPr>
          <w:rStyle w:val="a8"/>
          <w:rFonts w:eastAsia="Calibri"/>
          <w:sz w:val="28"/>
          <w:szCs w:val="28"/>
        </w:rPr>
        <w:t>ключевым образовательным партнером проекта</w:t>
      </w:r>
      <w:r w:rsidRPr="002049EB">
        <w:rPr>
          <w:sz w:val="28"/>
          <w:szCs w:val="28"/>
        </w:rPr>
        <w:t>.</w:t>
      </w:r>
    </w:p>
    <w:p w14:paraId="3F5945AC" w14:textId="3F4F080B" w:rsidR="00116A26" w:rsidRPr="002049EB" w:rsidRDefault="00116A26" w:rsidP="00EB3893">
      <w:pPr>
        <w:pStyle w:val="a7"/>
        <w:numPr>
          <w:ilvl w:val="0"/>
          <w:numId w:val="1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9EB">
        <w:rPr>
          <w:sz w:val="28"/>
          <w:szCs w:val="28"/>
        </w:rPr>
        <w:t xml:space="preserve">В результате была </w:t>
      </w:r>
      <w:r w:rsidRPr="002049EB">
        <w:rPr>
          <w:rStyle w:val="a8"/>
          <w:rFonts w:eastAsia="Calibri"/>
          <w:sz w:val="28"/>
          <w:szCs w:val="28"/>
        </w:rPr>
        <w:t>реализована сетевая образовательная программа</w:t>
      </w:r>
      <w:r w:rsidRPr="002049EB">
        <w:rPr>
          <w:sz w:val="28"/>
          <w:szCs w:val="28"/>
        </w:rPr>
        <w:t xml:space="preserve"> по направлению 6В07105 «Машиностроение» в партнерстве с </w:t>
      </w:r>
      <w:proofErr w:type="spellStart"/>
      <w:r w:rsidRPr="002049EB">
        <w:rPr>
          <w:rStyle w:val="a8"/>
          <w:rFonts w:eastAsia="Calibri"/>
          <w:sz w:val="28"/>
          <w:szCs w:val="28"/>
        </w:rPr>
        <w:t>Набережночелнинским</w:t>
      </w:r>
      <w:proofErr w:type="spellEnd"/>
      <w:r w:rsidRPr="002049EB">
        <w:rPr>
          <w:rStyle w:val="a8"/>
          <w:rFonts w:eastAsia="Calibri"/>
          <w:sz w:val="28"/>
          <w:szCs w:val="28"/>
        </w:rPr>
        <w:t xml:space="preserve"> филиалом КФУ</w:t>
      </w:r>
      <w:r w:rsidRPr="002049EB">
        <w:rPr>
          <w:sz w:val="28"/>
          <w:szCs w:val="28"/>
        </w:rPr>
        <w:t>, ПАО «КАМАЗ» и КРУ.</w:t>
      </w:r>
    </w:p>
    <w:p w14:paraId="59725328" w14:textId="77777777" w:rsidR="00A12A6E" w:rsidRPr="002049EB" w:rsidRDefault="00116A26" w:rsidP="00EB3893">
      <w:pPr>
        <w:pStyle w:val="a7"/>
        <w:numPr>
          <w:ilvl w:val="0"/>
          <w:numId w:val="1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9EB">
        <w:rPr>
          <w:sz w:val="28"/>
          <w:szCs w:val="28"/>
        </w:rPr>
        <w:t xml:space="preserve">Уже в </w:t>
      </w:r>
      <w:r w:rsidRPr="002049EB">
        <w:rPr>
          <w:rStyle w:val="a8"/>
          <w:rFonts w:eastAsia="Calibri"/>
          <w:sz w:val="28"/>
          <w:szCs w:val="28"/>
        </w:rPr>
        <w:t>2021 году начался приём студентов</w:t>
      </w:r>
      <w:r w:rsidRPr="002049EB">
        <w:rPr>
          <w:sz w:val="28"/>
          <w:szCs w:val="28"/>
        </w:rPr>
        <w:t xml:space="preserve"> по </w:t>
      </w:r>
      <w:proofErr w:type="spellStart"/>
      <w:r w:rsidRPr="002049EB">
        <w:rPr>
          <w:sz w:val="28"/>
          <w:szCs w:val="28"/>
        </w:rPr>
        <w:t>двудипломной</w:t>
      </w:r>
      <w:proofErr w:type="spellEnd"/>
      <w:r w:rsidRPr="002049EB">
        <w:rPr>
          <w:sz w:val="28"/>
          <w:szCs w:val="28"/>
        </w:rPr>
        <w:t xml:space="preserve"> программе, учитывающей специфику будущего производства.</w:t>
      </w:r>
    </w:p>
    <w:p w14:paraId="6CFE6934" w14:textId="1EE5C39E" w:rsidR="00A12A6E" w:rsidRPr="002049EB" w:rsidRDefault="00A12A6E" w:rsidP="00EB3893">
      <w:pPr>
        <w:pStyle w:val="a7"/>
        <w:numPr>
          <w:ilvl w:val="0"/>
          <w:numId w:val="1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9EB">
        <w:rPr>
          <w:rStyle w:val="a8"/>
          <w:sz w:val="28"/>
          <w:szCs w:val="28"/>
        </w:rPr>
        <w:t>Т</w:t>
      </w:r>
      <w:r w:rsidR="00116A26" w:rsidRPr="002049EB">
        <w:rPr>
          <w:rStyle w:val="a8"/>
          <w:sz w:val="28"/>
          <w:szCs w:val="28"/>
        </w:rPr>
        <w:t>ОО "</w:t>
      </w:r>
      <w:proofErr w:type="spellStart"/>
      <w:r w:rsidR="00116A26" w:rsidRPr="002049EB">
        <w:rPr>
          <w:rStyle w:val="a8"/>
          <w:sz w:val="28"/>
          <w:szCs w:val="28"/>
        </w:rPr>
        <w:t>КамЛит</w:t>
      </w:r>
      <w:proofErr w:type="spellEnd"/>
      <w:r w:rsidR="00116A26" w:rsidRPr="002049EB">
        <w:rPr>
          <w:rStyle w:val="a8"/>
          <w:sz w:val="28"/>
          <w:szCs w:val="28"/>
        </w:rPr>
        <w:t xml:space="preserve"> KZ"</w:t>
      </w:r>
      <w:r w:rsidR="00116A26" w:rsidRPr="002049EB">
        <w:rPr>
          <w:sz w:val="28"/>
          <w:szCs w:val="28"/>
        </w:rPr>
        <w:t xml:space="preserve"> — ключевой индустриальный партнёр университета, созданный при поддержке ПАО «КАМАЗ» на территории Костанайской области. </w:t>
      </w:r>
      <w:r w:rsidR="0018133F" w:rsidRPr="002049EB">
        <w:rPr>
          <w:sz w:val="28"/>
          <w:szCs w:val="28"/>
        </w:rPr>
        <w:t xml:space="preserve"> Более 60 студентов с 2022 года проходят дуальное обучение.</w:t>
      </w:r>
    </w:p>
    <w:p w14:paraId="63F0F927" w14:textId="05C5FFBB" w:rsidR="0018133F" w:rsidRPr="002049EB" w:rsidRDefault="0018133F" w:rsidP="00EB3893">
      <w:pPr>
        <w:pStyle w:val="a7"/>
        <w:numPr>
          <w:ilvl w:val="0"/>
          <w:numId w:val="1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9EB">
        <w:rPr>
          <w:rStyle w:val="a8"/>
          <w:sz w:val="28"/>
          <w:szCs w:val="28"/>
        </w:rPr>
        <w:t>В ПАО «</w:t>
      </w:r>
      <w:proofErr w:type="spellStart"/>
      <w:r w:rsidRPr="002049EB">
        <w:rPr>
          <w:rStyle w:val="a8"/>
          <w:sz w:val="28"/>
          <w:szCs w:val="28"/>
        </w:rPr>
        <w:t>Камаз</w:t>
      </w:r>
      <w:proofErr w:type="spellEnd"/>
      <w:r w:rsidRPr="002049EB">
        <w:rPr>
          <w:rStyle w:val="a8"/>
          <w:sz w:val="28"/>
          <w:szCs w:val="28"/>
        </w:rPr>
        <w:t>» с 2021 года более 70 студентов факультета машиностроения, энергетики и информац2ионных технологий прошли производственную практику</w:t>
      </w:r>
    </w:p>
    <w:p w14:paraId="6275F407" w14:textId="77FC9D5C" w:rsidR="00A12A6E" w:rsidRPr="002049EB" w:rsidRDefault="0018133F" w:rsidP="00EB3893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049EB">
        <w:rPr>
          <w:sz w:val="28"/>
          <w:szCs w:val="28"/>
        </w:rPr>
        <w:t xml:space="preserve">Слайд 6. </w:t>
      </w:r>
      <w:r w:rsidR="00A12A6E" w:rsidRPr="002049EB">
        <w:rPr>
          <w:sz w:val="28"/>
          <w:szCs w:val="28"/>
        </w:rPr>
        <w:t xml:space="preserve">Совместно с зарубежными университетами осуществляется </w:t>
      </w:r>
      <w:r w:rsidR="00A12A6E" w:rsidRPr="002049EB">
        <w:rPr>
          <w:rStyle w:val="a8"/>
          <w:rFonts w:eastAsia="Calibri"/>
          <w:b w:val="0"/>
          <w:bCs w:val="0"/>
          <w:sz w:val="28"/>
          <w:szCs w:val="28"/>
        </w:rPr>
        <w:t>проектирование образовательных траекторий</w:t>
      </w:r>
      <w:r w:rsidR="00A12A6E" w:rsidRPr="002049EB">
        <w:rPr>
          <w:sz w:val="28"/>
          <w:szCs w:val="28"/>
        </w:rPr>
        <w:t xml:space="preserve">, где особое внимание уделяется </w:t>
      </w:r>
      <w:r w:rsidR="00A12A6E" w:rsidRPr="002049EB">
        <w:rPr>
          <w:rStyle w:val="a8"/>
          <w:rFonts w:eastAsia="Calibri"/>
          <w:b w:val="0"/>
          <w:bCs w:val="0"/>
          <w:sz w:val="28"/>
          <w:szCs w:val="28"/>
        </w:rPr>
        <w:t>практико-ориентированной подготовке</w:t>
      </w:r>
      <w:r w:rsidR="00A12A6E" w:rsidRPr="002049EB">
        <w:rPr>
          <w:sz w:val="28"/>
          <w:szCs w:val="28"/>
        </w:rPr>
        <w:t xml:space="preserve">. В учебные модули интегрируются реальные </w:t>
      </w:r>
      <w:r w:rsidR="00A12A6E" w:rsidRPr="002049EB">
        <w:rPr>
          <w:rStyle w:val="a8"/>
          <w:rFonts w:eastAsia="Calibri"/>
          <w:b w:val="0"/>
          <w:bCs w:val="0"/>
          <w:sz w:val="28"/>
          <w:szCs w:val="28"/>
        </w:rPr>
        <w:t>производственные кейсы, технологии и оборудование</w:t>
      </w:r>
      <w:r w:rsidR="00A12A6E" w:rsidRPr="002049EB">
        <w:rPr>
          <w:b/>
          <w:bCs/>
          <w:sz w:val="28"/>
          <w:szCs w:val="28"/>
        </w:rPr>
        <w:t>,</w:t>
      </w:r>
      <w:r w:rsidR="00A12A6E" w:rsidRPr="002049EB">
        <w:rPr>
          <w:sz w:val="28"/>
          <w:szCs w:val="28"/>
        </w:rPr>
        <w:t xml:space="preserve"> применяемые на предприятиях-партнёрах.</w:t>
      </w:r>
      <w:r w:rsidR="009C384C" w:rsidRPr="002049EB">
        <w:rPr>
          <w:sz w:val="28"/>
          <w:szCs w:val="28"/>
        </w:rPr>
        <w:t xml:space="preserve"> Студенты </w:t>
      </w:r>
      <w:proofErr w:type="spellStart"/>
      <w:r w:rsidR="009C384C" w:rsidRPr="002049EB">
        <w:rPr>
          <w:sz w:val="28"/>
          <w:szCs w:val="28"/>
        </w:rPr>
        <w:t>изучипли</w:t>
      </w:r>
      <w:proofErr w:type="spellEnd"/>
      <w:r w:rsidR="009C384C" w:rsidRPr="002049EB">
        <w:rPr>
          <w:sz w:val="28"/>
          <w:szCs w:val="28"/>
        </w:rPr>
        <w:t xml:space="preserve"> вопросы проектирования, выбора материалов, маршрутов обработки, а также применяют САПР/САМ и современные методы технологической оптимизации.</w:t>
      </w:r>
    </w:p>
    <w:p w14:paraId="7B3D25E6" w14:textId="7FC759BF" w:rsidR="0077698B" w:rsidRPr="002049EB" w:rsidRDefault="009C384C" w:rsidP="00EB389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Слайд 7. </w:t>
      </w:r>
      <w:r w:rsidR="00EB3893" w:rsidRPr="00204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A6E" w:rsidRPr="002049EB">
        <w:rPr>
          <w:rFonts w:ascii="Times New Roman" w:eastAsia="Times New Roman" w:hAnsi="Times New Roman" w:cs="Times New Roman"/>
          <w:sz w:val="28"/>
          <w:szCs w:val="28"/>
        </w:rPr>
        <w:t>В текущем учебном году п</w:t>
      </w:r>
      <w:r w:rsidR="0077698B" w:rsidRPr="002049EB">
        <w:rPr>
          <w:rFonts w:ascii="Times New Roman" w:eastAsia="Times New Roman" w:hAnsi="Times New Roman" w:cs="Times New Roman"/>
          <w:sz w:val="28"/>
          <w:szCs w:val="28"/>
        </w:rPr>
        <w:t xml:space="preserve">о программе 6В07105 «Машиностроение» </w:t>
      </w:r>
      <w:r w:rsidR="0018133F" w:rsidRPr="002049EB">
        <w:rPr>
          <w:rFonts w:ascii="Times New Roman" w:eastAsia="Times New Roman" w:hAnsi="Times New Roman" w:cs="Times New Roman"/>
          <w:sz w:val="28"/>
          <w:szCs w:val="28"/>
        </w:rPr>
        <w:t xml:space="preserve">завершают обучение первый </w:t>
      </w:r>
      <w:proofErr w:type="gramStart"/>
      <w:r w:rsidR="0018133F" w:rsidRPr="002049EB">
        <w:rPr>
          <w:rFonts w:ascii="Times New Roman" w:eastAsia="Times New Roman" w:hAnsi="Times New Roman" w:cs="Times New Roman"/>
          <w:sz w:val="28"/>
          <w:szCs w:val="28"/>
        </w:rPr>
        <w:t xml:space="preserve">набор  </w:t>
      </w:r>
      <w:r w:rsidR="0077698B"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proofErr w:type="gramEnd"/>
      <w:r w:rsidR="0077698B"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студентов</w:t>
      </w:r>
      <w:r w:rsidR="0077698B" w:rsidRPr="002049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133F" w:rsidRPr="002049EB">
        <w:rPr>
          <w:rFonts w:ascii="Times New Roman" w:eastAsia="Times New Roman" w:hAnsi="Times New Roman" w:cs="Times New Roman"/>
          <w:sz w:val="28"/>
          <w:szCs w:val="28"/>
        </w:rPr>
        <w:t xml:space="preserve">  Студенты двух языковых групп: 2/3. Студенты уроженцы Костанайского региона.  </w:t>
      </w:r>
      <w:r w:rsidR="005D5C7C" w:rsidRPr="002049EB">
        <w:rPr>
          <w:rFonts w:ascii="Times New Roman" w:eastAsia="Times New Roman" w:hAnsi="Times New Roman" w:cs="Times New Roman"/>
          <w:sz w:val="28"/>
          <w:szCs w:val="28"/>
        </w:rPr>
        <w:t>Все студенты претендуют на получение диплома особого образца.</w:t>
      </w:r>
    </w:p>
    <w:p w14:paraId="71366567" w14:textId="47503089" w:rsidR="009C384C" w:rsidRPr="002049EB" w:rsidRDefault="009C384C" w:rsidP="00EB3893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rStyle w:val="a8"/>
          <w:rFonts w:eastAsia="Calibri"/>
          <w:sz w:val="28"/>
          <w:szCs w:val="28"/>
        </w:rPr>
        <w:t xml:space="preserve">Тематика дипломных работ студентов охватывает конструкторско-технологическую подготовку производства ключевых деталей трансмиссии автомобиля. </w:t>
      </w:r>
      <w:r w:rsidRPr="002049EB">
        <w:rPr>
          <w:sz w:val="28"/>
          <w:szCs w:val="28"/>
        </w:rPr>
        <w:t xml:space="preserve">Работы направлены на разработку эффективных технологий изготовления, повышение надёжности и точности машиностроительных компонентов, с учётом современных требований цифрового производства и импортозамещения. </w:t>
      </w:r>
      <w:r w:rsidRPr="002049EB">
        <w:rPr>
          <w:rStyle w:val="a8"/>
          <w:rFonts w:eastAsia="Calibri"/>
          <w:sz w:val="28"/>
          <w:szCs w:val="28"/>
        </w:rPr>
        <w:t>Актуальность тематики</w:t>
      </w:r>
      <w:r w:rsidRPr="002049EB">
        <w:rPr>
          <w:sz w:val="28"/>
          <w:szCs w:val="28"/>
        </w:rPr>
        <w:t xml:space="preserve"> обусловлена: развитием машиностроительной отрасли Казахстана, необходимостью локализации производства автокомпонентов, переходом предприятий на Индустрию 4.0. </w:t>
      </w:r>
    </w:p>
    <w:p w14:paraId="7473408A" w14:textId="2E069005" w:rsidR="009C384C" w:rsidRPr="002049EB" w:rsidRDefault="009C384C" w:rsidP="00EB3893">
      <w:pPr>
        <w:pStyle w:val="3"/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rStyle w:val="a8"/>
          <w:rFonts w:eastAsia="Calibri"/>
          <w:sz w:val="28"/>
          <w:szCs w:val="28"/>
        </w:rPr>
        <w:t>Слайд 8.</w:t>
      </w:r>
      <w:r w:rsidRPr="002049EB">
        <w:rPr>
          <w:rStyle w:val="a8"/>
          <w:rFonts w:eastAsia="Calibri"/>
          <w:b/>
          <w:bCs/>
          <w:sz w:val="28"/>
          <w:szCs w:val="28"/>
        </w:rPr>
        <w:t xml:space="preserve"> Дальнейшие шаги по развитию программы</w:t>
      </w:r>
    </w:p>
    <w:p w14:paraId="047FDF81" w14:textId="356D9DB3" w:rsidR="009C384C" w:rsidRPr="002049EB" w:rsidRDefault="009C384C" w:rsidP="00EB3893">
      <w:pPr>
        <w:pStyle w:val="a7"/>
        <w:numPr>
          <w:ilvl w:val="0"/>
          <w:numId w:val="13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rStyle w:val="a8"/>
          <w:rFonts w:eastAsia="Calibri"/>
          <w:sz w:val="28"/>
          <w:szCs w:val="28"/>
        </w:rPr>
        <w:t>Совместная онлайн-защита дипломных работ</w:t>
      </w:r>
      <w:r w:rsidRPr="002049EB">
        <w:rPr>
          <w:sz w:val="28"/>
          <w:szCs w:val="28"/>
        </w:rPr>
        <w:br/>
        <w:t xml:space="preserve">Планируется проведение совместной онлайн-защиты с участием </w:t>
      </w:r>
      <w:r w:rsidRPr="002049EB">
        <w:rPr>
          <w:sz w:val="28"/>
          <w:szCs w:val="28"/>
        </w:rPr>
        <w:lastRenderedPageBreak/>
        <w:t>преподавателей и экспертов от вузов-партнёров и индустриальных предприятий (</w:t>
      </w:r>
      <w:proofErr w:type="spellStart"/>
      <w:r w:rsidRPr="002049EB">
        <w:rPr>
          <w:sz w:val="28"/>
          <w:szCs w:val="28"/>
        </w:rPr>
        <w:t>КамЛит</w:t>
      </w:r>
      <w:proofErr w:type="spellEnd"/>
      <w:r w:rsidRPr="002049EB">
        <w:rPr>
          <w:sz w:val="28"/>
          <w:szCs w:val="28"/>
        </w:rPr>
        <w:t xml:space="preserve"> </w:t>
      </w:r>
      <w:proofErr w:type="spellStart"/>
      <w:r w:rsidRPr="002049EB">
        <w:rPr>
          <w:sz w:val="28"/>
          <w:szCs w:val="28"/>
        </w:rPr>
        <w:t>кз</w:t>
      </w:r>
      <w:proofErr w:type="spellEnd"/>
      <w:r w:rsidRPr="002049EB">
        <w:rPr>
          <w:sz w:val="28"/>
          <w:szCs w:val="28"/>
        </w:rPr>
        <w:t xml:space="preserve">). </w:t>
      </w:r>
    </w:p>
    <w:p w14:paraId="2E503A0D" w14:textId="74591AB3" w:rsidR="009C384C" w:rsidRPr="002049EB" w:rsidRDefault="009C384C" w:rsidP="00EB3893">
      <w:pPr>
        <w:pStyle w:val="a7"/>
        <w:numPr>
          <w:ilvl w:val="0"/>
          <w:numId w:val="13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rStyle w:val="a8"/>
          <w:rFonts w:eastAsia="Calibri"/>
          <w:sz w:val="28"/>
          <w:szCs w:val="28"/>
        </w:rPr>
        <w:t>Содействие трудоустройству выпускников</w:t>
      </w:r>
      <w:r w:rsidRPr="002049EB">
        <w:rPr>
          <w:sz w:val="28"/>
          <w:szCs w:val="28"/>
        </w:rPr>
        <w:br/>
        <w:t xml:space="preserve">Направлено письмо директору ТОО </w:t>
      </w:r>
      <w:proofErr w:type="spellStart"/>
      <w:r w:rsidRPr="002049EB">
        <w:rPr>
          <w:sz w:val="28"/>
          <w:szCs w:val="28"/>
        </w:rPr>
        <w:t>КамЛит</w:t>
      </w:r>
      <w:proofErr w:type="spellEnd"/>
      <w:r w:rsidRPr="002049EB">
        <w:rPr>
          <w:sz w:val="28"/>
          <w:szCs w:val="28"/>
        </w:rPr>
        <w:t xml:space="preserve"> </w:t>
      </w:r>
      <w:proofErr w:type="spellStart"/>
      <w:r w:rsidRPr="002049EB">
        <w:rPr>
          <w:sz w:val="28"/>
          <w:szCs w:val="28"/>
        </w:rPr>
        <w:t>кз</w:t>
      </w:r>
      <w:proofErr w:type="spellEnd"/>
      <w:r w:rsidRPr="002049EB">
        <w:rPr>
          <w:sz w:val="28"/>
          <w:szCs w:val="28"/>
        </w:rPr>
        <w:t xml:space="preserve"> о необходимости трудоустройства выпускников.</w:t>
      </w:r>
    </w:p>
    <w:p w14:paraId="56CFDA84" w14:textId="50D720CE" w:rsidR="009C384C" w:rsidRPr="002049EB" w:rsidRDefault="009C384C" w:rsidP="00EB3893">
      <w:pPr>
        <w:pStyle w:val="a7"/>
        <w:numPr>
          <w:ilvl w:val="0"/>
          <w:numId w:val="13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rStyle w:val="a8"/>
          <w:rFonts w:eastAsia="Calibri"/>
          <w:sz w:val="28"/>
          <w:szCs w:val="28"/>
        </w:rPr>
        <w:t xml:space="preserve">Пролонгация договора о сетевой реализации </w:t>
      </w:r>
      <w:proofErr w:type="spellStart"/>
      <w:r w:rsidRPr="002049EB">
        <w:rPr>
          <w:rStyle w:val="a8"/>
          <w:rFonts w:eastAsia="Calibri"/>
          <w:sz w:val="28"/>
          <w:szCs w:val="28"/>
        </w:rPr>
        <w:t>двудипломной</w:t>
      </w:r>
      <w:proofErr w:type="spellEnd"/>
      <w:r w:rsidRPr="002049EB">
        <w:rPr>
          <w:rStyle w:val="a8"/>
          <w:rFonts w:eastAsia="Calibri"/>
          <w:sz w:val="28"/>
          <w:szCs w:val="28"/>
        </w:rPr>
        <w:t xml:space="preserve"> программы</w:t>
      </w:r>
      <w:r w:rsidRPr="002049EB">
        <w:rPr>
          <w:sz w:val="28"/>
          <w:szCs w:val="28"/>
        </w:rPr>
        <w:br/>
        <w:t>Планируется продление и обновление соглашения с КФУ с обновле6нием образовательной программы.</w:t>
      </w:r>
    </w:p>
    <w:p w14:paraId="7EFED2F7" w14:textId="4E5492F6" w:rsidR="009C384C" w:rsidRPr="002049EB" w:rsidRDefault="009C384C" w:rsidP="00EB3893">
      <w:pPr>
        <w:pStyle w:val="a7"/>
        <w:numPr>
          <w:ilvl w:val="0"/>
          <w:numId w:val="13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rStyle w:val="a8"/>
          <w:rFonts w:eastAsia="Calibri"/>
          <w:sz w:val="28"/>
          <w:szCs w:val="28"/>
        </w:rPr>
        <w:t>Масштабирование на другие образовательные программы</w:t>
      </w:r>
      <w:r w:rsidRPr="002049EB">
        <w:rPr>
          <w:sz w:val="28"/>
          <w:szCs w:val="28"/>
        </w:rPr>
        <w:br/>
        <w:t xml:space="preserve">Успешная модель можно будет </w:t>
      </w:r>
      <w:proofErr w:type="gramStart"/>
      <w:r w:rsidRPr="002049EB">
        <w:rPr>
          <w:sz w:val="28"/>
          <w:szCs w:val="28"/>
        </w:rPr>
        <w:t>адаптировать  для</w:t>
      </w:r>
      <w:proofErr w:type="gramEnd"/>
      <w:r w:rsidRPr="002049EB">
        <w:rPr>
          <w:sz w:val="28"/>
          <w:szCs w:val="28"/>
        </w:rPr>
        <w:t xml:space="preserve"> следующих ОП:</w:t>
      </w:r>
    </w:p>
    <w:p w14:paraId="10F045D8" w14:textId="1D96C99A" w:rsidR="009C384C" w:rsidRPr="002049EB" w:rsidRDefault="009C384C" w:rsidP="00EB3893">
      <w:pPr>
        <w:pStyle w:val="a7"/>
        <w:numPr>
          <w:ilvl w:val="1"/>
          <w:numId w:val="13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rStyle w:val="a8"/>
          <w:rFonts w:eastAsia="Calibri"/>
          <w:sz w:val="28"/>
          <w:szCs w:val="28"/>
        </w:rPr>
        <w:t>Электроэнергетика</w:t>
      </w:r>
      <w:r w:rsidRPr="002049EB">
        <w:rPr>
          <w:sz w:val="28"/>
          <w:szCs w:val="28"/>
        </w:rPr>
        <w:t xml:space="preserve"> </w:t>
      </w:r>
    </w:p>
    <w:p w14:paraId="6CB42989" w14:textId="3CC0D171" w:rsidR="009C384C" w:rsidRPr="002049EB" w:rsidRDefault="009C384C" w:rsidP="00EB3893">
      <w:pPr>
        <w:pStyle w:val="a7"/>
        <w:numPr>
          <w:ilvl w:val="1"/>
          <w:numId w:val="13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rStyle w:val="a8"/>
          <w:rFonts w:eastAsia="Calibri"/>
          <w:sz w:val="28"/>
          <w:szCs w:val="28"/>
        </w:rPr>
        <w:t>Информационные системы</w:t>
      </w:r>
      <w:r w:rsidRPr="002049EB">
        <w:rPr>
          <w:sz w:val="28"/>
          <w:szCs w:val="28"/>
        </w:rPr>
        <w:t xml:space="preserve"> </w:t>
      </w:r>
    </w:p>
    <w:p w14:paraId="56AA6434" w14:textId="4C2FB43E" w:rsidR="009C384C" w:rsidRPr="002049EB" w:rsidRDefault="009C384C" w:rsidP="00EB3893">
      <w:pPr>
        <w:pStyle w:val="a7"/>
        <w:numPr>
          <w:ilvl w:val="1"/>
          <w:numId w:val="13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rStyle w:val="a8"/>
          <w:rFonts w:eastAsia="Calibri"/>
          <w:sz w:val="28"/>
          <w:szCs w:val="28"/>
        </w:rPr>
        <w:t>Транспорт и транспортная техника</w:t>
      </w:r>
      <w:r w:rsidRPr="002049EB">
        <w:rPr>
          <w:sz w:val="28"/>
          <w:szCs w:val="28"/>
        </w:rPr>
        <w:t xml:space="preserve"> </w:t>
      </w:r>
    </w:p>
    <w:p w14:paraId="7BF367FC" w14:textId="21951501" w:rsidR="00920224" w:rsidRPr="002049EB" w:rsidRDefault="00920224" w:rsidP="00EB3893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9EB">
        <w:rPr>
          <w:rFonts w:ascii="Times New Roman" w:hAnsi="Times New Roman" w:cs="Times New Roman"/>
          <w:sz w:val="28"/>
          <w:szCs w:val="28"/>
        </w:rPr>
        <w:t xml:space="preserve">Слайд 9. </w:t>
      </w:r>
      <w:proofErr w:type="gramStart"/>
      <w:r w:rsidRPr="002049EB">
        <w:rPr>
          <w:rFonts w:ascii="Times New Roman" w:hAnsi="Times New Roman" w:cs="Times New Roman"/>
          <w:sz w:val="28"/>
          <w:szCs w:val="28"/>
        </w:rPr>
        <w:t>Следующий  стратегический</w:t>
      </w:r>
      <w:proofErr w:type="gramEnd"/>
      <w:r w:rsidRPr="002049EB">
        <w:rPr>
          <w:rFonts w:ascii="Times New Roman" w:hAnsi="Times New Roman" w:cs="Times New Roman"/>
          <w:sz w:val="28"/>
          <w:szCs w:val="28"/>
        </w:rPr>
        <w:t xml:space="preserve"> партнер нашего Университета - Университет Миннесоты, основанный в 1851 году, входит в число старейших и престижных вузов США, обучает свыше 45 тысяч студентов, занимает 203-е место в международном рейтинге QS 2024.</w:t>
      </w:r>
    </w:p>
    <w:p w14:paraId="6F538DB8" w14:textId="4C8EC0BE" w:rsidR="00033BA0" w:rsidRPr="002049EB" w:rsidRDefault="00033BA0" w:rsidP="00EB389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49EB">
        <w:rPr>
          <w:rFonts w:ascii="Times New Roman" w:hAnsi="Times New Roman" w:cs="Times New Roman"/>
          <w:sz w:val="28"/>
          <w:szCs w:val="28"/>
        </w:rPr>
        <w:t>Слайд 10. С апреля по июль 2024 года состоялись визит делегации Университета Миннесоты в Костанай, встречи с Акимом области, две телеконференции и синхронизация с университетом по разработке и согласованию образовательной программы 6В06104 – Computer Science.</w:t>
      </w:r>
    </w:p>
    <w:p w14:paraId="07F90646" w14:textId="4DEB8E77" w:rsidR="00A12A6E" w:rsidRPr="002049EB" w:rsidRDefault="00033BA0" w:rsidP="00EB389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EB">
        <w:rPr>
          <w:rFonts w:ascii="Times New Roman" w:eastAsia="Times New Roman" w:hAnsi="Times New Roman" w:cs="Times New Roman"/>
          <w:sz w:val="28"/>
          <w:szCs w:val="28"/>
        </w:rPr>
        <w:t>Слайд 11.</w:t>
      </w:r>
      <w:r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12A6E"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программа "6B06104 Computer Science"</w:t>
      </w:r>
      <w:r w:rsidR="00A12A6E" w:rsidRPr="002049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77724F78" w14:textId="77777777" w:rsidR="00A12A6E" w:rsidRPr="002049EB" w:rsidRDefault="00A12A6E" w:rsidP="00EB389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EB">
        <w:rPr>
          <w:rFonts w:ascii="Times New Roman" w:eastAsia="Times New Roman" w:hAnsi="Times New Roman" w:cs="Times New Roman"/>
          <w:sz w:val="28"/>
          <w:szCs w:val="28"/>
        </w:rPr>
        <w:t>Программа ориентирована на интеграцию международных стандартов ИТ-образования, включает модули, разрабатываемые совместно с американскими преподавателями, и предусматривает академическую мобильность студентов. Обучающиеся получают доступ к современным образовательным платформам, проектной работе, а также возможности прохождения стажировок в ИТ-компаниях США и Казахстана. По окончании обучения выпускники получают два диплома — казахстанского и американского образца, что существенно повышает их конкурентоспособность на глобальном рынке труда.</w:t>
      </w:r>
    </w:p>
    <w:p w14:paraId="73E3E469" w14:textId="6B36AEDF" w:rsidR="0077698B" w:rsidRPr="002049EB" w:rsidRDefault="00A12A6E" w:rsidP="00EB389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EB">
        <w:rPr>
          <w:rFonts w:ascii="Times New Roman" w:eastAsia="Times New Roman" w:hAnsi="Times New Roman" w:cs="Times New Roman"/>
          <w:sz w:val="28"/>
          <w:szCs w:val="28"/>
        </w:rPr>
        <w:t>В 2024 году п</w:t>
      </w:r>
      <w:r w:rsidR="0077698B" w:rsidRPr="002049EB">
        <w:rPr>
          <w:rFonts w:ascii="Times New Roman" w:eastAsia="Times New Roman" w:hAnsi="Times New Roman" w:cs="Times New Roman"/>
          <w:sz w:val="28"/>
          <w:szCs w:val="28"/>
        </w:rPr>
        <w:t xml:space="preserve">о программе </w:t>
      </w:r>
      <w:r w:rsidR="0077698B" w:rsidRPr="002049EB">
        <w:rPr>
          <w:rFonts w:ascii="Times New Roman" w:hAnsi="Times New Roman" w:cs="Times New Roman"/>
          <w:sz w:val="28"/>
          <w:szCs w:val="28"/>
        </w:rPr>
        <w:t>6B06104 Computer Science</w:t>
      </w:r>
      <w:r w:rsidRPr="002049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49EB">
        <w:rPr>
          <w:rFonts w:ascii="Times New Roman" w:hAnsi="Times New Roman" w:cs="Times New Roman"/>
          <w:sz w:val="28"/>
          <w:szCs w:val="28"/>
        </w:rPr>
        <w:t xml:space="preserve">обучается </w:t>
      </w:r>
      <w:r w:rsidR="0077698B" w:rsidRPr="00204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98B"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033BA0"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proofErr w:type="gramEnd"/>
      <w:r w:rsidR="0077698B" w:rsidRPr="002049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студентов</w:t>
      </w:r>
      <w:r w:rsidR="0077698B" w:rsidRPr="002049EB">
        <w:rPr>
          <w:rFonts w:ascii="Times New Roman" w:eastAsia="Times New Roman" w:hAnsi="Times New Roman" w:cs="Times New Roman"/>
          <w:sz w:val="28"/>
          <w:szCs w:val="28"/>
        </w:rPr>
        <w:t xml:space="preserve"> 1 курса.</w:t>
      </w:r>
    </w:p>
    <w:p w14:paraId="2BDFA017" w14:textId="594BAC1F" w:rsidR="00033BA0" w:rsidRPr="002049EB" w:rsidRDefault="005D5C7C" w:rsidP="00EB3893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Слайд 12. На слайде представлена информация об освоении учебного плана студентов на 1 курсе. Один студент не сдал ГЭ по дисциплине История </w:t>
      </w:r>
      <w:proofErr w:type="spellStart"/>
      <w:r w:rsidRPr="002049EB">
        <w:rPr>
          <w:rFonts w:ascii="Times New Roman" w:eastAsia="Times New Roman" w:hAnsi="Times New Roman" w:cs="Times New Roman"/>
          <w:sz w:val="28"/>
          <w:szCs w:val="28"/>
        </w:rPr>
        <w:t>Казахзстана</w:t>
      </w:r>
      <w:proofErr w:type="spellEnd"/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. Сейчас у студен6тов проходит учебная практика. По результат которой </w:t>
      </w:r>
      <w:r w:rsidRPr="002049EB">
        <w:rPr>
          <w:rFonts w:ascii="Times New Roman" w:eastAsia="Times New Roman" w:hAnsi="Times New Roman" w:cs="Times New Roman"/>
          <w:sz w:val="28"/>
          <w:szCs w:val="28"/>
          <w:lang w:val="en-US"/>
        </w:rPr>
        <w:t>GPA</w:t>
      </w:r>
      <w:r w:rsidRPr="002049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балл будет персчитан</w:t>
      </w:r>
      <w:r w:rsidRPr="002049EB">
        <w:rPr>
          <w:rFonts w:ascii="Times New Roman" w:eastAsia="Times New Roman" w:hAnsi="Times New Roman" w:cs="Times New Roman"/>
          <w:sz w:val="28"/>
          <w:szCs w:val="28"/>
        </w:rPr>
        <w:t>. Уже сейчас выявлены слабые студенты в группе.</w:t>
      </w:r>
    </w:p>
    <w:p w14:paraId="14870BC1" w14:textId="180B5DF0" w:rsidR="00AB1E12" w:rsidRPr="002049EB" w:rsidRDefault="00AB1E12" w:rsidP="00EB38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Слайд 13. </w:t>
      </w:r>
      <w:proofErr w:type="gramStart"/>
      <w:r w:rsidRPr="002049EB">
        <w:rPr>
          <w:rFonts w:ascii="Times New Roman" w:eastAsia="Times New Roman" w:hAnsi="Times New Roman" w:cs="Times New Roman"/>
          <w:sz w:val="28"/>
          <w:szCs w:val="28"/>
        </w:rPr>
        <w:t>Согласно соглашения</w:t>
      </w:r>
      <w:proofErr w:type="gramEnd"/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 на 1 курсе изучаются </w:t>
      </w:r>
      <w:proofErr w:type="spellStart"/>
      <w:r w:rsidRPr="002049EB">
        <w:rPr>
          <w:rFonts w:ascii="Times New Roman" w:eastAsia="Times New Roman" w:hAnsi="Times New Roman" w:cs="Times New Roman"/>
          <w:sz w:val="28"/>
          <w:szCs w:val="28"/>
        </w:rPr>
        <w:t>дополнительнеые</w:t>
      </w:r>
      <w:proofErr w:type="spellEnd"/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 курсы университета </w:t>
      </w:r>
      <w:proofErr w:type="spellStart"/>
      <w:r w:rsidRPr="002049EB">
        <w:rPr>
          <w:rFonts w:ascii="Times New Roman" w:eastAsia="Times New Roman" w:hAnsi="Times New Roman" w:cs="Times New Roman"/>
          <w:sz w:val="28"/>
          <w:szCs w:val="28"/>
        </w:rPr>
        <w:t>Минесоты</w:t>
      </w:r>
      <w:proofErr w:type="spellEnd"/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. Курсы проводятся </w:t>
      </w:r>
      <w:proofErr w:type="gramStart"/>
      <w:r w:rsidRPr="002049EB">
        <w:rPr>
          <w:rFonts w:ascii="Times New Roman" w:eastAsia="Times New Roman" w:hAnsi="Times New Roman" w:cs="Times New Roman"/>
          <w:sz w:val="28"/>
          <w:szCs w:val="28"/>
        </w:rPr>
        <w:t>в Онлайн</w:t>
      </w:r>
      <w:proofErr w:type="gramEnd"/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, асинхронный (т.е. без фиксированного расписания, в удобное для студента время). На английском языке. Также на слайде представлена </w:t>
      </w:r>
      <w:proofErr w:type="spellStart"/>
      <w:r w:rsidRPr="002049EB">
        <w:rPr>
          <w:rFonts w:ascii="Times New Roman" w:eastAsia="Times New Roman" w:hAnsi="Times New Roman" w:cs="Times New Roman"/>
          <w:sz w:val="28"/>
          <w:szCs w:val="28"/>
        </w:rPr>
        <w:t>информаация</w:t>
      </w:r>
      <w:proofErr w:type="spellEnd"/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gramStart"/>
      <w:r w:rsidRPr="002049EB">
        <w:rPr>
          <w:rFonts w:ascii="Times New Roman" w:eastAsia="Times New Roman" w:hAnsi="Times New Roman" w:cs="Times New Roman"/>
          <w:sz w:val="28"/>
          <w:szCs w:val="28"/>
        </w:rPr>
        <w:t>освоении  этих</w:t>
      </w:r>
      <w:proofErr w:type="gramEnd"/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 курсов.</w:t>
      </w:r>
    </w:p>
    <w:p w14:paraId="17D5B4F8" w14:textId="039A0304" w:rsidR="00AB1E12" w:rsidRPr="002049EB" w:rsidRDefault="00AB1E12" w:rsidP="00EB3893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sz w:val="28"/>
          <w:szCs w:val="28"/>
        </w:rPr>
        <w:t>Слайд 14. Для дальнейшей реализации программы планируются следующие шаги:</w:t>
      </w:r>
    </w:p>
    <w:p w14:paraId="7C8C4264" w14:textId="19F05826" w:rsidR="00AB1E12" w:rsidRPr="002049EB" w:rsidRDefault="00AB1E12" w:rsidP="00EB3893">
      <w:pPr>
        <w:pStyle w:val="a7"/>
        <w:numPr>
          <w:ilvl w:val="0"/>
          <w:numId w:val="14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rStyle w:val="a8"/>
          <w:rFonts w:eastAsia="Calibri"/>
          <w:sz w:val="28"/>
          <w:szCs w:val="28"/>
        </w:rPr>
        <w:lastRenderedPageBreak/>
        <w:t>Обновление образовательной программы в Реестре</w:t>
      </w:r>
      <w:r w:rsidRPr="002049EB">
        <w:rPr>
          <w:sz w:val="28"/>
          <w:szCs w:val="28"/>
        </w:rPr>
        <w:t xml:space="preserve"> — завершение процедуры официального внесения изменений в ОП</w:t>
      </w:r>
    </w:p>
    <w:p w14:paraId="2BDBEE4A" w14:textId="77777777" w:rsidR="00AB1E12" w:rsidRPr="002049EB" w:rsidRDefault="00AB1E12" w:rsidP="00EB3893">
      <w:pPr>
        <w:pStyle w:val="a7"/>
        <w:numPr>
          <w:ilvl w:val="0"/>
          <w:numId w:val="14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rStyle w:val="a8"/>
          <w:rFonts w:eastAsia="Calibri"/>
          <w:sz w:val="28"/>
          <w:szCs w:val="28"/>
        </w:rPr>
        <w:t>Профориентационная работа</w:t>
      </w:r>
      <w:r w:rsidRPr="002049EB">
        <w:rPr>
          <w:sz w:val="28"/>
          <w:szCs w:val="28"/>
        </w:rPr>
        <w:t xml:space="preserve"> — активное информирование потенциальных абитуриентов о преимуществах </w:t>
      </w:r>
      <w:proofErr w:type="spellStart"/>
      <w:r w:rsidRPr="002049EB">
        <w:rPr>
          <w:sz w:val="28"/>
          <w:szCs w:val="28"/>
        </w:rPr>
        <w:t>двудипломной</w:t>
      </w:r>
      <w:proofErr w:type="spellEnd"/>
      <w:r w:rsidRPr="002049EB">
        <w:rPr>
          <w:sz w:val="28"/>
          <w:szCs w:val="28"/>
        </w:rPr>
        <w:t xml:space="preserve"> программы с целью привлечения мотивированных студентов.</w:t>
      </w:r>
    </w:p>
    <w:p w14:paraId="2F515F61" w14:textId="77777777" w:rsidR="00AB1E12" w:rsidRPr="002049EB" w:rsidRDefault="00AB1E12" w:rsidP="00EB3893">
      <w:pPr>
        <w:pStyle w:val="a7"/>
        <w:numPr>
          <w:ilvl w:val="0"/>
          <w:numId w:val="14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rStyle w:val="a8"/>
          <w:rFonts w:eastAsia="Calibri"/>
          <w:sz w:val="28"/>
          <w:szCs w:val="28"/>
        </w:rPr>
        <w:t>Интенсивные курсы английского языка</w:t>
      </w:r>
      <w:r w:rsidRPr="002049EB">
        <w:rPr>
          <w:sz w:val="28"/>
          <w:szCs w:val="28"/>
        </w:rPr>
        <w:t xml:space="preserve"> — организация специализированных занятий для повышения языковой компетенции обучающихся, необходимой для успешного освоения программы и коммуникации с зарубежными партнёрами.</w:t>
      </w:r>
    </w:p>
    <w:p w14:paraId="5FC4E58D" w14:textId="77777777" w:rsidR="00AB1E12" w:rsidRPr="002049EB" w:rsidRDefault="00AB1E12" w:rsidP="00EB3893">
      <w:pPr>
        <w:pStyle w:val="a7"/>
        <w:numPr>
          <w:ilvl w:val="0"/>
          <w:numId w:val="14"/>
        </w:numPr>
        <w:spacing w:before="0" w:beforeAutospacing="0" w:after="0" w:afterAutospacing="0"/>
        <w:ind w:firstLine="567"/>
        <w:rPr>
          <w:sz w:val="28"/>
          <w:szCs w:val="28"/>
        </w:rPr>
      </w:pPr>
      <w:r w:rsidRPr="002049EB">
        <w:rPr>
          <w:rStyle w:val="a8"/>
          <w:rFonts w:eastAsia="Calibri"/>
          <w:sz w:val="28"/>
          <w:szCs w:val="28"/>
        </w:rPr>
        <w:t>Разработка методологии расчёта финансирования</w:t>
      </w:r>
      <w:r w:rsidRPr="002049EB">
        <w:rPr>
          <w:sz w:val="28"/>
          <w:szCs w:val="28"/>
        </w:rPr>
        <w:t xml:space="preserve"> — создание прозрачной и эффективной модели финансирования обучения в рамках </w:t>
      </w:r>
      <w:proofErr w:type="spellStart"/>
      <w:r w:rsidRPr="002049EB">
        <w:rPr>
          <w:sz w:val="28"/>
          <w:szCs w:val="28"/>
        </w:rPr>
        <w:t>двудипломной</w:t>
      </w:r>
      <w:proofErr w:type="spellEnd"/>
      <w:r w:rsidRPr="002049EB">
        <w:rPr>
          <w:sz w:val="28"/>
          <w:szCs w:val="28"/>
        </w:rPr>
        <w:t xml:space="preserve"> программы с учётом всех расходов и возможностей поддержки.</w:t>
      </w:r>
    </w:p>
    <w:p w14:paraId="4D8AEA71" w14:textId="214A7B2F" w:rsidR="0077698B" w:rsidRPr="002049EB" w:rsidRDefault="0077698B" w:rsidP="00EB3893">
      <w:pPr>
        <w:widowControl/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Программы двойного диплома — важный инструмент интернационализации и повышения конкурентоспособности университета. Работа в этом направлении требует консолидации усилий кафедр, деканатов, </w:t>
      </w:r>
      <w:r w:rsidR="00EB3893" w:rsidRPr="002049EB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EB3893" w:rsidRPr="002049EB">
        <w:rPr>
          <w:rFonts w:ascii="Times New Roman" w:eastAsia="Times New Roman" w:hAnsi="Times New Roman" w:cs="Times New Roman"/>
          <w:sz w:val="28"/>
          <w:szCs w:val="28"/>
        </w:rPr>
        <w:t>инртернационализации</w:t>
      </w:r>
      <w:proofErr w:type="spellEnd"/>
      <w:r w:rsidR="00EB3893" w:rsidRPr="002049EB">
        <w:rPr>
          <w:rFonts w:ascii="Times New Roman" w:eastAsia="Times New Roman" w:hAnsi="Times New Roman" w:cs="Times New Roman"/>
          <w:sz w:val="28"/>
          <w:szCs w:val="28"/>
        </w:rPr>
        <w:t xml:space="preserve"> и академической мобильности </w:t>
      </w:r>
      <w:r w:rsidRPr="002049E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B3893" w:rsidRPr="002049EB">
        <w:rPr>
          <w:rFonts w:ascii="Times New Roman" w:eastAsia="Times New Roman" w:hAnsi="Times New Roman" w:cs="Times New Roman"/>
          <w:sz w:val="28"/>
          <w:szCs w:val="28"/>
        </w:rPr>
        <w:t>АУП</w:t>
      </w:r>
      <w:r w:rsidRPr="002049EB">
        <w:rPr>
          <w:rFonts w:ascii="Times New Roman" w:eastAsia="Times New Roman" w:hAnsi="Times New Roman" w:cs="Times New Roman"/>
          <w:sz w:val="28"/>
          <w:szCs w:val="28"/>
        </w:rPr>
        <w:t>. Необходимо продолжить развитие и масштабирование данных программ с прицелом на качество и устойчивость партнерств с вузами из рейтинга QS.</w:t>
      </w:r>
    </w:p>
    <w:p w14:paraId="1019C6A0" w14:textId="77777777" w:rsidR="00B63B11" w:rsidRPr="002049EB" w:rsidRDefault="00B63B11" w:rsidP="00EB38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740CAA" w14:textId="77777777" w:rsidR="00A20430" w:rsidRPr="002049EB" w:rsidRDefault="00A20430" w:rsidP="00EB38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16A7A8" w14:textId="713CDDE9" w:rsidR="00A20430" w:rsidRPr="002049EB" w:rsidRDefault="00C60D75" w:rsidP="00EB38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49EB">
        <w:rPr>
          <w:rFonts w:ascii="Times New Roman" w:hAnsi="Times New Roman" w:cs="Times New Roman"/>
          <w:sz w:val="28"/>
          <w:szCs w:val="28"/>
        </w:rPr>
        <w:t xml:space="preserve">Проректор по </w:t>
      </w:r>
      <w:proofErr w:type="gramStart"/>
      <w:r w:rsidRPr="002049EB">
        <w:rPr>
          <w:rFonts w:ascii="Times New Roman" w:hAnsi="Times New Roman" w:cs="Times New Roman"/>
          <w:sz w:val="28"/>
          <w:szCs w:val="28"/>
        </w:rPr>
        <w:t xml:space="preserve">АВ </w:t>
      </w:r>
      <w:r w:rsidR="00A20430" w:rsidRPr="002049EB">
        <w:rPr>
          <w:rFonts w:ascii="Times New Roman" w:hAnsi="Times New Roman" w:cs="Times New Roman"/>
          <w:sz w:val="28"/>
          <w:szCs w:val="28"/>
        </w:rPr>
        <w:t xml:space="preserve"> </w:t>
      </w:r>
      <w:r w:rsidR="00A20430" w:rsidRPr="002049EB">
        <w:rPr>
          <w:rFonts w:ascii="Times New Roman" w:hAnsi="Times New Roman" w:cs="Times New Roman"/>
          <w:sz w:val="28"/>
          <w:szCs w:val="28"/>
        </w:rPr>
        <w:tab/>
      </w:r>
      <w:r w:rsidR="00A20430" w:rsidRPr="002049EB">
        <w:rPr>
          <w:rFonts w:ascii="Times New Roman" w:hAnsi="Times New Roman" w:cs="Times New Roman"/>
          <w:sz w:val="28"/>
          <w:szCs w:val="28"/>
        </w:rPr>
        <w:tab/>
      </w:r>
      <w:r w:rsidR="00A20430" w:rsidRPr="002049EB">
        <w:rPr>
          <w:rFonts w:ascii="Times New Roman" w:hAnsi="Times New Roman" w:cs="Times New Roman"/>
          <w:sz w:val="28"/>
          <w:szCs w:val="28"/>
        </w:rPr>
        <w:tab/>
      </w:r>
      <w:r w:rsidR="00A20430" w:rsidRPr="002049EB">
        <w:rPr>
          <w:rFonts w:ascii="Times New Roman" w:hAnsi="Times New Roman" w:cs="Times New Roman"/>
          <w:sz w:val="28"/>
          <w:szCs w:val="28"/>
        </w:rPr>
        <w:tab/>
      </w:r>
      <w:r w:rsidR="00A20430" w:rsidRPr="002049E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D6CA1" w:rsidRPr="002049EB">
        <w:rPr>
          <w:rFonts w:ascii="Times New Roman" w:hAnsi="Times New Roman" w:cs="Times New Roman"/>
          <w:sz w:val="28"/>
          <w:szCs w:val="28"/>
        </w:rPr>
        <w:t>Э.Наурызбаева</w:t>
      </w:r>
      <w:bookmarkEnd w:id="0"/>
      <w:proofErr w:type="spellEnd"/>
      <w:proofErr w:type="gramEnd"/>
    </w:p>
    <w:sectPr w:rsidR="00A20430" w:rsidRPr="002049EB" w:rsidSect="003006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17366"/>
    <w:multiLevelType w:val="multilevel"/>
    <w:tmpl w:val="CF08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B172D"/>
    <w:multiLevelType w:val="multilevel"/>
    <w:tmpl w:val="92D2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E05D7"/>
    <w:multiLevelType w:val="multilevel"/>
    <w:tmpl w:val="8F9C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F229F"/>
    <w:multiLevelType w:val="multilevel"/>
    <w:tmpl w:val="AC8C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762F5"/>
    <w:multiLevelType w:val="hybridMultilevel"/>
    <w:tmpl w:val="4C7CAF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E83ACA"/>
    <w:multiLevelType w:val="multilevel"/>
    <w:tmpl w:val="350A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5961B0"/>
    <w:multiLevelType w:val="hybridMultilevel"/>
    <w:tmpl w:val="AAAC25B0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E832124"/>
    <w:multiLevelType w:val="multilevel"/>
    <w:tmpl w:val="304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C64F4"/>
    <w:multiLevelType w:val="multilevel"/>
    <w:tmpl w:val="70643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5264D2"/>
    <w:multiLevelType w:val="hybridMultilevel"/>
    <w:tmpl w:val="BF2ED060"/>
    <w:lvl w:ilvl="0" w:tplc="6912617A">
      <w:start w:val="1"/>
      <w:numFmt w:val="decimal"/>
      <w:lvlText w:val="%1."/>
      <w:lvlJc w:val="left"/>
      <w:pPr>
        <w:ind w:left="870" w:hanging="870"/>
      </w:pPr>
    </w:lvl>
    <w:lvl w:ilvl="1" w:tplc="04190019">
      <w:start w:val="1"/>
      <w:numFmt w:val="lowerLetter"/>
      <w:lvlText w:val="%2."/>
      <w:lvlJc w:val="left"/>
      <w:pPr>
        <w:ind w:left="1681" w:hanging="360"/>
      </w:pPr>
    </w:lvl>
    <w:lvl w:ilvl="2" w:tplc="0419001B">
      <w:start w:val="1"/>
      <w:numFmt w:val="lowerRoman"/>
      <w:lvlText w:val="%3."/>
      <w:lvlJc w:val="right"/>
      <w:pPr>
        <w:ind w:left="2401" w:hanging="180"/>
      </w:pPr>
    </w:lvl>
    <w:lvl w:ilvl="3" w:tplc="0419000F">
      <w:start w:val="1"/>
      <w:numFmt w:val="decimal"/>
      <w:lvlText w:val="%4."/>
      <w:lvlJc w:val="left"/>
      <w:pPr>
        <w:ind w:left="3121" w:hanging="360"/>
      </w:pPr>
    </w:lvl>
    <w:lvl w:ilvl="4" w:tplc="04190019">
      <w:start w:val="1"/>
      <w:numFmt w:val="lowerLetter"/>
      <w:lvlText w:val="%5."/>
      <w:lvlJc w:val="left"/>
      <w:pPr>
        <w:ind w:left="3841" w:hanging="360"/>
      </w:pPr>
    </w:lvl>
    <w:lvl w:ilvl="5" w:tplc="0419001B">
      <w:start w:val="1"/>
      <w:numFmt w:val="lowerRoman"/>
      <w:lvlText w:val="%6."/>
      <w:lvlJc w:val="right"/>
      <w:pPr>
        <w:ind w:left="4561" w:hanging="180"/>
      </w:pPr>
    </w:lvl>
    <w:lvl w:ilvl="6" w:tplc="0419000F">
      <w:start w:val="1"/>
      <w:numFmt w:val="decimal"/>
      <w:lvlText w:val="%7."/>
      <w:lvlJc w:val="left"/>
      <w:pPr>
        <w:ind w:left="5281" w:hanging="360"/>
      </w:pPr>
    </w:lvl>
    <w:lvl w:ilvl="7" w:tplc="04190019">
      <w:start w:val="1"/>
      <w:numFmt w:val="lowerLetter"/>
      <w:lvlText w:val="%8."/>
      <w:lvlJc w:val="left"/>
      <w:pPr>
        <w:ind w:left="6001" w:hanging="360"/>
      </w:pPr>
    </w:lvl>
    <w:lvl w:ilvl="8" w:tplc="0419001B">
      <w:start w:val="1"/>
      <w:numFmt w:val="lowerRoman"/>
      <w:lvlText w:val="%9."/>
      <w:lvlJc w:val="right"/>
      <w:pPr>
        <w:ind w:left="6721" w:hanging="180"/>
      </w:pPr>
    </w:lvl>
  </w:abstractNum>
  <w:abstractNum w:abstractNumId="10" w15:restartNumberingAfterBreak="0">
    <w:nsid w:val="6EDB13EA"/>
    <w:multiLevelType w:val="hybridMultilevel"/>
    <w:tmpl w:val="75F828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22423DB"/>
    <w:multiLevelType w:val="hybridMultilevel"/>
    <w:tmpl w:val="2558E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A5F80"/>
    <w:multiLevelType w:val="multilevel"/>
    <w:tmpl w:val="1AFE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FF0BB2"/>
    <w:multiLevelType w:val="multilevel"/>
    <w:tmpl w:val="CAF4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30"/>
    <w:rsid w:val="00026F5B"/>
    <w:rsid w:val="00033BA0"/>
    <w:rsid w:val="000468D4"/>
    <w:rsid w:val="000D4946"/>
    <w:rsid w:val="00116A26"/>
    <w:rsid w:val="001415D1"/>
    <w:rsid w:val="0018133F"/>
    <w:rsid w:val="00202E0C"/>
    <w:rsid w:val="002049EB"/>
    <w:rsid w:val="00285027"/>
    <w:rsid w:val="002B5FF5"/>
    <w:rsid w:val="00300660"/>
    <w:rsid w:val="00304C98"/>
    <w:rsid w:val="003411DF"/>
    <w:rsid w:val="003E2EBF"/>
    <w:rsid w:val="0044727D"/>
    <w:rsid w:val="004D4A2A"/>
    <w:rsid w:val="005D5C7C"/>
    <w:rsid w:val="006471F3"/>
    <w:rsid w:val="00650A4C"/>
    <w:rsid w:val="006661AA"/>
    <w:rsid w:val="00672A98"/>
    <w:rsid w:val="00693864"/>
    <w:rsid w:val="006A2BE1"/>
    <w:rsid w:val="007741FB"/>
    <w:rsid w:val="0077698B"/>
    <w:rsid w:val="007D0C15"/>
    <w:rsid w:val="0087041C"/>
    <w:rsid w:val="00920224"/>
    <w:rsid w:val="009365CE"/>
    <w:rsid w:val="00993942"/>
    <w:rsid w:val="009A3BEF"/>
    <w:rsid w:val="009C03D4"/>
    <w:rsid w:val="009C384C"/>
    <w:rsid w:val="009C5139"/>
    <w:rsid w:val="00A12A6E"/>
    <w:rsid w:val="00A20430"/>
    <w:rsid w:val="00A26F0A"/>
    <w:rsid w:val="00A53AD5"/>
    <w:rsid w:val="00AB1E12"/>
    <w:rsid w:val="00AC2242"/>
    <w:rsid w:val="00B63B11"/>
    <w:rsid w:val="00BD42D6"/>
    <w:rsid w:val="00C60D75"/>
    <w:rsid w:val="00CD6CA1"/>
    <w:rsid w:val="00D16808"/>
    <w:rsid w:val="00D4575C"/>
    <w:rsid w:val="00D57F9C"/>
    <w:rsid w:val="00DB4112"/>
    <w:rsid w:val="00E32209"/>
    <w:rsid w:val="00E90631"/>
    <w:rsid w:val="00EB3893"/>
    <w:rsid w:val="00F00567"/>
    <w:rsid w:val="00F634FB"/>
    <w:rsid w:val="00F7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0C7E"/>
  <w15:docId w15:val="{52807179-8D80-42C3-9C09-60C360D5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430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7698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430"/>
    <w:pPr>
      <w:spacing w:after="0" w:line="240" w:lineRule="auto"/>
    </w:pPr>
  </w:style>
  <w:style w:type="paragraph" w:styleId="a4">
    <w:name w:val="List Paragraph"/>
    <w:aliases w:val="Раздел,маркированный,без абзаца,List Paragraph,2 список маркированный,Стандартный,Heading1,Colorful List - Accent 11,Colorful List - Accent 11CxSpLast,H1-1,Заголовок3,Bullet 1,Use Case List Paragraph,Абзац списка2,ПАРАГРАФ,Дайджест,lp1"/>
    <w:basedOn w:val="a"/>
    <w:link w:val="a5"/>
    <w:uiPriority w:val="34"/>
    <w:qFormat/>
    <w:rsid w:val="00A20430"/>
    <w:pPr>
      <w:ind w:left="720"/>
      <w:contextualSpacing/>
    </w:pPr>
  </w:style>
  <w:style w:type="character" w:customStyle="1" w:styleId="a5">
    <w:name w:val="Абзац списка Знак"/>
    <w:aliases w:val="Раздел Знак,маркированный Знак,без абзаца Знак,List Paragraph Знак,2 список маркированный Знак,Стандартный Знак,Heading1 Знак,Colorful List - Accent 11 Знак,Colorful List - Accent 11CxSpLast Знак,H1-1 Знак,Заголовок3 Знак,Bullet 1 Знак"/>
    <w:link w:val="a4"/>
    <w:uiPriority w:val="34"/>
    <w:qFormat/>
    <w:locked/>
    <w:rsid w:val="00D4575C"/>
    <w:rPr>
      <w:rFonts w:ascii="Segoe UI" w:eastAsia="Calibri" w:hAnsi="Segoe UI" w:cs="Segoe UI"/>
      <w:sz w:val="24"/>
      <w:szCs w:val="24"/>
      <w:lang w:eastAsia="ru-RU"/>
    </w:rPr>
  </w:style>
  <w:style w:type="table" w:styleId="a6">
    <w:name w:val="Table Grid"/>
    <w:basedOn w:val="a1"/>
    <w:uiPriority w:val="39"/>
    <w:rsid w:val="0044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634F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7769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7698B"/>
    <w:rPr>
      <w:b/>
      <w:bCs/>
    </w:rPr>
  </w:style>
  <w:style w:type="character" w:styleId="a9">
    <w:name w:val="Hyperlink"/>
    <w:basedOn w:val="a0"/>
    <w:uiPriority w:val="99"/>
    <w:semiHidden/>
    <w:unhideWhenUsed/>
    <w:rsid w:val="0077698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049EB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49E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KRU-3-315</cp:lastModifiedBy>
  <cp:revision>9</cp:revision>
  <cp:lastPrinted>2025-05-28T07:05:00Z</cp:lastPrinted>
  <dcterms:created xsi:type="dcterms:W3CDTF">2025-05-27T12:39:00Z</dcterms:created>
  <dcterms:modified xsi:type="dcterms:W3CDTF">2025-05-28T07:05:00Z</dcterms:modified>
</cp:coreProperties>
</file>