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25" w:type="pct"/>
        <w:tblInd w:w="-284" w:type="dxa"/>
        <w:tblCellMar>
          <w:left w:w="0" w:type="dxa"/>
          <w:right w:w="0" w:type="dxa"/>
        </w:tblCellMar>
        <w:tblLook w:val="00A0" w:firstRow="1" w:lastRow="0" w:firstColumn="1" w:lastColumn="0" w:noHBand="0" w:noVBand="0"/>
      </w:tblPr>
      <w:tblGrid>
        <w:gridCol w:w="4785"/>
        <w:gridCol w:w="4785"/>
        <w:gridCol w:w="4785"/>
        <w:gridCol w:w="4997"/>
      </w:tblGrid>
      <w:tr w:rsidR="0075758D" w:rsidRPr="0075758D" w14:paraId="41909F2A" w14:textId="77777777" w:rsidTr="007825D8">
        <w:tc>
          <w:tcPr>
            <w:tcW w:w="1236" w:type="pct"/>
          </w:tcPr>
          <w:p w14:paraId="7507D238" w14:textId="77777777" w:rsidR="0075758D" w:rsidRPr="0075758D" w:rsidRDefault="0075758D" w:rsidP="0075758D">
            <w:pPr>
              <w:spacing w:after="0" w:line="240" w:lineRule="auto"/>
              <w:jc w:val="center"/>
              <w:rPr>
                <w:rFonts w:ascii="Times New Roman" w:hAnsi="Times New Roman"/>
                <w:sz w:val="28"/>
                <w:szCs w:val="28"/>
                <w:lang w:val="kk-KZ" w:eastAsia="ja-JP"/>
              </w:rPr>
            </w:pPr>
            <w:bookmarkStart w:id="0" w:name="_Hlk165383944"/>
            <w:bookmarkStart w:id="1" w:name="_Hlk199319607"/>
            <w:r w:rsidRPr="0075758D">
              <w:rPr>
                <w:rFonts w:ascii="Times New Roman" w:hAnsi="Times New Roman"/>
                <w:sz w:val="28"/>
                <w:szCs w:val="28"/>
                <w:lang w:val="kk-KZ" w:eastAsia="ja-JP"/>
              </w:rPr>
              <w:t>«А.Байтұрсынұлы атындағы</w:t>
            </w:r>
          </w:p>
          <w:p w14:paraId="4818B298" w14:textId="77777777" w:rsidR="0075758D" w:rsidRPr="0075758D" w:rsidRDefault="0075758D" w:rsidP="0075758D">
            <w:pPr>
              <w:spacing w:after="0" w:line="240" w:lineRule="auto"/>
              <w:jc w:val="center"/>
              <w:rPr>
                <w:rFonts w:ascii="Times New Roman" w:hAnsi="Times New Roman"/>
                <w:sz w:val="28"/>
                <w:szCs w:val="28"/>
                <w:lang w:val="kk-KZ" w:eastAsia="ja-JP"/>
              </w:rPr>
            </w:pPr>
            <w:r w:rsidRPr="0075758D">
              <w:rPr>
                <w:rFonts w:ascii="Times New Roman" w:hAnsi="Times New Roman"/>
                <w:sz w:val="28"/>
                <w:szCs w:val="28"/>
                <w:lang w:val="kk-KZ" w:eastAsia="ja-JP"/>
              </w:rPr>
              <w:t>Қостанай өңірлік</w:t>
            </w:r>
          </w:p>
          <w:p w14:paraId="76883B9F" w14:textId="77777777" w:rsidR="0075758D" w:rsidRPr="0075758D" w:rsidRDefault="0075758D" w:rsidP="0075758D">
            <w:pPr>
              <w:spacing w:after="0" w:line="240" w:lineRule="auto"/>
              <w:jc w:val="center"/>
              <w:rPr>
                <w:rFonts w:ascii="Times New Roman" w:hAnsi="Times New Roman"/>
                <w:sz w:val="28"/>
                <w:szCs w:val="28"/>
                <w:lang w:eastAsia="ja-JP"/>
              </w:rPr>
            </w:pPr>
            <w:r w:rsidRPr="0075758D">
              <w:rPr>
                <w:rFonts w:ascii="Times New Roman" w:hAnsi="Times New Roman"/>
                <w:sz w:val="28"/>
                <w:szCs w:val="28"/>
                <w:lang w:val="kk-KZ" w:eastAsia="ja-JP"/>
              </w:rPr>
              <w:t>университеті» КеАҚ</w:t>
            </w:r>
          </w:p>
        </w:tc>
        <w:tc>
          <w:tcPr>
            <w:tcW w:w="1236" w:type="pct"/>
          </w:tcPr>
          <w:p w14:paraId="63642AC3" w14:textId="77777777" w:rsidR="0075758D" w:rsidRPr="0075758D" w:rsidRDefault="0075758D" w:rsidP="0075758D">
            <w:pPr>
              <w:spacing w:after="0" w:line="240" w:lineRule="auto"/>
              <w:jc w:val="center"/>
              <w:rPr>
                <w:rFonts w:ascii="Times New Roman" w:hAnsi="Times New Roman"/>
                <w:sz w:val="28"/>
                <w:szCs w:val="28"/>
                <w:lang w:val="kk-KZ" w:eastAsia="ja-JP"/>
              </w:rPr>
            </w:pPr>
            <w:r w:rsidRPr="0075758D">
              <w:rPr>
                <w:rFonts w:ascii="Times New Roman" w:hAnsi="Times New Roman"/>
                <w:sz w:val="28"/>
                <w:szCs w:val="28"/>
                <w:lang w:val="kk-KZ" w:eastAsia="ja-JP"/>
              </w:rPr>
              <w:t xml:space="preserve">НАО «Костанайский региональный университет имени </w:t>
            </w:r>
          </w:p>
          <w:p w14:paraId="14C9592D" w14:textId="77777777" w:rsidR="0075758D" w:rsidRPr="0075758D" w:rsidRDefault="0075758D" w:rsidP="0075758D">
            <w:pPr>
              <w:spacing w:after="0" w:line="240" w:lineRule="auto"/>
              <w:jc w:val="center"/>
              <w:rPr>
                <w:rFonts w:ascii="Times New Roman" w:hAnsi="Times New Roman"/>
                <w:sz w:val="28"/>
                <w:szCs w:val="28"/>
                <w:lang w:eastAsia="ja-JP"/>
              </w:rPr>
            </w:pPr>
            <w:r w:rsidRPr="0075758D">
              <w:rPr>
                <w:rFonts w:ascii="Times New Roman" w:hAnsi="Times New Roman"/>
                <w:sz w:val="28"/>
                <w:szCs w:val="28"/>
                <w:lang w:val="kk-KZ" w:eastAsia="ja-JP"/>
              </w:rPr>
              <w:t>А.Байтұрсынұлы»</w:t>
            </w:r>
          </w:p>
        </w:tc>
        <w:tc>
          <w:tcPr>
            <w:tcW w:w="1236" w:type="pct"/>
            <w:tcMar>
              <w:top w:w="0" w:type="dxa"/>
              <w:left w:w="108" w:type="dxa"/>
              <w:bottom w:w="0" w:type="dxa"/>
              <w:right w:w="108" w:type="dxa"/>
            </w:tcMar>
          </w:tcPr>
          <w:p w14:paraId="0B6EE120" w14:textId="77777777" w:rsidR="0075758D" w:rsidRPr="0075758D" w:rsidRDefault="0075758D" w:rsidP="0075758D">
            <w:pPr>
              <w:spacing w:after="0" w:line="240" w:lineRule="auto"/>
              <w:rPr>
                <w:rFonts w:ascii="Times New Roman" w:hAnsi="Times New Roman"/>
                <w:sz w:val="28"/>
                <w:szCs w:val="28"/>
                <w:lang w:eastAsia="ja-JP"/>
              </w:rPr>
            </w:pPr>
          </w:p>
        </w:tc>
        <w:tc>
          <w:tcPr>
            <w:tcW w:w="1291" w:type="pct"/>
            <w:tcMar>
              <w:top w:w="0" w:type="dxa"/>
              <w:left w:w="108" w:type="dxa"/>
              <w:bottom w:w="0" w:type="dxa"/>
              <w:right w:w="108" w:type="dxa"/>
            </w:tcMar>
          </w:tcPr>
          <w:p w14:paraId="37BF50EE" w14:textId="77777777" w:rsidR="0075758D" w:rsidRPr="0075758D" w:rsidRDefault="0075758D" w:rsidP="0075758D">
            <w:pPr>
              <w:tabs>
                <w:tab w:val="left" w:pos="2126"/>
              </w:tabs>
              <w:spacing w:after="0" w:line="240" w:lineRule="auto"/>
              <w:rPr>
                <w:rFonts w:ascii="Times New Roman" w:hAnsi="Times New Roman"/>
                <w:sz w:val="28"/>
                <w:szCs w:val="28"/>
                <w:lang w:eastAsia="ja-JP"/>
              </w:rPr>
            </w:pPr>
          </w:p>
        </w:tc>
      </w:tr>
      <w:tr w:rsidR="0075758D" w:rsidRPr="0075758D" w14:paraId="185FB1BA" w14:textId="77777777" w:rsidTr="007825D8">
        <w:tc>
          <w:tcPr>
            <w:tcW w:w="1236" w:type="pct"/>
          </w:tcPr>
          <w:p w14:paraId="6436ECE4" w14:textId="77777777" w:rsidR="0075758D" w:rsidRPr="0075758D" w:rsidRDefault="0075758D" w:rsidP="0075758D">
            <w:pPr>
              <w:spacing w:after="0" w:line="240" w:lineRule="auto"/>
              <w:rPr>
                <w:rFonts w:ascii="Times New Roman" w:hAnsi="Times New Roman"/>
                <w:b/>
                <w:sz w:val="28"/>
                <w:szCs w:val="28"/>
                <w:lang w:eastAsia="ja-JP"/>
              </w:rPr>
            </w:pPr>
          </w:p>
        </w:tc>
        <w:tc>
          <w:tcPr>
            <w:tcW w:w="1236" w:type="pct"/>
          </w:tcPr>
          <w:p w14:paraId="2A2AD07B" w14:textId="77777777" w:rsidR="0075758D" w:rsidRPr="0075758D" w:rsidRDefault="0075758D" w:rsidP="0075758D">
            <w:pPr>
              <w:spacing w:after="0" w:line="240" w:lineRule="auto"/>
              <w:rPr>
                <w:rFonts w:ascii="Times New Roman" w:hAnsi="Times New Roman"/>
                <w:b/>
                <w:sz w:val="28"/>
                <w:szCs w:val="28"/>
                <w:lang w:eastAsia="ja-JP"/>
              </w:rPr>
            </w:pPr>
          </w:p>
        </w:tc>
        <w:tc>
          <w:tcPr>
            <w:tcW w:w="1236" w:type="pct"/>
            <w:tcMar>
              <w:top w:w="0" w:type="dxa"/>
              <w:left w:w="108" w:type="dxa"/>
              <w:bottom w:w="0" w:type="dxa"/>
              <w:right w:w="108" w:type="dxa"/>
            </w:tcMar>
          </w:tcPr>
          <w:p w14:paraId="478CB681" w14:textId="77777777" w:rsidR="0075758D" w:rsidRPr="0075758D" w:rsidRDefault="0075758D" w:rsidP="0075758D">
            <w:pPr>
              <w:spacing w:after="0" w:line="240" w:lineRule="auto"/>
              <w:rPr>
                <w:rFonts w:ascii="Times New Roman" w:hAnsi="Times New Roman"/>
                <w:b/>
                <w:sz w:val="28"/>
                <w:szCs w:val="28"/>
                <w:lang w:eastAsia="ja-JP"/>
              </w:rPr>
            </w:pPr>
          </w:p>
        </w:tc>
        <w:tc>
          <w:tcPr>
            <w:tcW w:w="1291" w:type="pct"/>
            <w:tcMar>
              <w:top w:w="0" w:type="dxa"/>
              <w:left w:w="108" w:type="dxa"/>
              <w:bottom w:w="0" w:type="dxa"/>
              <w:right w:w="108" w:type="dxa"/>
            </w:tcMar>
          </w:tcPr>
          <w:p w14:paraId="7C425910" w14:textId="77777777" w:rsidR="0075758D" w:rsidRPr="0075758D" w:rsidRDefault="0075758D" w:rsidP="0075758D">
            <w:pPr>
              <w:spacing w:after="0" w:line="240" w:lineRule="auto"/>
              <w:ind w:firstLine="1628"/>
              <w:rPr>
                <w:rFonts w:ascii="Times New Roman" w:hAnsi="Times New Roman"/>
                <w:b/>
                <w:sz w:val="28"/>
                <w:szCs w:val="28"/>
                <w:lang w:eastAsia="ja-JP"/>
              </w:rPr>
            </w:pPr>
          </w:p>
        </w:tc>
      </w:tr>
      <w:tr w:rsidR="0075758D" w:rsidRPr="0075758D" w14:paraId="512376AD" w14:textId="77777777" w:rsidTr="007825D8">
        <w:tc>
          <w:tcPr>
            <w:tcW w:w="1236" w:type="pct"/>
          </w:tcPr>
          <w:p w14:paraId="2A31EA3D" w14:textId="77777777" w:rsidR="0075758D" w:rsidRPr="0075758D" w:rsidRDefault="0075758D" w:rsidP="0075758D">
            <w:pPr>
              <w:spacing w:after="0" w:line="240" w:lineRule="auto"/>
              <w:jc w:val="center"/>
              <w:rPr>
                <w:rFonts w:ascii="Times New Roman" w:hAnsi="Times New Roman"/>
                <w:sz w:val="28"/>
                <w:szCs w:val="28"/>
                <w:lang w:eastAsia="ja-JP"/>
              </w:rPr>
            </w:pPr>
            <w:r w:rsidRPr="0075758D">
              <w:rPr>
                <w:rFonts w:ascii="Times New Roman" w:hAnsi="Times New Roman"/>
                <w:b/>
                <w:sz w:val="28"/>
                <w:szCs w:val="28"/>
                <w:lang w:val="kk-KZ"/>
              </w:rPr>
              <w:t>АНЫҚТАМА</w:t>
            </w:r>
          </w:p>
        </w:tc>
        <w:tc>
          <w:tcPr>
            <w:tcW w:w="1236" w:type="pct"/>
          </w:tcPr>
          <w:p w14:paraId="57F3EC71" w14:textId="77777777" w:rsidR="0075758D" w:rsidRPr="0075758D" w:rsidRDefault="0075758D" w:rsidP="0075758D">
            <w:pPr>
              <w:spacing w:after="0" w:line="240" w:lineRule="auto"/>
              <w:jc w:val="center"/>
              <w:rPr>
                <w:rFonts w:ascii="Times New Roman" w:hAnsi="Times New Roman"/>
                <w:sz w:val="28"/>
                <w:szCs w:val="28"/>
                <w:lang w:eastAsia="ja-JP"/>
              </w:rPr>
            </w:pPr>
            <w:r w:rsidRPr="0075758D">
              <w:rPr>
                <w:rFonts w:ascii="Times New Roman" w:hAnsi="Times New Roman"/>
                <w:b/>
                <w:sz w:val="28"/>
                <w:szCs w:val="28"/>
              </w:rPr>
              <w:t>СПРАВКА</w:t>
            </w:r>
          </w:p>
        </w:tc>
        <w:tc>
          <w:tcPr>
            <w:tcW w:w="1236" w:type="pct"/>
            <w:tcMar>
              <w:top w:w="0" w:type="dxa"/>
              <w:left w:w="108" w:type="dxa"/>
              <w:bottom w:w="0" w:type="dxa"/>
              <w:right w:w="108" w:type="dxa"/>
            </w:tcMar>
          </w:tcPr>
          <w:p w14:paraId="43C2936D" w14:textId="77777777" w:rsidR="0075758D" w:rsidRPr="0075758D" w:rsidRDefault="0075758D" w:rsidP="0075758D">
            <w:pPr>
              <w:spacing w:after="0" w:line="240" w:lineRule="auto"/>
              <w:rPr>
                <w:rFonts w:ascii="Times New Roman" w:hAnsi="Times New Roman"/>
                <w:sz w:val="28"/>
                <w:szCs w:val="28"/>
                <w:lang w:eastAsia="ja-JP"/>
              </w:rPr>
            </w:pPr>
          </w:p>
        </w:tc>
        <w:tc>
          <w:tcPr>
            <w:tcW w:w="1291" w:type="pct"/>
            <w:tcMar>
              <w:top w:w="0" w:type="dxa"/>
              <w:left w:w="108" w:type="dxa"/>
              <w:bottom w:w="0" w:type="dxa"/>
              <w:right w:w="108" w:type="dxa"/>
            </w:tcMar>
          </w:tcPr>
          <w:p w14:paraId="1A9E976A" w14:textId="77777777" w:rsidR="0075758D" w:rsidRPr="0075758D" w:rsidRDefault="0075758D" w:rsidP="0075758D">
            <w:pPr>
              <w:tabs>
                <w:tab w:val="left" w:pos="1027"/>
              </w:tabs>
              <w:spacing w:after="0" w:line="240" w:lineRule="auto"/>
              <w:ind w:firstLine="1628"/>
              <w:rPr>
                <w:rFonts w:ascii="Times New Roman" w:hAnsi="Times New Roman"/>
                <w:sz w:val="28"/>
                <w:szCs w:val="28"/>
                <w:lang w:eastAsia="ja-JP"/>
              </w:rPr>
            </w:pPr>
          </w:p>
        </w:tc>
      </w:tr>
      <w:tr w:rsidR="0075758D" w:rsidRPr="0075758D" w14:paraId="145D8C3D" w14:textId="77777777" w:rsidTr="007825D8">
        <w:tc>
          <w:tcPr>
            <w:tcW w:w="1236" w:type="pct"/>
          </w:tcPr>
          <w:p w14:paraId="588CBB64" w14:textId="77777777" w:rsidR="0075758D" w:rsidRPr="0075758D" w:rsidRDefault="0075758D" w:rsidP="0075758D">
            <w:pPr>
              <w:spacing w:after="0" w:line="240" w:lineRule="auto"/>
              <w:ind w:left="283" w:hanging="283"/>
              <w:jc w:val="center"/>
              <w:rPr>
                <w:rFonts w:ascii="Times New Roman" w:hAnsi="Times New Roman"/>
                <w:sz w:val="28"/>
                <w:szCs w:val="28"/>
                <w:lang w:val="kk-KZ"/>
              </w:rPr>
            </w:pPr>
            <w:r w:rsidRPr="0075758D">
              <w:rPr>
                <w:rFonts w:ascii="Times New Roman" w:hAnsi="Times New Roman"/>
                <w:sz w:val="28"/>
                <w:szCs w:val="28"/>
                <w:lang w:val="kk-KZ"/>
              </w:rPr>
              <w:t>Ғылыми кеңес отырысына</w:t>
            </w:r>
          </w:p>
          <w:p w14:paraId="29FDBE6D" w14:textId="5BB11A3E" w:rsidR="0075758D" w:rsidRPr="0075758D" w:rsidRDefault="0075758D" w:rsidP="0075758D">
            <w:pPr>
              <w:spacing w:after="0" w:line="240" w:lineRule="auto"/>
              <w:ind w:left="283" w:hanging="283"/>
              <w:jc w:val="center"/>
              <w:rPr>
                <w:rFonts w:ascii="Times New Roman" w:hAnsi="Times New Roman"/>
                <w:sz w:val="28"/>
                <w:szCs w:val="28"/>
                <w:lang w:eastAsia="ja-JP"/>
              </w:rPr>
            </w:pPr>
            <w:r>
              <w:rPr>
                <w:rFonts w:ascii="Times New Roman" w:hAnsi="Times New Roman"/>
                <w:sz w:val="28"/>
                <w:szCs w:val="28"/>
                <w:lang w:val="kk-KZ" w:eastAsia="ja-JP"/>
              </w:rPr>
              <w:t>28.04</w:t>
            </w:r>
            <w:r w:rsidRPr="0075758D">
              <w:rPr>
                <w:rFonts w:ascii="Times New Roman" w:hAnsi="Times New Roman"/>
                <w:sz w:val="28"/>
                <w:szCs w:val="28"/>
                <w:lang w:val="kk-KZ" w:eastAsia="ja-JP"/>
              </w:rPr>
              <w:t>.2025 ж.</w:t>
            </w:r>
          </w:p>
        </w:tc>
        <w:tc>
          <w:tcPr>
            <w:tcW w:w="1236" w:type="pct"/>
          </w:tcPr>
          <w:p w14:paraId="067F1FF0" w14:textId="77777777" w:rsidR="0075758D" w:rsidRPr="0075758D" w:rsidRDefault="0075758D" w:rsidP="0075758D">
            <w:pPr>
              <w:spacing w:after="0" w:line="240" w:lineRule="auto"/>
              <w:ind w:left="283" w:hanging="283"/>
              <w:jc w:val="center"/>
              <w:rPr>
                <w:rFonts w:ascii="Times New Roman" w:hAnsi="Times New Roman"/>
                <w:sz w:val="28"/>
                <w:szCs w:val="28"/>
                <w:lang w:val="kk-KZ"/>
              </w:rPr>
            </w:pPr>
            <w:r w:rsidRPr="0075758D">
              <w:rPr>
                <w:rFonts w:ascii="Times New Roman" w:hAnsi="Times New Roman"/>
                <w:sz w:val="28"/>
                <w:szCs w:val="28"/>
                <w:lang w:val="kk-KZ"/>
              </w:rPr>
              <w:t>на заседание Ученого совета</w:t>
            </w:r>
          </w:p>
          <w:p w14:paraId="55F8E07A" w14:textId="3187C640" w:rsidR="0075758D" w:rsidRPr="0075758D" w:rsidRDefault="0075758D" w:rsidP="0075758D">
            <w:pPr>
              <w:spacing w:after="0" w:line="240" w:lineRule="auto"/>
              <w:ind w:left="283" w:hanging="283"/>
              <w:jc w:val="center"/>
              <w:rPr>
                <w:rFonts w:ascii="Times New Roman" w:hAnsi="Times New Roman"/>
                <w:sz w:val="28"/>
                <w:szCs w:val="28"/>
                <w:lang w:eastAsia="ja-JP"/>
              </w:rPr>
            </w:pPr>
            <w:r>
              <w:rPr>
                <w:rFonts w:ascii="Times New Roman" w:hAnsi="Times New Roman"/>
                <w:sz w:val="28"/>
                <w:szCs w:val="28"/>
                <w:lang w:val="kk-KZ" w:eastAsia="ja-JP"/>
              </w:rPr>
              <w:t>28.04</w:t>
            </w:r>
            <w:r w:rsidRPr="0075758D">
              <w:rPr>
                <w:rFonts w:ascii="Times New Roman" w:hAnsi="Times New Roman"/>
                <w:sz w:val="28"/>
                <w:szCs w:val="28"/>
                <w:lang w:val="kk-KZ" w:eastAsia="ja-JP"/>
              </w:rPr>
              <w:t>.2025 г.</w:t>
            </w:r>
          </w:p>
        </w:tc>
        <w:tc>
          <w:tcPr>
            <w:tcW w:w="1236" w:type="pct"/>
            <w:tcMar>
              <w:top w:w="0" w:type="dxa"/>
              <w:left w:w="108" w:type="dxa"/>
              <w:bottom w:w="0" w:type="dxa"/>
              <w:right w:w="108" w:type="dxa"/>
            </w:tcMar>
          </w:tcPr>
          <w:p w14:paraId="47C87B31" w14:textId="77777777" w:rsidR="0075758D" w:rsidRPr="0075758D" w:rsidRDefault="0075758D" w:rsidP="0075758D">
            <w:pPr>
              <w:spacing w:after="0" w:line="240" w:lineRule="auto"/>
              <w:ind w:left="283" w:hanging="283"/>
              <w:rPr>
                <w:rFonts w:ascii="Times New Roman" w:hAnsi="Times New Roman"/>
                <w:sz w:val="28"/>
                <w:szCs w:val="28"/>
                <w:lang w:eastAsia="ja-JP"/>
              </w:rPr>
            </w:pPr>
          </w:p>
        </w:tc>
        <w:tc>
          <w:tcPr>
            <w:tcW w:w="1291" w:type="pct"/>
            <w:tcMar>
              <w:top w:w="0" w:type="dxa"/>
              <w:left w:w="108" w:type="dxa"/>
              <w:bottom w:w="0" w:type="dxa"/>
              <w:right w:w="108" w:type="dxa"/>
            </w:tcMar>
          </w:tcPr>
          <w:p w14:paraId="712ADC97" w14:textId="77777777" w:rsidR="0075758D" w:rsidRPr="0075758D" w:rsidRDefault="0075758D" w:rsidP="0075758D">
            <w:pPr>
              <w:spacing w:after="0" w:line="240" w:lineRule="auto"/>
              <w:rPr>
                <w:rFonts w:ascii="Times New Roman" w:hAnsi="Times New Roman"/>
                <w:sz w:val="28"/>
                <w:szCs w:val="28"/>
                <w:lang w:eastAsia="ja-JP"/>
              </w:rPr>
            </w:pPr>
          </w:p>
        </w:tc>
      </w:tr>
      <w:bookmarkEnd w:id="0"/>
      <w:tr w:rsidR="0075758D" w:rsidRPr="0075758D" w14:paraId="7E5BAFEB" w14:textId="77777777" w:rsidTr="007825D8">
        <w:tc>
          <w:tcPr>
            <w:tcW w:w="1236" w:type="pct"/>
          </w:tcPr>
          <w:p w14:paraId="63D9AB8B" w14:textId="77777777" w:rsidR="0075758D" w:rsidRPr="0075758D" w:rsidRDefault="0075758D" w:rsidP="0075758D">
            <w:pPr>
              <w:spacing w:after="0" w:line="240" w:lineRule="auto"/>
              <w:rPr>
                <w:rFonts w:ascii="Times New Roman" w:hAnsi="Times New Roman"/>
                <w:sz w:val="28"/>
                <w:szCs w:val="28"/>
                <w:lang w:eastAsia="ja-JP"/>
              </w:rPr>
            </w:pPr>
          </w:p>
        </w:tc>
        <w:tc>
          <w:tcPr>
            <w:tcW w:w="1236" w:type="pct"/>
          </w:tcPr>
          <w:p w14:paraId="3096D3DB" w14:textId="77777777" w:rsidR="0075758D" w:rsidRPr="0075758D" w:rsidRDefault="0075758D" w:rsidP="0075758D">
            <w:pPr>
              <w:spacing w:after="0" w:line="240" w:lineRule="auto"/>
              <w:rPr>
                <w:rFonts w:ascii="Times New Roman" w:hAnsi="Times New Roman"/>
                <w:sz w:val="28"/>
                <w:szCs w:val="28"/>
                <w:lang w:eastAsia="ja-JP"/>
              </w:rPr>
            </w:pPr>
          </w:p>
        </w:tc>
        <w:tc>
          <w:tcPr>
            <w:tcW w:w="1236" w:type="pct"/>
            <w:tcMar>
              <w:top w:w="0" w:type="dxa"/>
              <w:left w:w="108" w:type="dxa"/>
              <w:bottom w:w="0" w:type="dxa"/>
              <w:right w:w="108" w:type="dxa"/>
            </w:tcMar>
          </w:tcPr>
          <w:p w14:paraId="254A42AA" w14:textId="77777777" w:rsidR="0075758D" w:rsidRPr="0075758D" w:rsidRDefault="0075758D" w:rsidP="0075758D">
            <w:pPr>
              <w:spacing w:after="0" w:line="240" w:lineRule="auto"/>
              <w:rPr>
                <w:rFonts w:ascii="Times New Roman" w:hAnsi="Times New Roman"/>
                <w:sz w:val="28"/>
                <w:szCs w:val="28"/>
                <w:lang w:eastAsia="ja-JP"/>
              </w:rPr>
            </w:pPr>
          </w:p>
        </w:tc>
        <w:tc>
          <w:tcPr>
            <w:tcW w:w="1291" w:type="pct"/>
            <w:tcMar>
              <w:top w:w="0" w:type="dxa"/>
              <w:left w:w="108" w:type="dxa"/>
              <w:bottom w:w="0" w:type="dxa"/>
              <w:right w:w="108" w:type="dxa"/>
            </w:tcMar>
          </w:tcPr>
          <w:p w14:paraId="2CEC3FE3" w14:textId="77777777" w:rsidR="0075758D" w:rsidRPr="0075758D" w:rsidRDefault="0075758D" w:rsidP="0075758D">
            <w:pPr>
              <w:spacing w:after="0" w:line="240" w:lineRule="auto"/>
              <w:rPr>
                <w:rFonts w:ascii="Times New Roman" w:hAnsi="Times New Roman"/>
                <w:sz w:val="28"/>
                <w:szCs w:val="28"/>
                <w:lang w:eastAsia="ja-JP"/>
              </w:rPr>
            </w:pPr>
          </w:p>
        </w:tc>
      </w:tr>
      <w:bookmarkEnd w:id="1"/>
    </w:tbl>
    <w:p w14:paraId="190DDF82" w14:textId="77777777" w:rsidR="0075758D" w:rsidRPr="0075758D" w:rsidRDefault="0075758D" w:rsidP="0075758D">
      <w:pPr>
        <w:spacing w:after="0" w:line="240" w:lineRule="auto"/>
        <w:ind w:firstLine="567"/>
        <w:jc w:val="center"/>
        <w:rPr>
          <w:rFonts w:ascii="Times New Roman" w:hAnsi="Times New Roman"/>
          <w:b/>
          <w:iCs/>
          <w:sz w:val="28"/>
          <w:szCs w:val="28"/>
        </w:rPr>
      </w:pPr>
    </w:p>
    <w:p w14:paraId="07BD91DC" w14:textId="77777777" w:rsidR="0075758D" w:rsidRDefault="0075758D" w:rsidP="00E03A74">
      <w:pPr>
        <w:spacing w:after="0" w:line="240" w:lineRule="auto"/>
        <w:ind w:firstLine="567"/>
        <w:jc w:val="center"/>
        <w:rPr>
          <w:rFonts w:ascii="Times New Roman" w:hAnsi="Times New Roman"/>
          <w:b/>
          <w:iCs/>
          <w:sz w:val="28"/>
          <w:szCs w:val="28"/>
        </w:rPr>
      </w:pPr>
    </w:p>
    <w:p w14:paraId="35F4D3BC" w14:textId="4444354D" w:rsidR="00E03A74" w:rsidRPr="00E03A74" w:rsidRDefault="00E03A74" w:rsidP="00E03A74">
      <w:pPr>
        <w:spacing w:after="0" w:line="240" w:lineRule="auto"/>
        <w:ind w:firstLine="567"/>
        <w:jc w:val="center"/>
        <w:rPr>
          <w:rFonts w:ascii="Times New Roman" w:hAnsi="Times New Roman"/>
          <w:b/>
          <w:iCs/>
          <w:sz w:val="28"/>
          <w:szCs w:val="28"/>
        </w:rPr>
      </w:pPr>
      <w:r w:rsidRPr="00E03A74">
        <w:rPr>
          <w:rFonts w:ascii="Times New Roman" w:hAnsi="Times New Roman"/>
          <w:b/>
          <w:iCs/>
          <w:sz w:val="28"/>
          <w:szCs w:val="28"/>
        </w:rPr>
        <w:t xml:space="preserve">Отчет </w:t>
      </w:r>
    </w:p>
    <w:p w14:paraId="0C6BAF89" w14:textId="77777777" w:rsidR="00E03A74" w:rsidRDefault="00E03A74" w:rsidP="00E03A74">
      <w:pPr>
        <w:spacing w:after="0" w:line="240" w:lineRule="auto"/>
        <w:ind w:firstLine="567"/>
        <w:jc w:val="center"/>
        <w:rPr>
          <w:rFonts w:ascii="Times New Roman" w:hAnsi="Times New Roman"/>
          <w:b/>
          <w:iCs/>
          <w:sz w:val="28"/>
          <w:szCs w:val="28"/>
        </w:rPr>
      </w:pPr>
      <w:r w:rsidRPr="00E03A74">
        <w:rPr>
          <w:rFonts w:ascii="Times New Roman" w:hAnsi="Times New Roman"/>
          <w:b/>
          <w:iCs/>
          <w:sz w:val="28"/>
          <w:szCs w:val="28"/>
        </w:rPr>
        <w:t>с</w:t>
      </w:r>
      <w:r w:rsidR="00E30E37" w:rsidRPr="00E03A74">
        <w:rPr>
          <w:rFonts w:ascii="Times New Roman" w:hAnsi="Times New Roman"/>
          <w:b/>
          <w:iCs/>
          <w:sz w:val="28"/>
          <w:szCs w:val="28"/>
        </w:rPr>
        <w:t>оциаль</w:t>
      </w:r>
      <w:r w:rsidRPr="00E03A74">
        <w:rPr>
          <w:rFonts w:ascii="Times New Roman" w:hAnsi="Times New Roman"/>
          <w:b/>
          <w:iCs/>
          <w:sz w:val="28"/>
          <w:szCs w:val="28"/>
        </w:rPr>
        <w:t>но-воспитательной работы</w:t>
      </w:r>
      <w:r w:rsidR="004D5B34" w:rsidRPr="00E03A74">
        <w:rPr>
          <w:rFonts w:ascii="Times New Roman" w:hAnsi="Times New Roman"/>
          <w:b/>
          <w:iCs/>
          <w:sz w:val="28"/>
          <w:szCs w:val="28"/>
        </w:rPr>
        <w:t xml:space="preserve"> за 2024</w:t>
      </w:r>
      <w:r w:rsidR="00E30E37" w:rsidRPr="00E03A74">
        <w:rPr>
          <w:rFonts w:ascii="Times New Roman" w:hAnsi="Times New Roman"/>
          <w:b/>
          <w:iCs/>
          <w:sz w:val="28"/>
          <w:szCs w:val="28"/>
        </w:rPr>
        <w:t xml:space="preserve"> </w:t>
      </w:r>
      <w:r w:rsidRPr="00E03A74">
        <w:rPr>
          <w:rFonts w:ascii="Times New Roman" w:hAnsi="Times New Roman"/>
          <w:b/>
          <w:iCs/>
          <w:sz w:val="28"/>
          <w:szCs w:val="28"/>
        </w:rPr>
        <w:t xml:space="preserve">– 2025 учебный </w:t>
      </w:r>
      <w:r w:rsidR="00E30E37" w:rsidRPr="00E03A74">
        <w:rPr>
          <w:rFonts w:ascii="Times New Roman" w:hAnsi="Times New Roman"/>
          <w:b/>
          <w:iCs/>
          <w:sz w:val="28"/>
          <w:szCs w:val="28"/>
        </w:rPr>
        <w:t>год</w:t>
      </w:r>
    </w:p>
    <w:p w14:paraId="1A39E540" w14:textId="77777777" w:rsidR="00E03A74" w:rsidRPr="00E03A74" w:rsidRDefault="00E03A74" w:rsidP="00E03A74">
      <w:pPr>
        <w:spacing w:after="0" w:line="240" w:lineRule="auto"/>
        <w:ind w:firstLine="567"/>
        <w:jc w:val="center"/>
        <w:rPr>
          <w:rFonts w:ascii="Times New Roman" w:hAnsi="Times New Roman"/>
          <w:b/>
          <w:iCs/>
          <w:sz w:val="28"/>
          <w:szCs w:val="28"/>
        </w:rPr>
      </w:pPr>
    </w:p>
    <w:p w14:paraId="3A1C90DB" w14:textId="77777777" w:rsidR="00E30E37" w:rsidRPr="00E03A74" w:rsidRDefault="00E30E37" w:rsidP="00E30E37">
      <w:pPr>
        <w:widowControl w:val="0"/>
        <w:spacing w:after="0" w:line="240" w:lineRule="auto"/>
        <w:ind w:right="40" w:firstLine="567"/>
        <w:jc w:val="both"/>
        <w:rPr>
          <w:rFonts w:ascii="Times New Roman" w:hAnsi="Times New Roman"/>
          <w:sz w:val="28"/>
          <w:szCs w:val="28"/>
        </w:rPr>
      </w:pPr>
      <w:r w:rsidRPr="00F1181B">
        <w:rPr>
          <w:rFonts w:ascii="Times New Roman" w:hAnsi="Times New Roman"/>
          <w:color w:val="000000"/>
          <w:spacing w:val="4"/>
          <w:sz w:val="28"/>
          <w:szCs w:val="28"/>
          <w:bdr w:val="none" w:sz="0" w:space="0" w:color="auto" w:frame="1"/>
        </w:rPr>
        <w:t xml:space="preserve">Одним из стратегических направлений деятельности университета является </w:t>
      </w:r>
      <w:r w:rsidRPr="00F1181B">
        <w:rPr>
          <w:rFonts w:ascii="Times New Roman" w:hAnsi="Times New Roman"/>
          <w:spacing w:val="4"/>
          <w:sz w:val="28"/>
          <w:szCs w:val="28"/>
          <w:lang w:val="kk-KZ"/>
        </w:rPr>
        <w:t xml:space="preserve">реализация воспитательной политики, которая направлена на </w:t>
      </w:r>
      <w:r w:rsidRPr="00F1181B">
        <w:rPr>
          <w:rFonts w:ascii="Times New Roman" w:hAnsi="Times New Roman"/>
          <w:sz w:val="28"/>
          <w:szCs w:val="28"/>
        </w:rPr>
        <w:t>построение эффективного механизма управления воспитательным процессом в вузе</w:t>
      </w:r>
      <w:r w:rsidRPr="00F1181B">
        <w:rPr>
          <w:rFonts w:ascii="Times New Roman" w:hAnsi="Times New Roman"/>
          <w:spacing w:val="4"/>
          <w:sz w:val="28"/>
          <w:szCs w:val="28"/>
          <w:lang w:val="kk-KZ"/>
        </w:rPr>
        <w:t xml:space="preserve"> и прописана в </w:t>
      </w:r>
      <w:r w:rsidRPr="00F1181B">
        <w:rPr>
          <w:rFonts w:ascii="Times New Roman" w:hAnsi="Times New Roman"/>
          <w:sz w:val="28"/>
          <w:szCs w:val="28"/>
        </w:rPr>
        <w:t xml:space="preserve">Концепции воспитательной работы на 2021-2025гг </w:t>
      </w:r>
      <w:r w:rsidR="00E03A74">
        <w:rPr>
          <w:rFonts w:ascii="Times New Roman" w:hAnsi="Times New Roman"/>
          <w:sz w:val="24"/>
          <w:szCs w:val="28"/>
        </w:rPr>
        <w:t>(утверждена 22.04.22г.)</w:t>
      </w:r>
      <w:r w:rsidR="00E03A74">
        <w:rPr>
          <w:rFonts w:ascii="Times New Roman" w:hAnsi="Times New Roman"/>
          <w:sz w:val="28"/>
          <w:szCs w:val="28"/>
        </w:rPr>
        <w:t>.</w:t>
      </w:r>
    </w:p>
    <w:p w14:paraId="74EDFBC5" w14:textId="77777777" w:rsidR="00E30E37" w:rsidRPr="00F1181B" w:rsidRDefault="00E30E37" w:rsidP="00E30E37">
      <w:pPr>
        <w:spacing w:after="0" w:line="240" w:lineRule="auto"/>
        <w:ind w:firstLine="567"/>
        <w:jc w:val="both"/>
        <w:rPr>
          <w:rFonts w:ascii="Times New Roman" w:hAnsi="Times New Roman"/>
          <w:sz w:val="28"/>
          <w:szCs w:val="28"/>
        </w:rPr>
      </w:pPr>
      <w:r w:rsidRPr="00F1181B">
        <w:rPr>
          <w:rFonts w:ascii="Times New Roman" w:hAnsi="Times New Roman"/>
          <w:sz w:val="28"/>
          <w:szCs w:val="28"/>
        </w:rPr>
        <w:t xml:space="preserve">Согласно данной Концепции воспитательная работа направлена на реализацию программ: </w:t>
      </w:r>
    </w:p>
    <w:p w14:paraId="68E0A914" w14:textId="77777777" w:rsidR="00E30E37" w:rsidRPr="00F1181B" w:rsidRDefault="00E30E37" w:rsidP="00E30E37">
      <w:pPr>
        <w:spacing w:after="0" w:line="240" w:lineRule="auto"/>
        <w:ind w:firstLine="567"/>
        <w:jc w:val="both"/>
        <w:rPr>
          <w:rFonts w:ascii="Times New Roman" w:hAnsi="Times New Roman"/>
          <w:sz w:val="28"/>
          <w:szCs w:val="28"/>
        </w:rPr>
      </w:pPr>
      <w:r w:rsidRPr="00F1181B">
        <w:rPr>
          <w:rFonts w:ascii="Times New Roman" w:hAnsi="Times New Roman"/>
          <w:b/>
          <w:bCs/>
          <w:sz w:val="28"/>
          <w:szCs w:val="28"/>
        </w:rPr>
        <w:t xml:space="preserve">- «КРУ - территория гражданственности, единства и патриотизма» - </w:t>
      </w:r>
      <w:r w:rsidRPr="00F1181B">
        <w:rPr>
          <w:rFonts w:ascii="Times New Roman" w:hAnsi="Times New Roman"/>
          <w:sz w:val="28"/>
          <w:szCs w:val="28"/>
        </w:rPr>
        <w:t>программа</w:t>
      </w:r>
      <w:r w:rsidRPr="00F1181B">
        <w:rPr>
          <w:rFonts w:ascii="Times New Roman" w:hAnsi="Times New Roman"/>
          <w:b/>
          <w:bCs/>
          <w:sz w:val="28"/>
          <w:szCs w:val="28"/>
        </w:rPr>
        <w:t xml:space="preserve"> </w:t>
      </w:r>
      <w:r w:rsidRPr="00F1181B">
        <w:rPr>
          <w:rFonts w:ascii="Times New Roman" w:hAnsi="Times New Roman"/>
          <w:sz w:val="28"/>
          <w:szCs w:val="28"/>
        </w:rPr>
        <w:t xml:space="preserve">воспитания и формирования личности - патриота своей Родины; </w:t>
      </w:r>
    </w:p>
    <w:p w14:paraId="0DC34F7E" w14:textId="77777777" w:rsidR="00E30E37" w:rsidRPr="00F1181B" w:rsidRDefault="00E30E37" w:rsidP="00E30E37">
      <w:pPr>
        <w:spacing w:after="0" w:line="240" w:lineRule="auto"/>
        <w:ind w:firstLine="567"/>
        <w:rPr>
          <w:rFonts w:ascii="Times New Roman" w:hAnsi="Times New Roman"/>
          <w:sz w:val="28"/>
          <w:szCs w:val="28"/>
        </w:rPr>
      </w:pPr>
      <w:r w:rsidRPr="00F1181B">
        <w:rPr>
          <w:rFonts w:ascii="Times New Roman" w:hAnsi="Times New Roman"/>
          <w:b/>
          <w:bCs/>
          <w:sz w:val="28"/>
          <w:szCs w:val="28"/>
        </w:rPr>
        <w:t xml:space="preserve"> «КРУ - территория добрых дел» - </w:t>
      </w:r>
      <w:r w:rsidRPr="00F1181B">
        <w:rPr>
          <w:rFonts w:ascii="Times New Roman" w:hAnsi="Times New Roman"/>
          <w:sz w:val="28"/>
          <w:szCs w:val="28"/>
        </w:rPr>
        <w:t>программа духовно-нравственного воспитания обучающихся;</w:t>
      </w:r>
    </w:p>
    <w:p w14:paraId="18CD457B" w14:textId="77777777" w:rsidR="00E30E37" w:rsidRPr="00F1181B" w:rsidRDefault="00E30E37" w:rsidP="00E30E37">
      <w:pPr>
        <w:spacing w:after="0" w:line="240" w:lineRule="auto"/>
        <w:ind w:firstLine="567"/>
        <w:rPr>
          <w:rFonts w:ascii="Times New Roman" w:hAnsi="Times New Roman"/>
          <w:sz w:val="28"/>
          <w:szCs w:val="28"/>
        </w:rPr>
      </w:pPr>
      <w:r w:rsidRPr="00F1181B">
        <w:rPr>
          <w:rFonts w:ascii="Times New Roman" w:hAnsi="Times New Roman"/>
          <w:b/>
          <w:bCs/>
          <w:sz w:val="28"/>
          <w:szCs w:val="28"/>
        </w:rPr>
        <w:t xml:space="preserve">- «КРУ - территория творчества» - </w:t>
      </w:r>
      <w:r w:rsidRPr="00F1181B">
        <w:rPr>
          <w:rFonts w:ascii="Times New Roman" w:hAnsi="Times New Roman"/>
          <w:sz w:val="28"/>
          <w:szCs w:val="28"/>
        </w:rPr>
        <w:t>программа реализации личностного творческого потенциала обучающихся;</w:t>
      </w:r>
    </w:p>
    <w:p w14:paraId="15EF35B6" w14:textId="77777777" w:rsidR="00E30E37" w:rsidRPr="00F1181B" w:rsidRDefault="00E30E37" w:rsidP="00E30E37">
      <w:pPr>
        <w:spacing w:after="0" w:line="240" w:lineRule="auto"/>
        <w:ind w:firstLine="567"/>
        <w:jc w:val="both"/>
        <w:rPr>
          <w:rFonts w:ascii="Times New Roman" w:hAnsi="Times New Roman"/>
          <w:sz w:val="28"/>
          <w:szCs w:val="28"/>
        </w:rPr>
      </w:pPr>
      <w:r w:rsidRPr="00F1181B">
        <w:rPr>
          <w:rFonts w:ascii="Times New Roman" w:hAnsi="Times New Roman"/>
          <w:b/>
          <w:bCs/>
          <w:sz w:val="28"/>
          <w:szCs w:val="28"/>
        </w:rPr>
        <w:t xml:space="preserve">- «КРУ - территория здорового образа жизни» - </w:t>
      </w:r>
      <w:r w:rsidRPr="00F1181B">
        <w:rPr>
          <w:rFonts w:ascii="Times New Roman" w:hAnsi="Times New Roman"/>
          <w:sz w:val="28"/>
          <w:szCs w:val="28"/>
        </w:rPr>
        <w:t>программа укрепления физического и психологического здоровья обучающихся;</w:t>
      </w:r>
    </w:p>
    <w:p w14:paraId="14EC392C" w14:textId="77777777" w:rsidR="00E30E37" w:rsidRPr="00F1181B" w:rsidRDefault="00E30E37" w:rsidP="00E30E37">
      <w:pPr>
        <w:pStyle w:val="a6"/>
        <w:shd w:val="clear" w:color="auto" w:fill="FFFFFF"/>
        <w:spacing w:after="0" w:line="240" w:lineRule="auto"/>
        <w:ind w:left="0" w:firstLine="567"/>
        <w:jc w:val="both"/>
        <w:rPr>
          <w:color w:val="000000"/>
          <w:sz w:val="28"/>
          <w:szCs w:val="28"/>
        </w:rPr>
      </w:pPr>
      <w:r w:rsidRPr="00F1181B">
        <w:rPr>
          <w:sz w:val="28"/>
          <w:szCs w:val="28"/>
        </w:rPr>
        <w:t xml:space="preserve">- </w:t>
      </w:r>
      <w:r w:rsidRPr="00F1181B">
        <w:rPr>
          <w:b/>
          <w:bCs/>
          <w:sz w:val="28"/>
          <w:szCs w:val="28"/>
        </w:rPr>
        <w:t>«КРУ - территория профессионального мастерства»,</w:t>
      </w:r>
      <w:r w:rsidRPr="00F1181B">
        <w:rPr>
          <w:sz w:val="28"/>
          <w:szCs w:val="28"/>
        </w:rPr>
        <w:t xml:space="preserve"> программа </w:t>
      </w:r>
      <w:r w:rsidRPr="00F1181B">
        <w:rPr>
          <w:color w:val="000000"/>
          <w:spacing w:val="-7"/>
          <w:sz w:val="28"/>
          <w:szCs w:val="28"/>
        </w:rPr>
        <w:t xml:space="preserve">развития и </w:t>
      </w:r>
      <w:r w:rsidRPr="00F1181B">
        <w:rPr>
          <w:color w:val="000000"/>
          <w:sz w:val="28"/>
          <w:szCs w:val="28"/>
        </w:rPr>
        <w:t>становления будущего специалиста в качестве субъекта профессиональной деятельности.</w:t>
      </w:r>
    </w:p>
    <w:p w14:paraId="455A0D59" w14:textId="77777777" w:rsidR="00E30E37" w:rsidRPr="00F1181B" w:rsidRDefault="00E30E37" w:rsidP="00E30E37">
      <w:pPr>
        <w:spacing w:after="0" w:line="240" w:lineRule="auto"/>
        <w:ind w:firstLine="567"/>
        <w:jc w:val="both"/>
        <w:rPr>
          <w:rFonts w:ascii="Times New Roman" w:hAnsi="Times New Roman"/>
          <w:sz w:val="28"/>
          <w:szCs w:val="28"/>
        </w:rPr>
      </w:pPr>
      <w:r w:rsidRPr="00F1181B">
        <w:rPr>
          <w:rFonts w:ascii="Times New Roman" w:hAnsi="Times New Roman"/>
          <w:sz w:val="28"/>
          <w:szCs w:val="28"/>
        </w:rPr>
        <w:t>Организация воспи</w:t>
      </w:r>
      <w:r w:rsidR="004F3C7F">
        <w:rPr>
          <w:rFonts w:ascii="Times New Roman" w:hAnsi="Times New Roman"/>
          <w:sz w:val="28"/>
          <w:szCs w:val="28"/>
        </w:rPr>
        <w:t>т</w:t>
      </w:r>
      <w:r w:rsidRPr="00F1181B">
        <w:rPr>
          <w:rFonts w:ascii="Times New Roman" w:hAnsi="Times New Roman"/>
          <w:sz w:val="28"/>
          <w:szCs w:val="28"/>
        </w:rPr>
        <w:t xml:space="preserve">ательной работы осуществляется </w:t>
      </w:r>
      <w:r w:rsidRPr="00F1181B">
        <w:rPr>
          <w:rFonts w:ascii="Times New Roman" w:hAnsi="Times New Roman"/>
          <w:bCs/>
          <w:sz w:val="28"/>
          <w:szCs w:val="28"/>
        </w:rPr>
        <w:t>на</w:t>
      </w:r>
      <w:r w:rsidRPr="00F1181B">
        <w:rPr>
          <w:rFonts w:ascii="Times New Roman" w:hAnsi="Times New Roman"/>
          <w:sz w:val="28"/>
          <w:szCs w:val="28"/>
        </w:rPr>
        <w:t xml:space="preserve"> уровне академической группы, на уровне института</w:t>
      </w:r>
      <w:r w:rsidR="004F3C7F">
        <w:rPr>
          <w:rFonts w:ascii="Times New Roman" w:hAnsi="Times New Roman"/>
          <w:sz w:val="28"/>
          <w:szCs w:val="28"/>
        </w:rPr>
        <w:t>/факультетов</w:t>
      </w:r>
      <w:r w:rsidRPr="00F1181B">
        <w:rPr>
          <w:rFonts w:ascii="Times New Roman" w:hAnsi="Times New Roman"/>
          <w:sz w:val="28"/>
          <w:szCs w:val="28"/>
        </w:rPr>
        <w:t>, университета, студенческих объединений и структурных подразделений.</w:t>
      </w:r>
    </w:p>
    <w:p w14:paraId="2ABEEA4C" w14:textId="77777777" w:rsidR="00F57A8A" w:rsidRDefault="00E30E37" w:rsidP="00F57A8A">
      <w:pPr>
        <w:spacing w:after="0" w:line="240" w:lineRule="auto"/>
        <w:ind w:firstLine="567"/>
        <w:jc w:val="both"/>
        <w:rPr>
          <w:rFonts w:ascii="Times New Roman" w:eastAsia="Calibri" w:hAnsi="Times New Roman"/>
          <w:b/>
          <w:sz w:val="28"/>
          <w:szCs w:val="28"/>
        </w:rPr>
      </w:pPr>
      <w:r w:rsidRPr="00F1181B">
        <w:rPr>
          <w:rFonts w:ascii="Times New Roman" w:eastAsia="Calibri" w:hAnsi="Times New Roman"/>
          <w:b/>
          <w:sz w:val="28"/>
          <w:szCs w:val="28"/>
        </w:rPr>
        <w:t>Каковы в текущем году наши успехи и достижения</w:t>
      </w:r>
      <w:r w:rsidR="004F3C7F">
        <w:rPr>
          <w:rFonts w:ascii="Times New Roman" w:eastAsia="Calibri" w:hAnsi="Times New Roman"/>
          <w:b/>
          <w:sz w:val="28"/>
          <w:szCs w:val="28"/>
        </w:rPr>
        <w:t xml:space="preserve"> в 2024-2025 учебном году</w:t>
      </w:r>
      <w:r w:rsidRPr="00F1181B">
        <w:rPr>
          <w:rFonts w:ascii="Times New Roman" w:eastAsia="Calibri" w:hAnsi="Times New Roman"/>
          <w:b/>
          <w:sz w:val="28"/>
          <w:szCs w:val="28"/>
        </w:rPr>
        <w:t>:</w:t>
      </w:r>
    </w:p>
    <w:p w14:paraId="792F2CB7" w14:textId="77777777" w:rsidR="002E582B" w:rsidRPr="007F04CD" w:rsidRDefault="0001463D" w:rsidP="007F04CD">
      <w:pPr>
        <w:pStyle w:val="a6"/>
        <w:numPr>
          <w:ilvl w:val="0"/>
          <w:numId w:val="1"/>
        </w:numPr>
        <w:spacing w:after="0" w:line="240" w:lineRule="auto"/>
        <w:ind w:left="0" w:firstLine="567"/>
        <w:jc w:val="both"/>
        <w:rPr>
          <w:rFonts w:eastAsia="Calibri"/>
          <w:sz w:val="28"/>
          <w:szCs w:val="28"/>
        </w:rPr>
      </w:pPr>
      <w:r>
        <w:rPr>
          <w:rFonts w:eastAsia="Calibri"/>
          <w:sz w:val="28"/>
          <w:szCs w:val="28"/>
        </w:rPr>
        <w:t xml:space="preserve">Сборная университета по </w:t>
      </w:r>
      <w:proofErr w:type="spellStart"/>
      <w:r>
        <w:rPr>
          <w:rFonts w:eastAsia="Calibri"/>
          <w:sz w:val="28"/>
          <w:szCs w:val="28"/>
        </w:rPr>
        <w:t>Жайдарман</w:t>
      </w:r>
      <w:proofErr w:type="spellEnd"/>
      <w:r>
        <w:rPr>
          <w:rFonts w:eastAsia="Calibri"/>
          <w:sz w:val="28"/>
          <w:szCs w:val="28"/>
        </w:rPr>
        <w:t xml:space="preserve"> </w:t>
      </w:r>
      <w:r w:rsidRPr="0001463D">
        <w:rPr>
          <w:rFonts w:eastAsia="Calibri"/>
          <w:sz w:val="28"/>
          <w:szCs w:val="28"/>
        </w:rPr>
        <w:t>команд</w:t>
      </w:r>
      <w:r>
        <w:rPr>
          <w:rFonts w:eastAsia="Calibri"/>
          <w:sz w:val="28"/>
          <w:szCs w:val="28"/>
        </w:rPr>
        <w:t>а</w:t>
      </w:r>
      <w:r w:rsidRPr="0001463D">
        <w:rPr>
          <w:rFonts w:eastAsia="Calibri"/>
          <w:sz w:val="28"/>
          <w:szCs w:val="28"/>
        </w:rPr>
        <w:t xml:space="preserve"> </w:t>
      </w:r>
      <w:r w:rsidRPr="0001463D">
        <w:rPr>
          <w:rFonts w:eastAsia="Calibri"/>
          <w:b/>
          <w:bCs/>
          <w:sz w:val="28"/>
          <w:szCs w:val="28"/>
        </w:rPr>
        <w:t>«Проект КРУ»</w:t>
      </w:r>
      <w:r>
        <w:rPr>
          <w:rFonts w:eastAsia="Calibri"/>
          <w:b/>
          <w:bCs/>
          <w:sz w:val="28"/>
          <w:szCs w:val="28"/>
        </w:rPr>
        <w:t xml:space="preserve"> </w:t>
      </w:r>
      <w:r w:rsidRPr="0001463D">
        <w:rPr>
          <w:rFonts w:eastAsia="Calibri"/>
          <w:bCs/>
          <w:sz w:val="28"/>
          <w:szCs w:val="28"/>
        </w:rPr>
        <w:t>стала участник</w:t>
      </w:r>
      <w:r>
        <w:rPr>
          <w:rFonts w:eastAsia="Calibri"/>
          <w:bCs/>
          <w:sz w:val="28"/>
          <w:szCs w:val="28"/>
        </w:rPr>
        <w:t>ом Республиканской лиги «Номад» (г. Астана) и прошла до</w:t>
      </w:r>
      <w:r w:rsidRPr="00E03A74">
        <w:rPr>
          <w:rFonts w:eastAsia="Calibri"/>
          <w:bCs/>
          <w:sz w:val="28"/>
          <w:szCs w:val="28"/>
        </w:rPr>
        <w:t xml:space="preserve"> ½</w:t>
      </w:r>
      <w:r>
        <w:rPr>
          <w:rFonts w:eastAsia="Calibri"/>
          <w:bCs/>
          <w:sz w:val="28"/>
          <w:szCs w:val="28"/>
        </w:rPr>
        <w:t xml:space="preserve"> сезона. </w:t>
      </w:r>
      <w:r>
        <w:rPr>
          <w:rFonts w:eastAsia="Calibri"/>
          <w:bCs/>
          <w:sz w:val="28"/>
          <w:szCs w:val="28"/>
          <w:lang w:val="kk-KZ"/>
        </w:rPr>
        <w:t xml:space="preserve">А 8 декабря 2024 года сборная </w:t>
      </w:r>
      <w:r w:rsidRPr="00E03A74">
        <w:rPr>
          <w:rFonts w:eastAsia="Calibri"/>
          <w:bCs/>
          <w:sz w:val="28"/>
          <w:szCs w:val="28"/>
          <w:lang w:val="kk-KZ"/>
        </w:rPr>
        <w:t xml:space="preserve">университета </w:t>
      </w:r>
      <w:r w:rsidRPr="00E03A74">
        <w:rPr>
          <w:b/>
          <w:bCs/>
          <w:sz w:val="28"/>
          <w:szCs w:val="28"/>
        </w:rPr>
        <w:t>«Проект КРУ»</w:t>
      </w:r>
      <w:r w:rsidRPr="00E03A74">
        <w:rPr>
          <w:sz w:val="28"/>
          <w:szCs w:val="28"/>
        </w:rPr>
        <w:t xml:space="preserve"> стала </w:t>
      </w:r>
      <w:r w:rsidRPr="00E03A74">
        <w:rPr>
          <w:b/>
          <w:bCs/>
          <w:sz w:val="28"/>
          <w:szCs w:val="28"/>
        </w:rPr>
        <w:t>чемпионом городской лиги «</w:t>
      </w:r>
      <w:proofErr w:type="spellStart"/>
      <w:r w:rsidRPr="00E03A74">
        <w:rPr>
          <w:b/>
          <w:bCs/>
          <w:sz w:val="28"/>
          <w:szCs w:val="28"/>
        </w:rPr>
        <w:t>Жайдарман</w:t>
      </w:r>
      <w:proofErr w:type="spellEnd"/>
      <w:r w:rsidRPr="00E03A74">
        <w:rPr>
          <w:b/>
          <w:bCs/>
          <w:sz w:val="28"/>
          <w:szCs w:val="28"/>
        </w:rPr>
        <w:t>»</w:t>
      </w:r>
      <w:r w:rsidRPr="00E03A74">
        <w:rPr>
          <w:sz w:val="28"/>
          <w:szCs w:val="28"/>
        </w:rPr>
        <w:t>.</w:t>
      </w:r>
    </w:p>
    <w:p w14:paraId="21D350C8" w14:textId="77777777" w:rsidR="0001463D" w:rsidRPr="004F3C7F" w:rsidRDefault="007F04CD" w:rsidP="004F3C7F">
      <w:pPr>
        <w:pStyle w:val="a6"/>
        <w:numPr>
          <w:ilvl w:val="0"/>
          <w:numId w:val="1"/>
        </w:numPr>
        <w:spacing w:after="0" w:line="240" w:lineRule="auto"/>
        <w:ind w:left="0" w:firstLine="567"/>
        <w:jc w:val="both"/>
        <w:rPr>
          <w:rFonts w:eastAsia="Calibri"/>
          <w:sz w:val="28"/>
          <w:szCs w:val="28"/>
        </w:rPr>
      </w:pPr>
      <w:r w:rsidRPr="007F04CD">
        <w:rPr>
          <w:rFonts w:eastAsia="Calibri"/>
          <w:sz w:val="28"/>
          <w:szCs w:val="28"/>
        </w:rPr>
        <w:t>В ежегодном областном фестивале «Студенческая весна» стали победителями в творческом фестива</w:t>
      </w:r>
      <w:r w:rsidR="004F3C7F">
        <w:rPr>
          <w:rFonts w:eastAsia="Calibri"/>
          <w:sz w:val="28"/>
          <w:szCs w:val="28"/>
        </w:rPr>
        <w:t xml:space="preserve">ле, а также заняли 1 место – в дебатах (на казахском и русском языках), мини-футболе, волейболе </w:t>
      </w:r>
      <w:r w:rsidRPr="004F3C7F">
        <w:rPr>
          <w:rFonts w:eastAsia="Calibri"/>
          <w:sz w:val="28"/>
          <w:szCs w:val="28"/>
        </w:rPr>
        <w:t xml:space="preserve">и 3 место </w:t>
      </w:r>
      <w:r w:rsidR="004F3C7F">
        <w:rPr>
          <w:rFonts w:eastAsia="Calibri"/>
          <w:sz w:val="28"/>
          <w:szCs w:val="28"/>
        </w:rPr>
        <w:t xml:space="preserve"> </w:t>
      </w:r>
      <w:r w:rsidRPr="004F3C7F">
        <w:rPr>
          <w:rFonts w:eastAsia="Calibri"/>
          <w:sz w:val="28"/>
          <w:szCs w:val="28"/>
        </w:rPr>
        <w:t>в</w:t>
      </w:r>
      <w:r w:rsidR="004F3C7F">
        <w:rPr>
          <w:rFonts w:eastAsia="Calibri"/>
          <w:sz w:val="28"/>
          <w:szCs w:val="28"/>
        </w:rPr>
        <w:t xml:space="preserve"> баскетболе. </w:t>
      </w:r>
    </w:p>
    <w:p w14:paraId="42CEDC80" w14:textId="77777777" w:rsidR="0039138F" w:rsidRDefault="0001463D" w:rsidP="0039138F">
      <w:pPr>
        <w:pStyle w:val="a6"/>
        <w:numPr>
          <w:ilvl w:val="0"/>
          <w:numId w:val="1"/>
        </w:numPr>
        <w:spacing w:after="0" w:line="240" w:lineRule="auto"/>
        <w:ind w:left="0" w:firstLine="567"/>
        <w:jc w:val="both"/>
        <w:rPr>
          <w:rFonts w:eastAsia="Calibri"/>
          <w:sz w:val="28"/>
          <w:szCs w:val="28"/>
        </w:rPr>
      </w:pPr>
      <w:r w:rsidRPr="0001463D">
        <w:rPr>
          <w:rFonts w:eastAsia="Calibri"/>
          <w:sz w:val="28"/>
          <w:szCs w:val="28"/>
        </w:rPr>
        <w:lastRenderedPageBreak/>
        <w:t>Интеллектуальный клуб «Спарта» в своем арсенал</w:t>
      </w:r>
      <w:r w:rsidR="004F3C7F">
        <w:rPr>
          <w:rFonts w:eastAsia="Calibri"/>
          <w:sz w:val="28"/>
          <w:szCs w:val="28"/>
        </w:rPr>
        <w:t>е</w:t>
      </w:r>
      <w:r w:rsidRPr="0001463D">
        <w:rPr>
          <w:rFonts w:eastAsia="Calibri"/>
          <w:sz w:val="28"/>
          <w:szCs w:val="28"/>
        </w:rPr>
        <w:t xml:space="preserve"> имеют немало призовых мест: 1 место в городской интеллектуальной игре ко Дню Независимости, 1 место в городской новогодней </w:t>
      </w:r>
      <w:proofErr w:type="spellStart"/>
      <w:r w:rsidRPr="0001463D">
        <w:rPr>
          <w:rFonts w:eastAsia="Calibri"/>
          <w:sz w:val="28"/>
          <w:szCs w:val="28"/>
        </w:rPr>
        <w:t>Квизотеке</w:t>
      </w:r>
      <w:proofErr w:type="spellEnd"/>
      <w:r w:rsidRPr="0001463D">
        <w:rPr>
          <w:rFonts w:eastAsia="Calibri"/>
          <w:sz w:val="28"/>
          <w:szCs w:val="28"/>
        </w:rPr>
        <w:t xml:space="preserve">, 2 место в областном </w:t>
      </w:r>
      <w:proofErr w:type="spellStart"/>
      <w:r w:rsidRPr="0001463D">
        <w:rPr>
          <w:rFonts w:eastAsia="Calibri"/>
          <w:sz w:val="28"/>
          <w:szCs w:val="28"/>
        </w:rPr>
        <w:t>квизе</w:t>
      </w:r>
      <w:proofErr w:type="spellEnd"/>
      <w:r w:rsidRPr="0001463D">
        <w:rPr>
          <w:rFonts w:eastAsia="Calibri"/>
          <w:sz w:val="28"/>
          <w:szCs w:val="28"/>
        </w:rPr>
        <w:t xml:space="preserve"> «</w:t>
      </w:r>
      <w:proofErr w:type="spellStart"/>
      <w:r w:rsidRPr="0001463D">
        <w:rPr>
          <w:rFonts w:eastAsia="Calibri"/>
          <w:sz w:val="28"/>
          <w:szCs w:val="28"/>
        </w:rPr>
        <w:t>Квизотека</w:t>
      </w:r>
      <w:proofErr w:type="spellEnd"/>
      <w:r w:rsidRPr="0001463D">
        <w:rPr>
          <w:rFonts w:eastAsia="Calibri"/>
          <w:sz w:val="28"/>
          <w:szCs w:val="28"/>
        </w:rPr>
        <w:t xml:space="preserve">: Детектив»,  2 место в городском турнире «GO!КВИЗАНК», победители </w:t>
      </w:r>
      <w:r w:rsidR="004F3C7F">
        <w:rPr>
          <w:rFonts w:eastAsia="Calibri"/>
          <w:sz w:val="28"/>
          <w:szCs w:val="28"/>
        </w:rPr>
        <w:t xml:space="preserve">областной </w:t>
      </w:r>
      <w:r w:rsidRPr="0001463D">
        <w:rPr>
          <w:rFonts w:eastAsia="Calibri"/>
          <w:sz w:val="28"/>
          <w:szCs w:val="28"/>
        </w:rPr>
        <w:t>интеллектуальной и</w:t>
      </w:r>
      <w:r w:rsidR="004F3C7F">
        <w:rPr>
          <w:rFonts w:eastAsia="Calibri"/>
          <w:sz w:val="28"/>
          <w:szCs w:val="28"/>
        </w:rPr>
        <w:t xml:space="preserve">гры. </w:t>
      </w:r>
    </w:p>
    <w:p w14:paraId="14EDFE28" w14:textId="77777777" w:rsidR="0039138F" w:rsidRPr="0039138F" w:rsidRDefault="0039138F" w:rsidP="0039138F">
      <w:pPr>
        <w:pStyle w:val="a6"/>
        <w:numPr>
          <w:ilvl w:val="0"/>
          <w:numId w:val="1"/>
        </w:numPr>
        <w:spacing w:after="0" w:line="240" w:lineRule="auto"/>
        <w:ind w:left="0" w:firstLine="567"/>
        <w:jc w:val="both"/>
        <w:rPr>
          <w:rFonts w:eastAsia="Calibri"/>
          <w:sz w:val="28"/>
          <w:szCs w:val="28"/>
        </w:rPr>
      </w:pPr>
      <w:r w:rsidRPr="0039138F">
        <w:rPr>
          <w:rFonts w:eastAsia="Calibri"/>
          <w:sz w:val="28"/>
          <w:szCs w:val="28"/>
        </w:rPr>
        <w:t>Танцевальный клуб «</w:t>
      </w:r>
      <w:proofErr w:type="spellStart"/>
      <w:r w:rsidRPr="0039138F">
        <w:rPr>
          <w:rFonts w:eastAsia="Calibri"/>
          <w:sz w:val="28"/>
          <w:szCs w:val="28"/>
        </w:rPr>
        <w:t>Nomad</w:t>
      </w:r>
      <w:proofErr w:type="spellEnd"/>
      <w:r w:rsidRPr="0039138F">
        <w:rPr>
          <w:rFonts w:eastAsia="Calibri"/>
          <w:sz w:val="28"/>
          <w:szCs w:val="28"/>
        </w:rPr>
        <w:t>» завоевали два первых места в областном K-</w:t>
      </w:r>
      <w:proofErr w:type="spellStart"/>
      <w:r w:rsidRPr="0039138F">
        <w:rPr>
          <w:rFonts w:eastAsia="Calibri"/>
          <w:sz w:val="28"/>
          <w:szCs w:val="28"/>
        </w:rPr>
        <w:t>pop</w:t>
      </w:r>
      <w:proofErr w:type="spellEnd"/>
      <w:r w:rsidRPr="0039138F">
        <w:rPr>
          <w:rFonts w:eastAsia="Calibri"/>
          <w:sz w:val="28"/>
          <w:szCs w:val="28"/>
        </w:rPr>
        <w:t xml:space="preserve"> концерте.</w:t>
      </w:r>
    </w:p>
    <w:p w14:paraId="093C0E57" w14:textId="77777777" w:rsidR="002E582B" w:rsidRPr="00F1181B" w:rsidRDefault="002E582B" w:rsidP="002E582B">
      <w:pPr>
        <w:pStyle w:val="a6"/>
        <w:numPr>
          <w:ilvl w:val="0"/>
          <w:numId w:val="1"/>
        </w:numPr>
        <w:spacing w:after="0" w:line="240" w:lineRule="auto"/>
        <w:ind w:left="0" w:firstLine="567"/>
        <w:jc w:val="both"/>
        <w:rPr>
          <w:rFonts w:eastAsia="Calibri"/>
          <w:sz w:val="28"/>
          <w:szCs w:val="28"/>
        </w:rPr>
      </w:pPr>
      <w:proofErr w:type="spellStart"/>
      <w:r w:rsidRPr="00F1181B">
        <w:rPr>
          <w:bCs/>
          <w:color w:val="000000" w:themeColor="text1"/>
          <w:sz w:val="28"/>
          <w:szCs w:val="28"/>
        </w:rPr>
        <w:t>Дебатные</w:t>
      </w:r>
      <w:proofErr w:type="spellEnd"/>
      <w:r w:rsidRPr="00F1181B">
        <w:rPr>
          <w:bCs/>
          <w:color w:val="000000" w:themeColor="text1"/>
          <w:sz w:val="28"/>
          <w:szCs w:val="28"/>
        </w:rPr>
        <w:t xml:space="preserve"> клубы </w:t>
      </w:r>
      <w:r w:rsidR="0001463D">
        <w:rPr>
          <w:rFonts w:eastAsia="Calibri"/>
          <w:sz w:val="28"/>
          <w:szCs w:val="28"/>
        </w:rPr>
        <w:t xml:space="preserve">«Ахмет </w:t>
      </w:r>
      <w:r w:rsidR="0001463D">
        <w:rPr>
          <w:rFonts w:eastAsia="Calibri"/>
          <w:sz w:val="28"/>
          <w:szCs w:val="28"/>
          <w:lang w:val="kk-KZ"/>
        </w:rPr>
        <w:t>Ұ</w:t>
      </w:r>
      <w:proofErr w:type="spellStart"/>
      <w:r w:rsidRPr="00F1181B">
        <w:rPr>
          <w:rFonts w:eastAsia="Calibri"/>
          <w:sz w:val="28"/>
          <w:szCs w:val="28"/>
        </w:rPr>
        <w:t>рпақтары</w:t>
      </w:r>
      <w:proofErr w:type="spellEnd"/>
      <w:r w:rsidRPr="00F1181B">
        <w:rPr>
          <w:rFonts w:eastAsia="Calibri"/>
          <w:sz w:val="28"/>
          <w:szCs w:val="28"/>
        </w:rPr>
        <w:t>»</w:t>
      </w:r>
      <w:r w:rsidR="0001463D">
        <w:rPr>
          <w:rFonts w:eastAsia="Calibri"/>
          <w:sz w:val="28"/>
          <w:szCs w:val="28"/>
          <w:lang w:val="kk-KZ"/>
        </w:rPr>
        <w:t xml:space="preserve"> и</w:t>
      </w:r>
      <w:r w:rsidR="0001463D" w:rsidRPr="0001463D">
        <w:rPr>
          <w:bCs/>
          <w:color w:val="000000" w:themeColor="text1"/>
          <w:sz w:val="28"/>
          <w:szCs w:val="28"/>
        </w:rPr>
        <w:t xml:space="preserve"> </w:t>
      </w:r>
      <w:r w:rsidR="0001463D" w:rsidRPr="00F1181B">
        <w:rPr>
          <w:bCs/>
          <w:color w:val="000000" w:themeColor="text1"/>
          <w:sz w:val="28"/>
          <w:szCs w:val="28"/>
        </w:rPr>
        <w:t>«</w:t>
      </w:r>
      <w:proofErr w:type="spellStart"/>
      <w:proofErr w:type="gramStart"/>
      <w:r w:rsidR="0001463D" w:rsidRPr="00F1181B">
        <w:rPr>
          <w:bCs/>
          <w:color w:val="000000" w:themeColor="text1"/>
          <w:sz w:val="28"/>
          <w:szCs w:val="28"/>
        </w:rPr>
        <w:t>Парасат</w:t>
      </w:r>
      <w:proofErr w:type="spellEnd"/>
      <w:r w:rsidR="0001463D" w:rsidRPr="00F1181B">
        <w:rPr>
          <w:bCs/>
          <w:color w:val="000000" w:themeColor="text1"/>
          <w:sz w:val="28"/>
          <w:szCs w:val="28"/>
        </w:rPr>
        <w:t xml:space="preserve">» </w:t>
      </w:r>
      <w:r w:rsidRPr="00F1181B">
        <w:rPr>
          <w:rFonts w:eastAsia="Calibri"/>
          <w:sz w:val="28"/>
          <w:szCs w:val="28"/>
        </w:rPr>
        <w:t xml:space="preserve"> провели</w:t>
      </w:r>
      <w:proofErr w:type="gramEnd"/>
      <w:r w:rsidRPr="00F1181B">
        <w:rPr>
          <w:rFonts w:eastAsia="Calibri"/>
          <w:sz w:val="28"/>
          <w:szCs w:val="28"/>
        </w:rPr>
        <w:t xml:space="preserve"> </w:t>
      </w:r>
      <w:r w:rsidR="00E87F53">
        <w:rPr>
          <w:rFonts w:eastAsia="Calibri"/>
          <w:sz w:val="28"/>
          <w:szCs w:val="28"/>
          <w:lang w:val="kk-KZ"/>
        </w:rPr>
        <w:t xml:space="preserve">два </w:t>
      </w:r>
      <w:r w:rsidR="0001463D">
        <w:rPr>
          <w:rFonts w:eastAsia="Calibri"/>
          <w:sz w:val="28"/>
          <w:szCs w:val="28"/>
          <w:lang w:val="kk-KZ"/>
        </w:rPr>
        <w:t xml:space="preserve"> </w:t>
      </w:r>
      <w:r w:rsidRPr="00F1181B">
        <w:rPr>
          <w:rFonts w:eastAsia="Calibri"/>
          <w:sz w:val="28"/>
          <w:szCs w:val="28"/>
        </w:rPr>
        <w:t xml:space="preserve">республиканских </w:t>
      </w:r>
      <w:r w:rsidR="00E87F53">
        <w:rPr>
          <w:rFonts w:eastAsia="Calibri"/>
          <w:sz w:val="28"/>
          <w:szCs w:val="28"/>
        </w:rPr>
        <w:t>и 1 международный турниров</w:t>
      </w:r>
      <w:r w:rsidRPr="00F1181B">
        <w:rPr>
          <w:rFonts w:eastAsia="Calibri"/>
          <w:sz w:val="28"/>
          <w:szCs w:val="28"/>
        </w:rPr>
        <w:t xml:space="preserve">, в котором приняли участие </w:t>
      </w:r>
      <w:r w:rsidR="0001463D">
        <w:rPr>
          <w:rFonts w:eastAsia="Calibri"/>
          <w:sz w:val="28"/>
          <w:szCs w:val="28"/>
          <w:lang w:val="kk-KZ"/>
        </w:rPr>
        <w:t>48</w:t>
      </w:r>
      <w:r w:rsidRPr="00F1181B">
        <w:rPr>
          <w:rFonts w:eastAsia="Calibri"/>
          <w:sz w:val="28"/>
          <w:szCs w:val="28"/>
        </w:rPr>
        <w:t xml:space="preserve"> команды из </w:t>
      </w:r>
      <w:r w:rsidR="00E87F53">
        <w:rPr>
          <w:rFonts w:eastAsia="Calibri"/>
          <w:sz w:val="28"/>
          <w:szCs w:val="28"/>
          <w:lang w:val="kk-KZ"/>
        </w:rPr>
        <w:t>25</w:t>
      </w:r>
      <w:r w:rsidR="0001463D">
        <w:rPr>
          <w:rFonts w:eastAsia="Calibri"/>
          <w:sz w:val="28"/>
          <w:szCs w:val="28"/>
          <w:lang w:val="kk-KZ"/>
        </w:rPr>
        <w:t xml:space="preserve"> </w:t>
      </w:r>
      <w:r w:rsidRPr="00F1181B">
        <w:rPr>
          <w:rFonts w:eastAsia="Calibri"/>
          <w:sz w:val="28"/>
          <w:szCs w:val="28"/>
        </w:rPr>
        <w:t>учебных заведений.</w:t>
      </w:r>
      <w:r w:rsidRPr="00F1181B">
        <w:rPr>
          <w:color w:val="000000" w:themeColor="text1"/>
          <w:sz w:val="28"/>
          <w:szCs w:val="28"/>
          <w:shd w:val="clear" w:color="auto" w:fill="FFFFFF"/>
        </w:rPr>
        <w:t xml:space="preserve"> </w:t>
      </w:r>
      <w:r w:rsidRPr="00F1181B">
        <w:rPr>
          <w:color w:val="000000" w:themeColor="text1"/>
          <w:sz w:val="28"/>
          <w:szCs w:val="28"/>
          <w:lang w:bidi="ru-RU"/>
        </w:rPr>
        <w:t xml:space="preserve">В </w:t>
      </w:r>
      <w:r w:rsidR="0001463D">
        <w:rPr>
          <w:color w:val="000000" w:themeColor="text1"/>
          <w:sz w:val="28"/>
          <w:szCs w:val="28"/>
          <w:lang w:val="kk-KZ" w:bidi="ru-RU"/>
        </w:rPr>
        <w:t xml:space="preserve">течении учебного года, а в особенности в </w:t>
      </w:r>
      <w:r w:rsidRPr="00F1181B">
        <w:rPr>
          <w:color w:val="000000" w:themeColor="text1"/>
          <w:sz w:val="28"/>
          <w:szCs w:val="28"/>
          <w:lang w:bidi="ru-RU"/>
        </w:rPr>
        <w:t xml:space="preserve">период школьных каникул клубы продолжили </w:t>
      </w:r>
      <w:proofErr w:type="spellStart"/>
      <w:r w:rsidRPr="00F1181B">
        <w:rPr>
          <w:b/>
          <w:color w:val="000000" w:themeColor="text1"/>
          <w:sz w:val="28"/>
          <w:szCs w:val="28"/>
          <w:lang w:bidi="ru-RU"/>
        </w:rPr>
        <w:t>дебатный</w:t>
      </w:r>
      <w:proofErr w:type="spellEnd"/>
      <w:r w:rsidRPr="00F1181B">
        <w:rPr>
          <w:b/>
          <w:color w:val="000000" w:themeColor="text1"/>
          <w:sz w:val="28"/>
          <w:szCs w:val="28"/>
          <w:lang w:bidi="ru-RU"/>
        </w:rPr>
        <w:t xml:space="preserve"> </w:t>
      </w:r>
      <w:r w:rsidR="00327E15">
        <w:rPr>
          <w:b/>
          <w:color w:val="000000" w:themeColor="text1"/>
          <w:sz w:val="28"/>
          <w:szCs w:val="28"/>
          <w:lang w:bidi="ru-RU"/>
        </w:rPr>
        <w:t xml:space="preserve">десант </w:t>
      </w:r>
      <w:r w:rsidRPr="00F1181B">
        <w:rPr>
          <w:color w:val="000000" w:themeColor="text1"/>
          <w:sz w:val="28"/>
          <w:szCs w:val="28"/>
          <w:lang w:bidi="ru-RU"/>
        </w:rPr>
        <w:t xml:space="preserve">и провели </w:t>
      </w:r>
      <w:r w:rsidRPr="00F1181B">
        <w:rPr>
          <w:color w:val="000000" w:themeColor="text1"/>
          <w:sz w:val="28"/>
          <w:szCs w:val="28"/>
          <w:shd w:val="clear" w:color="auto" w:fill="FFFFFF"/>
        </w:rPr>
        <w:t>обучающие и развивающие семинары, тренинги</w:t>
      </w:r>
      <w:r w:rsidRPr="00F1181B">
        <w:rPr>
          <w:color w:val="000000" w:themeColor="text1"/>
          <w:sz w:val="28"/>
          <w:szCs w:val="28"/>
          <w:lang w:bidi="ru-RU"/>
        </w:rPr>
        <w:t xml:space="preserve"> и показательный турнир для начинающих </w:t>
      </w:r>
      <w:proofErr w:type="spellStart"/>
      <w:r w:rsidRPr="00F1181B">
        <w:rPr>
          <w:color w:val="000000" w:themeColor="text1"/>
          <w:sz w:val="28"/>
          <w:szCs w:val="28"/>
          <w:lang w:bidi="ru-RU"/>
        </w:rPr>
        <w:t>дебатеров</w:t>
      </w:r>
      <w:proofErr w:type="spellEnd"/>
      <w:r w:rsidRPr="00F1181B">
        <w:rPr>
          <w:color w:val="000000" w:themeColor="text1"/>
          <w:sz w:val="28"/>
          <w:szCs w:val="28"/>
          <w:lang w:bidi="ru-RU"/>
        </w:rPr>
        <w:t xml:space="preserve"> школ и </w:t>
      </w:r>
      <w:r w:rsidRPr="00F1181B">
        <w:rPr>
          <w:color w:val="000000" w:themeColor="text1"/>
          <w:sz w:val="28"/>
          <w:szCs w:val="28"/>
          <w:shd w:val="clear" w:color="auto" w:fill="FFFFFF"/>
        </w:rPr>
        <w:t>колледжей</w:t>
      </w:r>
      <w:proofErr w:type="gramStart"/>
      <w:r w:rsidRPr="00F1181B">
        <w:rPr>
          <w:color w:val="000000" w:themeColor="text1"/>
          <w:sz w:val="28"/>
          <w:szCs w:val="28"/>
          <w:shd w:val="clear" w:color="auto" w:fill="FFFFFF"/>
        </w:rPr>
        <w:t xml:space="preserve">, </w:t>
      </w:r>
      <w:r w:rsidRPr="00F1181B">
        <w:rPr>
          <w:color w:val="000000" w:themeColor="text1"/>
          <w:sz w:val="28"/>
          <w:szCs w:val="28"/>
        </w:rPr>
        <w:t>Это</w:t>
      </w:r>
      <w:proofErr w:type="gramEnd"/>
      <w:r w:rsidRPr="00F1181B">
        <w:rPr>
          <w:color w:val="000000" w:themeColor="text1"/>
          <w:sz w:val="28"/>
          <w:szCs w:val="28"/>
        </w:rPr>
        <w:t xml:space="preserve"> позволило реализовать идею создания единого </w:t>
      </w:r>
      <w:proofErr w:type="spellStart"/>
      <w:r w:rsidRPr="00F1181B">
        <w:rPr>
          <w:color w:val="000000" w:themeColor="text1"/>
          <w:sz w:val="28"/>
          <w:szCs w:val="28"/>
        </w:rPr>
        <w:t>дебатного</w:t>
      </w:r>
      <w:proofErr w:type="spellEnd"/>
      <w:r w:rsidRPr="00F1181B">
        <w:rPr>
          <w:color w:val="000000" w:themeColor="text1"/>
          <w:sz w:val="28"/>
          <w:szCs w:val="28"/>
        </w:rPr>
        <w:t xml:space="preserve"> сообщества и вовлечь в </w:t>
      </w:r>
      <w:proofErr w:type="spellStart"/>
      <w:r w:rsidRPr="00F1181B">
        <w:rPr>
          <w:color w:val="000000" w:themeColor="text1"/>
          <w:sz w:val="28"/>
          <w:szCs w:val="28"/>
        </w:rPr>
        <w:t>дебатное</w:t>
      </w:r>
      <w:proofErr w:type="spellEnd"/>
      <w:r w:rsidRPr="00F1181B">
        <w:rPr>
          <w:color w:val="000000" w:themeColor="text1"/>
          <w:sz w:val="28"/>
          <w:szCs w:val="28"/>
        </w:rPr>
        <w:t xml:space="preserve"> движение более</w:t>
      </w:r>
      <w:r w:rsidR="00327E15">
        <w:rPr>
          <w:color w:val="000000" w:themeColor="text1"/>
          <w:sz w:val="28"/>
          <w:szCs w:val="28"/>
          <w:lang w:val="kk-KZ"/>
        </w:rPr>
        <w:t xml:space="preserve"> 27</w:t>
      </w:r>
      <w:r w:rsidR="0001463D">
        <w:rPr>
          <w:color w:val="000000" w:themeColor="text1"/>
          <w:sz w:val="28"/>
          <w:szCs w:val="28"/>
          <w:lang w:val="kk-KZ"/>
        </w:rPr>
        <w:t>00</w:t>
      </w:r>
      <w:r w:rsidRPr="00F1181B">
        <w:rPr>
          <w:color w:val="000000" w:themeColor="text1"/>
          <w:sz w:val="28"/>
          <w:szCs w:val="28"/>
        </w:rPr>
        <w:t xml:space="preserve"> обучающихся школ и колледжей.</w:t>
      </w:r>
    </w:p>
    <w:p w14:paraId="5FFECFDC" w14:textId="77777777" w:rsidR="002E582B" w:rsidRPr="00F1181B" w:rsidRDefault="002E582B" w:rsidP="002E582B">
      <w:pPr>
        <w:pStyle w:val="a6"/>
        <w:numPr>
          <w:ilvl w:val="0"/>
          <w:numId w:val="1"/>
        </w:numPr>
        <w:spacing w:after="0" w:line="240" w:lineRule="auto"/>
        <w:ind w:left="0" w:firstLine="567"/>
        <w:jc w:val="both"/>
        <w:rPr>
          <w:rFonts w:eastAsia="Calibri"/>
          <w:sz w:val="28"/>
          <w:szCs w:val="28"/>
        </w:rPr>
      </w:pPr>
      <w:r w:rsidRPr="00F1181B">
        <w:rPr>
          <w:sz w:val="28"/>
          <w:szCs w:val="28"/>
          <w:lang w:val="kk-KZ"/>
        </w:rPr>
        <w:t>Дебатеры клуба заняли первое место в республиканском турнире, прошедшем в</w:t>
      </w:r>
      <w:r w:rsidR="0001463D">
        <w:rPr>
          <w:sz w:val="28"/>
          <w:szCs w:val="28"/>
          <w:lang w:val="kk-KZ"/>
        </w:rPr>
        <w:t xml:space="preserve"> г.Кокшетау,</w:t>
      </w:r>
      <w:r w:rsidRPr="00F1181B">
        <w:rPr>
          <w:sz w:val="28"/>
          <w:szCs w:val="28"/>
          <w:lang w:val="kk-KZ"/>
        </w:rPr>
        <w:t xml:space="preserve"> г.Караганда, в г.Петропавловск</w:t>
      </w:r>
      <w:r w:rsidR="0001463D">
        <w:rPr>
          <w:sz w:val="28"/>
          <w:szCs w:val="28"/>
          <w:lang w:val="kk-KZ"/>
        </w:rPr>
        <w:t>, г.Павлодар</w:t>
      </w:r>
      <w:r w:rsidR="00327E15">
        <w:rPr>
          <w:sz w:val="28"/>
          <w:szCs w:val="28"/>
          <w:lang w:val="kk-KZ"/>
        </w:rPr>
        <w:t>, г.Астана</w:t>
      </w:r>
      <w:r w:rsidRPr="00F1181B">
        <w:rPr>
          <w:sz w:val="28"/>
          <w:szCs w:val="28"/>
          <w:lang w:val="kk-KZ"/>
        </w:rPr>
        <w:t>. Призовых мест было бы гораздо больше, но, к сожалению, не на все турниры получилось выехать, так как все поездки оплачивает отправляющая сторона.</w:t>
      </w:r>
    </w:p>
    <w:p w14:paraId="4D7903DC" w14:textId="77777777" w:rsidR="0039138F" w:rsidRDefault="002E582B" w:rsidP="0039138F">
      <w:pPr>
        <w:pStyle w:val="a6"/>
        <w:numPr>
          <w:ilvl w:val="0"/>
          <w:numId w:val="1"/>
        </w:numPr>
        <w:spacing w:after="0" w:line="240" w:lineRule="auto"/>
        <w:ind w:left="0" w:firstLine="567"/>
        <w:jc w:val="both"/>
        <w:rPr>
          <w:rFonts w:eastAsia="Calibri"/>
          <w:sz w:val="28"/>
          <w:szCs w:val="28"/>
        </w:rPr>
      </w:pPr>
      <w:r w:rsidRPr="00F1181B">
        <w:rPr>
          <w:sz w:val="28"/>
          <w:szCs w:val="28"/>
          <w:lang w:val="kk-KZ"/>
        </w:rPr>
        <w:t xml:space="preserve">В рамках церемонии чествования самых успешных клубов региона «Дебатную корону» завоевал наш клуб </w:t>
      </w:r>
      <w:r w:rsidRPr="00F1181B">
        <w:rPr>
          <w:rFonts w:eastAsia="Calibri"/>
          <w:sz w:val="28"/>
          <w:szCs w:val="28"/>
        </w:rPr>
        <w:t xml:space="preserve">«Ахмет </w:t>
      </w:r>
      <w:r w:rsidR="0001463D" w:rsidRPr="0001463D">
        <w:rPr>
          <w:rFonts w:eastAsia="Calibri"/>
          <w:sz w:val="28"/>
          <w:szCs w:val="28"/>
          <w:lang w:val="kk-KZ"/>
        </w:rPr>
        <w:t>Ұ</w:t>
      </w:r>
      <w:proofErr w:type="spellStart"/>
      <w:r w:rsidR="0001463D" w:rsidRPr="0001463D">
        <w:rPr>
          <w:rFonts w:eastAsia="Calibri"/>
          <w:sz w:val="28"/>
          <w:szCs w:val="28"/>
        </w:rPr>
        <w:t>рпақтары</w:t>
      </w:r>
      <w:proofErr w:type="spellEnd"/>
      <w:r w:rsidRPr="00F1181B">
        <w:rPr>
          <w:rFonts w:eastAsia="Calibri"/>
          <w:sz w:val="28"/>
          <w:szCs w:val="28"/>
        </w:rPr>
        <w:t>».</w:t>
      </w:r>
    </w:p>
    <w:p w14:paraId="36960011" w14:textId="77777777" w:rsidR="0039138F" w:rsidRPr="0039138F" w:rsidRDefault="0039138F" w:rsidP="0039138F">
      <w:pPr>
        <w:pStyle w:val="a6"/>
        <w:numPr>
          <w:ilvl w:val="0"/>
          <w:numId w:val="1"/>
        </w:numPr>
        <w:spacing w:after="0" w:line="240" w:lineRule="auto"/>
        <w:ind w:left="0" w:firstLine="567"/>
        <w:jc w:val="both"/>
        <w:rPr>
          <w:rFonts w:eastAsia="Calibri"/>
          <w:sz w:val="28"/>
          <w:szCs w:val="28"/>
        </w:rPr>
      </w:pPr>
      <w:r w:rsidRPr="0039138F">
        <w:rPr>
          <w:rFonts w:eastAsia="Calibri"/>
          <w:sz w:val="28"/>
          <w:szCs w:val="28"/>
        </w:rPr>
        <w:t xml:space="preserve">21 ноября 2024 года в областном фестивале </w:t>
      </w:r>
      <w:r w:rsidRPr="00E03A74">
        <w:rPr>
          <w:rFonts w:eastAsia="Calibri"/>
          <w:b/>
          <w:sz w:val="28"/>
          <w:szCs w:val="28"/>
        </w:rPr>
        <w:t>«</w:t>
      </w:r>
      <w:proofErr w:type="spellStart"/>
      <w:r w:rsidRPr="00E03A74">
        <w:rPr>
          <w:rFonts w:eastAsia="Calibri"/>
          <w:b/>
          <w:sz w:val="28"/>
          <w:szCs w:val="28"/>
        </w:rPr>
        <w:t>Jastar</w:t>
      </w:r>
      <w:proofErr w:type="spellEnd"/>
      <w:r w:rsidRPr="00E03A74">
        <w:rPr>
          <w:rFonts w:eastAsia="Calibri"/>
          <w:b/>
          <w:sz w:val="28"/>
          <w:szCs w:val="28"/>
        </w:rPr>
        <w:t xml:space="preserve"> </w:t>
      </w:r>
      <w:proofErr w:type="spellStart"/>
      <w:r w:rsidRPr="00E03A74">
        <w:rPr>
          <w:rFonts w:eastAsia="Calibri"/>
          <w:b/>
          <w:sz w:val="28"/>
          <w:szCs w:val="28"/>
        </w:rPr>
        <w:t>Fest</w:t>
      </w:r>
      <w:proofErr w:type="spellEnd"/>
      <w:r w:rsidRPr="00E03A74">
        <w:rPr>
          <w:rFonts w:eastAsia="Calibri"/>
          <w:b/>
          <w:sz w:val="28"/>
          <w:szCs w:val="28"/>
        </w:rPr>
        <w:t xml:space="preserve"> – 2024»</w:t>
      </w:r>
      <w:r w:rsidRPr="0039138F">
        <w:rPr>
          <w:rFonts w:eastAsia="Calibri"/>
          <w:sz w:val="28"/>
          <w:szCs w:val="28"/>
        </w:rPr>
        <w:t xml:space="preserve"> </w:t>
      </w:r>
      <w:proofErr w:type="spellStart"/>
      <w:r w:rsidRPr="0039138F">
        <w:rPr>
          <w:rFonts w:eastAsia="Calibri"/>
          <w:sz w:val="28"/>
          <w:szCs w:val="28"/>
        </w:rPr>
        <w:t>Ерназ</w:t>
      </w:r>
      <w:proofErr w:type="spellEnd"/>
      <w:r w:rsidRPr="0039138F">
        <w:rPr>
          <w:rFonts w:eastAsia="Calibri"/>
          <w:sz w:val="28"/>
          <w:szCs w:val="28"/>
        </w:rPr>
        <w:t xml:space="preserve"> </w:t>
      </w:r>
      <w:proofErr w:type="spellStart"/>
      <w:r w:rsidRPr="0039138F">
        <w:rPr>
          <w:rFonts w:eastAsia="Calibri"/>
          <w:sz w:val="28"/>
          <w:szCs w:val="28"/>
        </w:rPr>
        <w:t>Кабдыхамитов</w:t>
      </w:r>
      <w:proofErr w:type="spellEnd"/>
      <w:r w:rsidRPr="0039138F">
        <w:rPr>
          <w:rFonts w:eastAsia="Calibri"/>
          <w:sz w:val="28"/>
          <w:szCs w:val="28"/>
        </w:rPr>
        <w:t xml:space="preserve"> стал победителем в номинации «Вокал», а танцевальный клуб «</w:t>
      </w:r>
      <w:proofErr w:type="spellStart"/>
      <w:r w:rsidRPr="0039138F">
        <w:rPr>
          <w:rFonts w:eastAsia="Calibri"/>
          <w:sz w:val="28"/>
          <w:szCs w:val="28"/>
        </w:rPr>
        <w:t>Nomad</w:t>
      </w:r>
      <w:proofErr w:type="spellEnd"/>
      <w:r w:rsidRPr="0039138F">
        <w:rPr>
          <w:rFonts w:eastAsia="Calibri"/>
          <w:sz w:val="28"/>
          <w:szCs w:val="28"/>
        </w:rPr>
        <w:t>» заняли 2 место в номинации «</w:t>
      </w:r>
      <w:proofErr w:type="spellStart"/>
      <w:r w:rsidRPr="0039138F">
        <w:rPr>
          <w:rFonts w:eastAsia="Calibri"/>
          <w:sz w:val="28"/>
          <w:szCs w:val="28"/>
        </w:rPr>
        <w:t>Хореогафия</w:t>
      </w:r>
      <w:proofErr w:type="spellEnd"/>
      <w:r w:rsidRPr="0039138F">
        <w:rPr>
          <w:rFonts w:eastAsia="Calibri"/>
          <w:sz w:val="28"/>
          <w:szCs w:val="28"/>
        </w:rPr>
        <w:t>».</w:t>
      </w:r>
    </w:p>
    <w:p w14:paraId="338D4A4B" w14:textId="77777777" w:rsidR="0039138F" w:rsidRPr="0039138F" w:rsidRDefault="0001463D" w:rsidP="0039138F">
      <w:pPr>
        <w:pStyle w:val="a6"/>
        <w:numPr>
          <w:ilvl w:val="0"/>
          <w:numId w:val="1"/>
        </w:numPr>
        <w:spacing w:after="0" w:line="240" w:lineRule="auto"/>
        <w:ind w:left="0" w:firstLine="567"/>
        <w:jc w:val="both"/>
        <w:rPr>
          <w:rFonts w:eastAsia="Calibri"/>
          <w:sz w:val="28"/>
          <w:szCs w:val="28"/>
        </w:rPr>
      </w:pPr>
      <w:r w:rsidRPr="0001463D">
        <w:rPr>
          <w:bCs/>
          <w:sz w:val="28"/>
        </w:rPr>
        <w:t>1 декабря 2024 г.</w:t>
      </w:r>
      <w:r w:rsidRPr="0001463D">
        <w:rPr>
          <w:sz w:val="28"/>
        </w:rPr>
        <w:t xml:space="preserve"> </w:t>
      </w:r>
      <w:r w:rsidRPr="0001463D">
        <w:rPr>
          <w:sz w:val="28"/>
          <w:lang w:val="kk-KZ"/>
        </w:rPr>
        <w:t>Сборная университета заняла</w:t>
      </w:r>
      <w:r w:rsidRPr="0001463D">
        <w:rPr>
          <w:sz w:val="28"/>
        </w:rPr>
        <w:t xml:space="preserve"> </w:t>
      </w:r>
      <w:r w:rsidRPr="0001463D">
        <w:rPr>
          <w:bCs/>
          <w:sz w:val="28"/>
        </w:rPr>
        <w:t>2 место</w:t>
      </w:r>
      <w:r w:rsidRPr="0001463D">
        <w:rPr>
          <w:sz w:val="28"/>
        </w:rPr>
        <w:t xml:space="preserve"> на </w:t>
      </w:r>
      <w:r w:rsidRPr="0001463D">
        <w:rPr>
          <w:bCs/>
          <w:sz w:val="28"/>
        </w:rPr>
        <w:t>Республиканской антикоррупционной студенческой олимпиаде</w:t>
      </w:r>
      <w:r w:rsidRPr="0001463D">
        <w:rPr>
          <w:sz w:val="28"/>
        </w:rPr>
        <w:t xml:space="preserve"> (г. Алматы).</w:t>
      </w:r>
    </w:p>
    <w:p w14:paraId="4E67E8FA" w14:textId="77777777" w:rsidR="007F04CD" w:rsidRDefault="007F04CD" w:rsidP="007F04CD">
      <w:pPr>
        <w:pStyle w:val="a6"/>
        <w:numPr>
          <w:ilvl w:val="0"/>
          <w:numId w:val="1"/>
        </w:numPr>
        <w:spacing w:after="0" w:line="240" w:lineRule="auto"/>
        <w:ind w:left="0" w:firstLine="567"/>
        <w:jc w:val="both"/>
        <w:rPr>
          <w:rFonts w:eastAsia="Calibri"/>
          <w:sz w:val="28"/>
          <w:szCs w:val="28"/>
        </w:rPr>
      </w:pPr>
      <w:r w:rsidRPr="007F04CD">
        <w:rPr>
          <w:rFonts w:eastAsia="Calibri"/>
          <w:sz w:val="28"/>
          <w:szCs w:val="28"/>
        </w:rPr>
        <w:t xml:space="preserve">Обладателями медали </w:t>
      </w:r>
      <w:r>
        <w:rPr>
          <w:rFonts w:eastAsia="Calibri"/>
          <w:sz w:val="28"/>
          <w:szCs w:val="28"/>
        </w:rPr>
        <w:t>«</w:t>
      </w:r>
      <w:proofErr w:type="spellStart"/>
      <w:r>
        <w:rPr>
          <w:rFonts w:eastAsia="Calibri"/>
          <w:sz w:val="28"/>
          <w:szCs w:val="28"/>
        </w:rPr>
        <w:t>Лучщий</w:t>
      </w:r>
      <w:proofErr w:type="spellEnd"/>
      <w:r>
        <w:rPr>
          <w:rFonts w:eastAsia="Calibri"/>
          <w:sz w:val="28"/>
          <w:szCs w:val="28"/>
        </w:rPr>
        <w:t xml:space="preserve"> студент СНГ» </w:t>
      </w:r>
      <w:r w:rsidRPr="007F04CD">
        <w:rPr>
          <w:rFonts w:eastAsia="Calibri"/>
          <w:sz w:val="28"/>
          <w:szCs w:val="28"/>
        </w:rPr>
        <w:t xml:space="preserve">в этом году стали </w:t>
      </w:r>
      <w:r>
        <w:rPr>
          <w:rFonts w:eastAsia="Calibri"/>
          <w:sz w:val="28"/>
          <w:szCs w:val="28"/>
        </w:rPr>
        <w:t>10</w:t>
      </w:r>
      <w:r w:rsidRPr="007F04CD">
        <w:rPr>
          <w:rFonts w:eastAsia="Calibri"/>
          <w:sz w:val="28"/>
          <w:szCs w:val="28"/>
        </w:rPr>
        <w:t xml:space="preserve"> наших студентов.</w:t>
      </w:r>
    </w:p>
    <w:p w14:paraId="03618E79" w14:textId="77777777" w:rsidR="007F04CD" w:rsidRDefault="007F04CD" w:rsidP="007F04CD">
      <w:pPr>
        <w:pStyle w:val="a6"/>
        <w:numPr>
          <w:ilvl w:val="0"/>
          <w:numId w:val="1"/>
        </w:numPr>
        <w:spacing w:after="0" w:line="240" w:lineRule="auto"/>
        <w:ind w:left="0" w:firstLine="567"/>
        <w:jc w:val="both"/>
        <w:rPr>
          <w:rFonts w:eastAsia="Calibri"/>
          <w:sz w:val="28"/>
          <w:szCs w:val="28"/>
        </w:rPr>
      </w:pPr>
      <w:r w:rsidRPr="007F04CD">
        <w:rPr>
          <w:rFonts w:eastAsia="Calibri"/>
          <w:sz w:val="28"/>
          <w:szCs w:val="28"/>
        </w:rPr>
        <w:t xml:space="preserve">В областном конкурсе «Лучший волонтер» наши студенты </w:t>
      </w:r>
      <w:r w:rsidRPr="007F04CD">
        <w:rPr>
          <w:rFonts w:eastAsia="Calibri"/>
          <w:bCs/>
          <w:sz w:val="28"/>
          <w:szCs w:val="28"/>
        </w:rPr>
        <w:t xml:space="preserve">Саят </w:t>
      </w:r>
      <w:proofErr w:type="spellStart"/>
      <w:r w:rsidRPr="007F04CD">
        <w:rPr>
          <w:rFonts w:eastAsia="Calibri"/>
          <w:bCs/>
          <w:sz w:val="28"/>
          <w:szCs w:val="28"/>
        </w:rPr>
        <w:t>Молдабаев</w:t>
      </w:r>
      <w:proofErr w:type="spellEnd"/>
      <w:r w:rsidRPr="007F04CD">
        <w:rPr>
          <w:rFonts w:eastAsia="Calibri"/>
          <w:sz w:val="28"/>
          <w:szCs w:val="28"/>
        </w:rPr>
        <w:t xml:space="preserve"> и </w:t>
      </w:r>
      <w:r w:rsidRPr="007F04CD">
        <w:rPr>
          <w:rFonts w:eastAsia="Calibri"/>
          <w:bCs/>
          <w:sz w:val="28"/>
          <w:szCs w:val="28"/>
        </w:rPr>
        <w:t xml:space="preserve">Айдар </w:t>
      </w:r>
      <w:proofErr w:type="spellStart"/>
      <w:r w:rsidRPr="007F04CD">
        <w:rPr>
          <w:rFonts w:eastAsia="Calibri"/>
          <w:bCs/>
          <w:sz w:val="28"/>
          <w:szCs w:val="28"/>
        </w:rPr>
        <w:t>Кинжебаев</w:t>
      </w:r>
      <w:proofErr w:type="spellEnd"/>
      <w:r w:rsidRPr="007F04CD">
        <w:rPr>
          <w:rFonts w:eastAsia="Calibri"/>
          <w:sz w:val="28"/>
          <w:szCs w:val="28"/>
        </w:rPr>
        <w:t xml:space="preserve"> обладателями диплома и сертификата на 100 000 тенге.</w:t>
      </w:r>
    </w:p>
    <w:p w14:paraId="50A36EA7" w14:textId="77777777" w:rsidR="007F596E" w:rsidRPr="007F596E" w:rsidRDefault="007F596E" w:rsidP="007F04CD">
      <w:pPr>
        <w:pStyle w:val="a6"/>
        <w:numPr>
          <w:ilvl w:val="0"/>
          <w:numId w:val="1"/>
        </w:numPr>
        <w:spacing w:after="0" w:line="240" w:lineRule="auto"/>
        <w:ind w:left="0" w:firstLine="567"/>
        <w:jc w:val="both"/>
        <w:rPr>
          <w:rFonts w:eastAsia="Calibri"/>
          <w:sz w:val="28"/>
          <w:szCs w:val="28"/>
        </w:rPr>
      </w:pPr>
      <w:r>
        <w:rPr>
          <w:rFonts w:eastAsia="Calibri"/>
          <w:sz w:val="28"/>
          <w:szCs w:val="28"/>
        </w:rPr>
        <w:t xml:space="preserve">17 апреля 2025 года стали призерами областного конкурса </w:t>
      </w:r>
      <w:r w:rsidRPr="007F596E">
        <w:rPr>
          <w:rFonts w:eastAsia="Calibri"/>
          <w:sz w:val="28"/>
          <w:szCs w:val="28"/>
        </w:rPr>
        <w:t>«</w:t>
      </w:r>
      <w:proofErr w:type="spellStart"/>
      <w:r w:rsidRPr="007F596E">
        <w:rPr>
          <w:rFonts w:eastAsia="Calibri"/>
          <w:sz w:val="28"/>
          <w:szCs w:val="28"/>
          <w:lang w:val="en-US"/>
        </w:rPr>
        <w:t>StudentVision</w:t>
      </w:r>
      <w:proofErr w:type="spellEnd"/>
      <w:r w:rsidRPr="007F596E">
        <w:rPr>
          <w:rFonts w:eastAsia="Calibri"/>
          <w:sz w:val="28"/>
          <w:szCs w:val="28"/>
        </w:rPr>
        <w:t>»</w:t>
      </w:r>
      <w:r>
        <w:rPr>
          <w:rFonts w:eastAsia="Calibri"/>
          <w:sz w:val="28"/>
          <w:szCs w:val="28"/>
        </w:rPr>
        <w:t xml:space="preserve"> по направлению: вокал и хореография.  </w:t>
      </w:r>
    </w:p>
    <w:p w14:paraId="28D8ED70" w14:textId="77777777" w:rsidR="004844DD" w:rsidRPr="004844DD" w:rsidRDefault="004844DD" w:rsidP="004844DD">
      <w:pPr>
        <w:spacing w:after="0" w:line="240" w:lineRule="auto"/>
        <w:ind w:firstLine="709"/>
        <w:jc w:val="both"/>
        <w:rPr>
          <w:rFonts w:ascii="Times New Roman" w:eastAsia="Calibri" w:hAnsi="Times New Roman"/>
          <w:sz w:val="28"/>
          <w:szCs w:val="28"/>
        </w:rPr>
      </w:pPr>
      <w:r w:rsidRPr="004844DD">
        <w:rPr>
          <w:rFonts w:ascii="Times New Roman" w:eastAsia="Calibri" w:hAnsi="Times New Roman"/>
          <w:sz w:val="28"/>
          <w:szCs w:val="28"/>
        </w:rPr>
        <w:t>Вместе с тем, в течение учебного года проводилась работа по реализации программ, указанных в К</w:t>
      </w:r>
      <w:r w:rsidRPr="004844DD">
        <w:rPr>
          <w:rFonts w:ascii="Times New Roman" w:eastAsia="Calibri" w:hAnsi="Times New Roman"/>
          <w:sz w:val="28"/>
          <w:szCs w:val="28"/>
          <w:lang w:val="kk-KZ"/>
        </w:rPr>
        <w:t>о</w:t>
      </w:r>
      <w:proofErr w:type="spellStart"/>
      <w:r w:rsidRPr="004844DD">
        <w:rPr>
          <w:rFonts w:ascii="Times New Roman" w:eastAsia="Calibri" w:hAnsi="Times New Roman"/>
          <w:sz w:val="28"/>
          <w:szCs w:val="28"/>
        </w:rPr>
        <w:t>нцепции</w:t>
      </w:r>
      <w:proofErr w:type="spellEnd"/>
      <w:r w:rsidRPr="004844DD">
        <w:rPr>
          <w:rFonts w:ascii="Times New Roman" w:eastAsia="Calibri" w:hAnsi="Times New Roman"/>
          <w:sz w:val="28"/>
          <w:szCs w:val="28"/>
        </w:rPr>
        <w:t>:</w:t>
      </w:r>
    </w:p>
    <w:p w14:paraId="2519A354" w14:textId="77777777" w:rsidR="004844DD" w:rsidRPr="004844DD" w:rsidRDefault="004844DD" w:rsidP="004844DD">
      <w:pPr>
        <w:pStyle w:val="a6"/>
        <w:spacing w:after="0" w:line="240" w:lineRule="auto"/>
        <w:ind w:left="0" w:firstLine="567"/>
        <w:jc w:val="both"/>
        <w:rPr>
          <w:b/>
          <w:bCs/>
          <w:sz w:val="28"/>
          <w:szCs w:val="28"/>
        </w:rPr>
      </w:pPr>
      <w:r w:rsidRPr="004844DD">
        <w:rPr>
          <w:rFonts w:eastAsia="Calibri"/>
          <w:b/>
          <w:sz w:val="28"/>
          <w:szCs w:val="28"/>
        </w:rPr>
        <w:t xml:space="preserve">Программа </w:t>
      </w:r>
      <w:r w:rsidRPr="004844DD">
        <w:rPr>
          <w:b/>
          <w:bCs/>
          <w:sz w:val="28"/>
          <w:szCs w:val="28"/>
        </w:rPr>
        <w:t xml:space="preserve">«КРУ - территория гражданственности, единства и патриотизма» </w:t>
      </w:r>
    </w:p>
    <w:p w14:paraId="639B857C" w14:textId="77777777" w:rsidR="004844DD" w:rsidRPr="00F1181B" w:rsidRDefault="004844DD" w:rsidP="004844DD">
      <w:pPr>
        <w:widowControl w:val="0"/>
        <w:spacing w:after="0" w:line="240" w:lineRule="auto"/>
        <w:ind w:firstLine="567"/>
        <w:jc w:val="both"/>
        <w:rPr>
          <w:rFonts w:ascii="Times New Roman" w:eastAsia="Calibri" w:hAnsi="Times New Roman"/>
          <w:sz w:val="28"/>
          <w:szCs w:val="28"/>
        </w:rPr>
      </w:pPr>
      <w:r w:rsidRPr="00F1181B">
        <w:rPr>
          <w:rFonts w:ascii="Times New Roman" w:eastAsia="Calibri" w:hAnsi="Times New Roman"/>
          <w:sz w:val="28"/>
          <w:szCs w:val="28"/>
        </w:rPr>
        <w:t xml:space="preserve">В соответствии с планом прошли мероприятия, посвященные Дню духовного согласия с участием представителей АНК и </w:t>
      </w:r>
      <w:r w:rsidRPr="00F1181B">
        <w:rPr>
          <w:rFonts w:ascii="Times New Roman" w:hAnsi="Times New Roman"/>
          <w:sz w:val="28"/>
          <w:szCs w:val="28"/>
          <w:lang w:val="kk-KZ"/>
        </w:rPr>
        <w:t xml:space="preserve">областной информационно-разъяснительной группы по вопросам религии. Участниками круглого стола, посвященного Дню республики стали </w:t>
      </w:r>
      <w:r w:rsidRPr="00F1181B">
        <w:rPr>
          <w:rFonts w:ascii="Times New Roman" w:hAnsi="Times New Roman"/>
          <w:sz w:val="28"/>
          <w:szCs w:val="28"/>
        </w:rPr>
        <w:t>руководитель Департамента Агентства РК по делам государственной службы по Костанайской области,  Председатель Молодёжного крыла «</w:t>
      </w:r>
      <w:proofErr w:type="spellStart"/>
      <w:r w:rsidRPr="00F1181B">
        <w:rPr>
          <w:rFonts w:ascii="Times New Roman" w:hAnsi="Times New Roman"/>
          <w:sz w:val="28"/>
          <w:szCs w:val="28"/>
        </w:rPr>
        <w:t>Жастар</w:t>
      </w:r>
      <w:proofErr w:type="spellEnd"/>
      <w:r w:rsidRPr="00F1181B">
        <w:rPr>
          <w:rFonts w:ascii="Times New Roman" w:hAnsi="Times New Roman"/>
          <w:sz w:val="28"/>
          <w:szCs w:val="28"/>
        </w:rPr>
        <w:t xml:space="preserve"> </w:t>
      </w:r>
      <w:proofErr w:type="spellStart"/>
      <w:r w:rsidRPr="00F1181B">
        <w:rPr>
          <w:rFonts w:ascii="Times New Roman" w:hAnsi="Times New Roman"/>
          <w:sz w:val="28"/>
          <w:szCs w:val="28"/>
        </w:rPr>
        <w:t>рухы</w:t>
      </w:r>
      <w:proofErr w:type="spellEnd"/>
      <w:r w:rsidRPr="00F1181B">
        <w:rPr>
          <w:rFonts w:ascii="Times New Roman" w:hAnsi="Times New Roman"/>
          <w:sz w:val="28"/>
          <w:szCs w:val="28"/>
        </w:rPr>
        <w:t xml:space="preserve">». </w:t>
      </w:r>
    </w:p>
    <w:p w14:paraId="605CDA2F" w14:textId="77777777" w:rsidR="004844DD" w:rsidRDefault="004844DD" w:rsidP="004844DD">
      <w:pPr>
        <w:spacing w:after="0" w:line="240" w:lineRule="auto"/>
        <w:ind w:firstLine="567"/>
        <w:jc w:val="both"/>
        <w:rPr>
          <w:rFonts w:ascii="Times New Roman" w:eastAsia="Calibri" w:hAnsi="Times New Roman"/>
          <w:sz w:val="28"/>
          <w:szCs w:val="28"/>
        </w:rPr>
      </w:pPr>
      <w:r w:rsidRPr="00F1181B">
        <w:rPr>
          <w:rFonts w:ascii="Times New Roman" w:eastAsia="Calibri" w:hAnsi="Times New Roman"/>
          <w:sz w:val="28"/>
          <w:szCs w:val="28"/>
        </w:rPr>
        <w:lastRenderedPageBreak/>
        <w:t xml:space="preserve">В проведении Дня Благодарности </w:t>
      </w:r>
      <w:r>
        <w:rPr>
          <w:rFonts w:ascii="Times New Roman" w:eastAsia="Calibri" w:hAnsi="Times New Roman"/>
          <w:sz w:val="28"/>
          <w:szCs w:val="28"/>
        </w:rPr>
        <w:t xml:space="preserve">в университете был организован </w:t>
      </w:r>
      <w:proofErr w:type="spellStart"/>
      <w:r>
        <w:rPr>
          <w:rFonts w:ascii="Times New Roman" w:eastAsia="Calibri" w:hAnsi="Times New Roman"/>
          <w:sz w:val="28"/>
          <w:szCs w:val="28"/>
        </w:rPr>
        <w:t>недельник</w:t>
      </w:r>
      <w:proofErr w:type="spellEnd"/>
      <w:r>
        <w:rPr>
          <w:rFonts w:ascii="Times New Roman" w:eastAsia="Calibri" w:hAnsi="Times New Roman"/>
          <w:sz w:val="28"/>
          <w:szCs w:val="28"/>
        </w:rPr>
        <w:t xml:space="preserve"> добрых дел. </w:t>
      </w:r>
    </w:p>
    <w:p w14:paraId="652B2BBE" w14:textId="77777777" w:rsidR="004844DD" w:rsidRDefault="004844DD" w:rsidP="004844DD">
      <w:pPr>
        <w:pStyle w:val="a6"/>
        <w:spacing w:after="0" w:line="240" w:lineRule="auto"/>
        <w:ind w:left="0" w:firstLine="567"/>
        <w:jc w:val="both"/>
        <w:rPr>
          <w:rFonts w:eastAsia="Calibri"/>
          <w:sz w:val="28"/>
          <w:szCs w:val="28"/>
        </w:rPr>
      </w:pPr>
      <w:r w:rsidRPr="00F1181B">
        <w:rPr>
          <w:rFonts w:eastAsia="Calibri"/>
          <w:sz w:val="28"/>
          <w:szCs w:val="28"/>
        </w:rPr>
        <w:t xml:space="preserve">В проведении мероприятий, посвященных Дню защитника отечества и Дня Победы активное участие приняли военная кафедра, кафедры </w:t>
      </w:r>
      <w:r w:rsidRPr="00F1181B">
        <w:rPr>
          <w:sz w:val="28"/>
          <w:szCs w:val="28"/>
        </w:rPr>
        <w:t xml:space="preserve">теории и практики физической культуры и спорта, </w:t>
      </w:r>
      <w:r w:rsidRPr="00F1181B">
        <w:rPr>
          <w:rFonts w:eastAsia="Calibri"/>
          <w:sz w:val="28"/>
          <w:szCs w:val="28"/>
        </w:rPr>
        <w:t xml:space="preserve">дошкольного и начального образования. В </w:t>
      </w:r>
      <w:proofErr w:type="spellStart"/>
      <w:r w:rsidRPr="00F1181B">
        <w:rPr>
          <w:rFonts w:eastAsia="Calibri"/>
          <w:sz w:val="28"/>
          <w:szCs w:val="28"/>
        </w:rPr>
        <w:t>предверии</w:t>
      </w:r>
      <w:proofErr w:type="spellEnd"/>
      <w:r w:rsidRPr="00F1181B">
        <w:rPr>
          <w:rFonts w:eastAsia="Calibri"/>
          <w:sz w:val="28"/>
          <w:szCs w:val="28"/>
        </w:rPr>
        <w:t xml:space="preserve"> Дня Победы волонтеры поздравили ветера</w:t>
      </w:r>
      <w:r>
        <w:rPr>
          <w:rFonts w:eastAsia="Calibri"/>
          <w:sz w:val="28"/>
          <w:szCs w:val="28"/>
        </w:rPr>
        <w:t>нов войны и в течении года проводили субботники и акцию «Снежный десант».</w:t>
      </w:r>
    </w:p>
    <w:p w14:paraId="4439FCBA" w14:textId="77777777" w:rsidR="00A0198E" w:rsidRDefault="00327E15" w:rsidP="00A0198E">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А в апреле 2025 года провели традиционный флешмоб, приуроченный ко Дню единства народа Казахстана. Также в </w:t>
      </w:r>
      <w:r w:rsidRPr="00F1181B">
        <w:rPr>
          <w:rFonts w:ascii="Times New Roman" w:hAnsi="Times New Roman"/>
          <w:color w:val="000000"/>
          <w:sz w:val="28"/>
          <w:szCs w:val="28"/>
        </w:rPr>
        <w:t>преддверии</w:t>
      </w:r>
      <w:r w:rsidR="00A0198E" w:rsidRPr="00F1181B">
        <w:rPr>
          <w:rFonts w:ascii="Times New Roman" w:hAnsi="Times New Roman"/>
          <w:color w:val="000000"/>
          <w:sz w:val="28"/>
          <w:szCs w:val="28"/>
        </w:rPr>
        <w:t xml:space="preserve"> Дня Победы студенты университета пригласили актив</w:t>
      </w:r>
      <w:r w:rsidR="00A0198E">
        <w:rPr>
          <w:rFonts w:ascii="Times New Roman" w:hAnsi="Times New Roman"/>
          <w:color w:val="000000"/>
          <w:sz w:val="28"/>
          <w:szCs w:val="28"/>
        </w:rPr>
        <w:t xml:space="preserve">ы </w:t>
      </w:r>
      <w:r w:rsidR="00A0198E" w:rsidRPr="00F1181B">
        <w:rPr>
          <w:rFonts w:ascii="Times New Roman" w:hAnsi="Times New Roman"/>
          <w:color w:val="000000"/>
          <w:sz w:val="28"/>
          <w:szCs w:val="28"/>
        </w:rPr>
        <w:t xml:space="preserve"> </w:t>
      </w:r>
      <w:r w:rsidR="00A0198E">
        <w:rPr>
          <w:rFonts w:ascii="Times New Roman" w:hAnsi="Times New Roman"/>
          <w:color w:val="000000"/>
          <w:sz w:val="28"/>
          <w:szCs w:val="28"/>
        </w:rPr>
        <w:t>учебных заведений РК</w:t>
      </w:r>
      <w:r w:rsidR="00A0198E" w:rsidRPr="00F1181B">
        <w:rPr>
          <w:rFonts w:ascii="Times New Roman" w:hAnsi="Times New Roman"/>
          <w:color w:val="000000"/>
          <w:sz w:val="28"/>
          <w:szCs w:val="28"/>
        </w:rPr>
        <w:t xml:space="preserve"> к участию в </w:t>
      </w:r>
      <w:proofErr w:type="spellStart"/>
      <w:r w:rsidR="00A0198E" w:rsidRPr="00F1181B">
        <w:rPr>
          <w:rFonts w:ascii="Times New Roman" w:hAnsi="Times New Roman"/>
          <w:color w:val="000000"/>
          <w:sz w:val="28"/>
          <w:szCs w:val="28"/>
        </w:rPr>
        <w:t>челлендже</w:t>
      </w:r>
      <w:proofErr w:type="spellEnd"/>
      <w:r w:rsidR="00A0198E" w:rsidRPr="00F1181B">
        <w:rPr>
          <w:rFonts w:ascii="Times New Roman" w:hAnsi="Times New Roman"/>
          <w:color w:val="000000"/>
          <w:sz w:val="28"/>
          <w:szCs w:val="28"/>
        </w:rPr>
        <w:t xml:space="preserve"> </w:t>
      </w:r>
      <w:r w:rsidR="00E03A74">
        <w:rPr>
          <w:rFonts w:ascii="Times New Roman" w:hAnsi="Times New Roman"/>
          <w:color w:val="000000"/>
          <w:sz w:val="28"/>
          <w:szCs w:val="28"/>
        </w:rPr>
        <w:t xml:space="preserve">«Ветеранам войны посвящается…», «Эхо войны». </w:t>
      </w:r>
    </w:p>
    <w:p w14:paraId="7FA14A34" w14:textId="77777777" w:rsidR="00327E15" w:rsidRPr="00A0198E" w:rsidRDefault="00327E15" w:rsidP="00327E15">
      <w:pPr>
        <w:shd w:val="clear" w:color="auto" w:fill="FFFFFF"/>
        <w:spacing w:after="0" w:line="240" w:lineRule="auto"/>
        <w:jc w:val="both"/>
        <w:rPr>
          <w:rFonts w:ascii="Times New Roman" w:hAnsi="Times New Roman"/>
          <w:sz w:val="28"/>
          <w:szCs w:val="28"/>
        </w:rPr>
      </w:pPr>
    </w:p>
    <w:p w14:paraId="69A8968A" w14:textId="77777777" w:rsidR="004844DD" w:rsidRPr="00F1181B" w:rsidRDefault="004844DD" w:rsidP="004844DD">
      <w:pPr>
        <w:pStyle w:val="a6"/>
        <w:spacing w:after="0" w:line="240" w:lineRule="auto"/>
        <w:ind w:left="0" w:firstLine="567"/>
        <w:jc w:val="both"/>
        <w:rPr>
          <w:rFonts w:eastAsia="Calibri"/>
          <w:b/>
          <w:sz w:val="28"/>
          <w:szCs w:val="28"/>
        </w:rPr>
      </w:pPr>
      <w:r w:rsidRPr="00F1181B">
        <w:rPr>
          <w:rFonts w:eastAsia="Calibri"/>
          <w:b/>
          <w:sz w:val="28"/>
          <w:szCs w:val="28"/>
        </w:rPr>
        <w:t xml:space="preserve">Программа </w:t>
      </w:r>
      <w:r w:rsidRPr="00F1181B">
        <w:rPr>
          <w:b/>
          <w:bCs/>
          <w:sz w:val="28"/>
          <w:szCs w:val="28"/>
        </w:rPr>
        <w:t xml:space="preserve">«КРУ - территория добрых дел» </w:t>
      </w:r>
    </w:p>
    <w:p w14:paraId="03A40A79" w14:textId="77777777" w:rsidR="00583019" w:rsidRDefault="004844DD" w:rsidP="004844DD">
      <w:pPr>
        <w:spacing w:after="0" w:line="240" w:lineRule="auto"/>
        <w:ind w:firstLine="567"/>
        <w:jc w:val="both"/>
        <w:rPr>
          <w:rFonts w:ascii="Times New Roman" w:hAnsi="Times New Roman"/>
          <w:sz w:val="28"/>
          <w:szCs w:val="28"/>
          <w:lang w:val="kk-KZ"/>
        </w:rPr>
      </w:pPr>
      <w:r w:rsidRPr="00F1181B">
        <w:rPr>
          <w:rFonts w:ascii="Times New Roman" w:hAnsi="Times New Roman"/>
          <w:bCs/>
          <w:sz w:val="28"/>
          <w:szCs w:val="28"/>
        </w:rPr>
        <w:t xml:space="preserve">В </w:t>
      </w:r>
      <w:r w:rsidR="00583019">
        <w:rPr>
          <w:rFonts w:ascii="Times New Roman" w:hAnsi="Times New Roman"/>
          <w:bCs/>
          <w:sz w:val="28"/>
          <w:szCs w:val="28"/>
        </w:rPr>
        <w:t>течении года, а в особенности приближения календарных праздников</w:t>
      </w:r>
      <w:r w:rsidRPr="00F1181B">
        <w:rPr>
          <w:rFonts w:ascii="Times New Roman" w:hAnsi="Times New Roman"/>
          <w:sz w:val="28"/>
          <w:szCs w:val="28"/>
          <w:lang w:val="kk-KZ"/>
        </w:rPr>
        <w:t xml:space="preserve"> волонтеры клуба «</w:t>
      </w:r>
      <w:r w:rsidR="00583019">
        <w:rPr>
          <w:rFonts w:ascii="Times New Roman" w:hAnsi="Times New Roman"/>
          <w:sz w:val="28"/>
          <w:szCs w:val="28"/>
          <w:lang w:val="kk-KZ"/>
        </w:rPr>
        <w:t>Жарык</w:t>
      </w:r>
      <w:r w:rsidRPr="00F1181B">
        <w:rPr>
          <w:rFonts w:ascii="Times New Roman" w:hAnsi="Times New Roman"/>
          <w:sz w:val="28"/>
          <w:szCs w:val="28"/>
          <w:lang w:val="kk-KZ"/>
        </w:rPr>
        <w:t>» пров</w:t>
      </w:r>
      <w:r w:rsidR="00583019">
        <w:rPr>
          <w:rFonts w:ascii="Times New Roman" w:hAnsi="Times New Roman"/>
          <w:sz w:val="28"/>
          <w:szCs w:val="28"/>
          <w:lang w:val="kk-KZ"/>
        </w:rPr>
        <w:t xml:space="preserve">одили акции в детских домах, центрах адаптации несовершеннолетних, </w:t>
      </w:r>
      <w:r w:rsidR="00583019" w:rsidRPr="00F1181B">
        <w:rPr>
          <w:rFonts w:ascii="Times New Roman" w:hAnsi="Times New Roman"/>
          <w:sz w:val="28"/>
          <w:szCs w:val="28"/>
          <w:lang w:val="kk-KZ"/>
        </w:rPr>
        <w:t>концерты для пожилых в Доме престарелых, приняли участие в акции «Снежный десант».</w:t>
      </w:r>
      <w:r w:rsidR="00583019" w:rsidRPr="00583019">
        <w:rPr>
          <w:rFonts w:ascii="Times New Roman" w:hAnsi="Times New Roman"/>
          <w:sz w:val="28"/>
          <w:szCs w:val="28"/>
          <w:lang w:val="kk-KZ"/>
        </w:rPr>
        <w:t xml:space="preserve"> </w:t>
      </w:r>
      <w:r w:rsidR="00583019" w:rsidRPr="00F1181B">
        <w:rPr>
          <w:rFonts w:ascii="Times New Roman" w:hAnsi="Times New Roman"/>
          <w:sz w:val="28"/>
          <w:szCs w:val="28"/>
          <w:lang w:val="kk-KZ"/>
        </w:rPr>
        <w:t>Также стали участниками донорской акции.</w:t>
      </w:r>
      <w:r w:rsidR="00E03A74">
        <w:rPr>
          <w:rFonts w:ascii="Times New Roman" w:hAnsi="Times New Roman"/>
          <w:sz w:val="28"/>
          <w:szCs w:val="28"/>
          <w:lang w:val="kk-KZ"/>
        </w:rPr>
        <w:t xml:space="preserve"> Также волонтеры волонтерского клуба активно сотрудничают с государственными учереждениями города, области и также с хокейной командой </w:t>
      </w:r>
      <w:r w:rsidR="00E03A74" w:rsidRPr="00E03A74">
        <w:rPr>
          <w:rFonts w:ascii="Times New Roman" w:hAnsi="Times New Roman"/>
          <w:sz w:val="28"/>
          <w:szCs w:val="28"/>
          <w:lang w:val="kk-KZ"/>
        </w:rPr>
        <w:t xml:space="preserve">Команда ХК </w:t>
      </w:r>
      <w:r w:rsidR="00E03A74">
        <w:rPr>
          <w:rFonts w:ascii="Times New Roman" w:hAnsi="Times New Roman"/>
          <w:sz w:val="28"/>
          <w:szCs w:val="28"/>
          <w:lang w:val="kk-KZ"/>
        </w:rPr>
        <w:t>«</w:t>
      </w:r>
      <w:r w:rsidR="00E03A74" w:rsidRPr="00E03A74">
        <w:rPr>
          <w:rFonts w:ascii="Times New Roman" w:hAnsi="Times New Roman"/>
          <w:sz w:val="28"/>
          <w:szCs w:val="28"/>
          <w:lang w:val="kk-KZ"/>
        </w:rPr>
        <w:t>ТЕХМОТИВ</w:t>
      </w:r>
      <w:r w:rsidR="00E03A74">
        <w:rPr>
          <w:rFonts w:ascii="Times New Roman" w:hAnsi="Times New Roman"/>
          <w:sz w:val="28"/>
          <w:szCs w:val="28"/>
          <w:lang w:val="kk-KZ"/>
        </w:rPr>
        <w:t>»</w:t>
      </w:r>
      <w:r w:rsidR="00E03A74" w:rsidRPr="00E03A74">
        <w:rPr>
          <w:rFonts w:ascii="Times New Roman" w:hAnsi="Times New Roman"/>
          <w:sz w:val="28"/>
          <w:szCs w:val="28"/>
          <w:lang w:val="kk-KZ"/>
        </w:rPr>
        <w:t xml:space="preserve"> (</w:t>
      </w:r>
      <w:r w:rsidR="00E03A74">
        <w:rPr>
          <w:rFonts w:ascii="Times New Roman" w:hAnsi="Times New Roman"/>
          <w:sz w:val="28"/>
          <w:szCs w:val="28"/>
          <w:lang w:val="kk-KZ"/>
        </w:rPr>
        <w:t xml:space="preserve">г. </w:t>
      </w:r>
      <w:r w:rsidR="00E03A74" w:rsidRPr="00E03A74">
        <w:rPr>
          <w:rFonts w:ascii="Times New Roman" w:hAnsi="Times New Roman"/>
          <w:sz w:val="28"/>
          <w:szCs w:val="28"/>
          <w:lang w:val="kk-KZ"/>
        </w:rPr>
        <w:t>Костанай)</w:t>
      </w:r>
      <w:r w:rsidR="00E03A74">
        <w:rPr>
          <w:rFonts w:ascii="Times New Roman" w:hAnsi="Times New Roman"/>
          <w:sz w:val="28"/>
          <w:szCs w:val="28"/>
          <w:lang w:val="kk-KZ"/>
        </w:rPr>
        <w:t xml:space="preserve">. </w:t>
      </w:r>
    </w:p>
    <w:p w14:paraId="47326B5F" w14:textId="77777777" w:rsidR="004844DD" w:rsidRPr="00F1181B" w:rsidRDefault="004844DD" w:rsidP="004844DD">
      <w:pPr>
        <w:pStyle w:val="a6"/>
        <w:spacing w:after="0" w:line="240" w:lineRule="auto"/>
        <w:ind w:left="0" w:firstLine="567"/>
        <w:jc w:val="both"/>
        <w:rPr>
          <w:sz w:val="28"/>
          <w:szCs w:val="28"/>
          <w:lang w:val="kk-KZ"/>
        </w:rPr>
      </w:pPr>
      <w:r w:rsidRPr="00F1181B">
        <w:rPr>
          <w:sz w:val="28"/>
          <w:szCs w:val="28"/>
          <w:lang w:val="kk-KZ"/>
        </w:rPr>
        <w:t xml:space="preserve">Одним из имиджевых мероприятий университета является </w:t>
      </w:r>
      <w:r w:rsidRPr="00F1181B">
        <w:rPr>
          <w:b/>
          <w:sz w:val="28"/>
          <w:szCs w:val="28"/>
          <w:lang w:val="kk-KZ"/>
        </w:rPr>
        <w:t>благотворительный бал.</w:t>
      </w:r>
      <w:r w:rsidRPr="00F1181B">
        <w:rPr>
          <w:sz w:val="28"/>
          <w:szCs w:val="28"/>
          <w:lang w:val="kk-KZ"/>
        </w:rPr>
        <w:t xml:space="preserve"> Хочется отметить, что бал проводится во многих учебных заведениях, но наш бал отличается </w:t>
      </w:r>
      <w:r w:rsidRPr="00F1181B">
        <w:rPr>
          <w:b/>
          <w:sz w:val="28"/>
          <w:szCs w:val="28"/>
          <w:lang w:val="kk-KZ"/>
        </w:rPr>
        <w:t>идеей благотворительности</w:t>
      </w:r>
      <w:r w:rsidRPr="00F1181B">
        <w:rPr>
          <w:sz w:val="28"/>
          <w:szCs w:val="28"/>
          <w:lang w:val="kk-KZ"/>
        </w:rPr>
        <w:t xml:space="preserve">. В этом году «Радио КН» анонсировало наш благотворительный бал. Откликнулись </w:t>
      </w:r>
      <w:r w:rsidR="00583019">
        <w:rPr>
          <w:sz w:val="28"/>
          <w:szCs w:val="28"/>
          <w:lang w:val="kk-KZ"/>
        </w:rPr>
        <w:t>20</w:t>
      </w:r>
      <w:r w:rsidRPr="00F1181B">
        <w:rPr>
          <w:sz w:val="28"/>
          <w:szCs w:val="28"/>
          <w:lang w:val="kk-KZ"/>
        </w:rPr>
        <w:t xml:space="preserve"> спонсоров,  артисты областной филармонии, выпускники прошлых лет родители конкурсантов. Понимая значимость данного мероприятия и его масштабность, нас поддержал и Молодежный ресурсный цен</w:t>
      </w:r>
      <w:r w:rsidR="00EC58C9">
        <w:rPr>
          <w:sz w:val="28"/>
          <w:szCs w:val="28"/>
          <w:lang w:val="kk-KZ"/>
        </w:rPr>
        <w:t xml:space="preserve">тр акимата Костанайской области, и областные, республиканские СМИ. </w:t>
      </w:r>
      <w:r w:rsidRPr="00F1181B">
        <w:rPr>
          <w:sz w:val="28"/>
          <w:szCs w:val="28"/>
          <w:lang w:val="kk-KZ"/>
        </w:rPr>
        <w:t xml:space="preserve"> Собранные денежные средства</w:t>
      </w:r>
      <w:r w:rsidR="002E582B">
        <w:rPr>
          <w:sz w:val="28"/>
          <w:szCs w:val="28"/>
          <w:lang w:val="kk-KZ"/>
        </w:rPr>
        <w:t xml:space="preserve">, порядка </w:t>
      </w:r>
      <w:r w:rsidR="004F3C7F">
        <w:rPr>
          <w:sz w:val="28"/>
          <w:szCs w:val="28"/>
          <w:lang w:val="kk-KZ"/>
        </w:rPr>
        <w:t>2 5</w:t>
      </w:r>
      <w:r w:rsidR="002E582B">
        <w:rPr>
          <w:sz w:val="28"/>
          <w:szCs w:val="28"/>
          <w:lang w:val="kk-KZ"/>
        </w:rPr>
        <w:t xml:space="preserve">00 000 тенге </w:t>
      </w:r>
      <w:r w:rsidR="004F3C7F">
        <w:rPr>
          <w:sz w:val="28"/>
          <w:szCs w:val="28"/>
          <w:lang w:val="kk-KZ"/>
        </w:rPr>
        <w:t>были переданы сразу двум детям, что поспособствовало закрытию сборов: 3-летний Темирлан Галиуллин и 17-летняя Аружан Тажибаева (в этом году планирует поступать по ОП Финансы в наш университет).</w:t>
      </w:r>
      <w:r w:rsidR="00EC58C9">
        <w:rPr>
          <w:sz w:val="28"/>
          <w:szCs w:val="28"/>
          <w:lang w:val="kk-KZ"/>
        </w:rPr>
        <w:t xml:space="preserve"> Также помимо бала мы проводили ярмарки, а также акции и буквально на днях , а именно </w:t>
      </w:r>
      <w:r w:rsidR="00C45740">
        <w:rPr>
          <w:b/>
          <w:sz w:val="28"/>
          <w:szCs w:val="28"/>
          <w:u w:val="single"/>
          <w:lang w:val="kk-KZ"/>
        </w:rPr>
        <w:t>30 мая в 16</w:t>
      </w:r>
      <w:r w:rsidR="00EC58C9" w:rsidRPr="00EC58C9">
        <w:rPr>
          <w:b/>
          <w:sz w:val="28"/>
          <w:szCs w:val="28"/>
          <w:u w:val="single"/>
          <w:lang w:val="kk-KZ"/>
        </w:rPr>
        <w:t>.00ч.</w:t>
      </w:r>
      <w:r w:rsidR="00EC58C9">
        <w:rPr>
          <w:sz w:val="28"/>
          <w:szCs w:val="28"/>
          <w:lang w:val="kk-KZ"/>
        </w:rPr>
        <w:t xml:space="preserve"> состоится наш благотворительный фестиваль уличной</w:t>
      </w:r>
      <w:r w:rsidR="00C45740">
        <w:rPr>
          <w:sz w:val="28"/>
          <w:szCs w:val="28"/>
          <w:lang w:val="kk-KZ"/>
        </w:rPr>
        <w:t xml:space="preserve"> музыки </w:t>
      </w:r>
      <w:proofErr w:type="spellStart"/>
      <w:r w:rsidR="00C45740" w:rsidRPr="00C45740">
        <w:rPr>
          <w:b/>
          <w:sz w:val="28"/>
          <w:szCs w:val="28"/>
          <w:u w:val="single"/>
          <w:lang w:val="en-US"/>
        </w:rPr>
        <w:t>StreetMusic</w:t>
      </w:r>
      <w:proofErr w:type="spellEnd"/>
      <w:r w:rsidR="00C45740" w:rsidRPr="00C45740">
        <w:rPr>
          <w:b/>
          <w:sz w:val="28"/>
          <w:szCs w:val="28"/>
          <w:u w:val="single"/>
        </w:rPr>
        <w:t xml:space="preserve"> </w:t>
      </w:r>
      <w:r w:rsidR="00C45740" w:rsidRPr="00C45740">
        <w:rPr>
          <w:b/>
          <w:sz w:val="28"/>
          <w:szCs w:val="28"/>
          <w:u w:val="single"/>
          <w:lang w:val="en-US"/>
        </w:rPr>
        <w:t>Fest</w:t>
      </w:r>
      <w:r w:rsidR="00C45740" w:rsidRPr="00C45740">
        <w:rPr>
          <w:b/>
          <w:sz w:val="28"/>
          <w:szCs w:val="28"/>
          <w:u w:val="single"/>
        </w:rPr>
        <w:t xml:space="preserve"> </w:t>
      </w:r>
      <w:r w:rsidR="00C45740" w:rsidRPr="00C45740">
        <w:rPr>
          <w:b/>
          <w:sz w:val="28"/>
          <w:szCs w:val="28"/>
          <w:u w:val="single"/>
          <w:lang w:val="en-US"/>
        </w:rPr>
        <w:t>KRU</w:t>
      </w:r>
      <w:r w:rsidR="00C45740" w:rsidRPr="00C45740">
        <w:rPr>
          <w:b/>
          <w:sz w:val="28"/>
          <w:szCs w:val="28"/>
          <w:u w:val="single"/>
        </w:rPr>
        <w:t xml:space="preserve"> – 2025</w:t>
      </w:r>
      <w:r w:rsidR="00C45740" w:rsidRPr="00C45740">
        <w:rPr>
          <w:sz w:val="28"/>
          <w:szCs w:val="28"/>
        </w:rPr>
        <w:t xml:space="preserve"> </w:t>
      </w:r>
      <w:r w:rsidR="00C45740">
        <w:rPr>
          <w:sz w:val="28"/>
          <w:szCs w:val="28"/>
          <w:lang w:val="kk-KZ"/>
        </w:rPr>
        <w:t>на площади Сити-центра</w:t>
      </w:r>
      <w:r w:rsidR="00C45740">
        <w:rPr>
          <w:sz w:val="28"/>
          <w:szCs w:val="28"/>
        </w:rPr>
        <w:t xml:space="preserve">. </w:t>
      </w:r>
    </w:p>
    <w:p w14:paraId="744DE3D1" w14:textId="77777777" w:rsidR="004844DD" w:rsidRDefault="004844DD" w:rsidP="004844DD">
      <w:pPr>
        <w:pStyle w:val="a6"/>
        <w:spacing w:after="0" w:line="240" w:lineRule="auto"/>
        <w:ind w:left="0" w:firstLine="567"/>
        <w:jc w:val="both"/>
        <w:rPr>
          <w:sz w:val="28"/>
          <w:szCs w:val="28"/>
          <w:lang w:val="kk-KZ"/>
        </w:rPr>
      </w:pPr>
      <w:r w:rsidRPr="00F1181B">
        <w:rPr>
          <w:sz w:val="28"/>
          <w:szCs w:val="28"/>
          <w:lang w:val="kk-KZ"/>
        </w:rPr>
        <w:t xml:space="preserve">Традицией </w:t>
      </w:r>
      <w:r w:rsidR="002E582B">
        <w:rPr>
          <w:sz w:val="28"/>
          <w:szCs w:val="28"/>
          <w:lang w:val="kk-KZ"/>
        </w:rPr>
        <w:t>Малой студенческой Асамблеи дружбы народа Казахстана</w:t>
      </w:r>
      <w:r w:rsidRPr="00F1181B">
        <w:rPr>
          <w:sz w:val="28"/>
          <w:szCs w:val="28"/>
          <w:lang w:val="kk-KZ"/>
        </w:rPr>
        <w:t xml:space="preserve"> проведение кинолектория под общим названием «О самом главном...» В этом году на кинолекторий были приглашены студенты </w:t>
      </w:r>
      <w:r w:rsidR="002E582B">
        <w:rPr>
          <w:sz w:val="28"/>
          <w:szCs w:val="28"/>
          <w:lang w:val="kk-KZ"/>
        </w:rPr>
        <w:t xml:space="preserve">КСТУ, </w:t>
      </w:r>
      <w:r w:rsidRPr="00F1181B">
        <w:rPr>
          <w:sz w:val="28"/>
          <w:szCs w:val="28"/>
          <w:lang w:val="kk-KZ"/>
        </w:rPr>
        <w:t xml:space="preserve">КИнЭУ и ЧелГУ. </w:t>
      </w:r>
    </w:p>
    <w:p w14:paraId="6B29ADA1" w14:textId="77777777" w:rsidR="00C45740" w:rsidRPr="00C45740" w:rsidRDefault="00564F0B" w:rsidP="00C45740">
      <w:pPr>
        <w:pStyle w:val="a6"/>
        <w:spacing w:after="0" w:line="240" w:lineRule="auto"/>
        <w:ind w:left="0" w:firstLine="567"/>
        <w:jc w:val="both"/>
        <w:rPr>
          <w:sz w:val="28"/>
          <w:szCs w:val="28"/>
        </w:rPr>
      </w:pPr>
      <w:r w:rsidRPr="00564F0B">
        <w:rPr>
          <w:bCs/>
          <w:sz w:val="28"/>
          <w:szCs w:val="28"/>
        </w:rPr>
        <w:t>Также в период с 8 по 13 сентября</w:t>
      </w:r>
      <w:r>
        <w:rPr>
          <w:bCs/>
          <w:sz w:val="28"/>
          <w:szCs w:val="28"/>
        </w:rPr>
        <w:t xml:space="preserve"> 2024 года наши студенты стали волонтерами в Астане на </w:t>
      </w:r>
      <w:r w:rsidRPr="00C45740">
        <w:rPr>
          <w:bCs/>
          <w:sz w:val="28"/>
          <w:szCs w:val="28"/>
          <w:u w:val="single"/>
        </w:rPr>
        <w:t>V Всемирные игры кочевников,</w:t>
      </w:r>
      <w:r w:rsidRPr="00564F0B">
        <w:rPr>
          <w:bCs/>
          <w:sz w:val="28"/>
          <w:szCs w:val="28"/>
        </w:rPr>
        <w:t xml:space="preserve"> где</w:t>
      </w:r>
      <w:r>
        <w:rPr>
          <w:b/>
          <w:bCs/>
          <w:sz w:val="28"/>
          <w:szCs w:val="28"/>
        </w:rPr>
        <w:t xml:space="preserve"> </w:t>
      </w:r>
      <w:r w:rsidRPr="00564F0B">
        <w:rPr>
          <w:sz w:val="28"/>
          <w:szCs w:val="28"/>
        </w:rPr>
        <w:t>прошли международные состязания по этническим видам спорта.</w:t>
      </w:r>
    </w:p>
    <w:p w14:paraId="38F6D820" w14:textId="77777777" w:rsidR="002E582B" w:rsidRPr="00F1181B" w:rsidRDefault="002E582B" w:rsidP="002E582B">
      <w:pPr>
        <w:pStyle w:val="a6"/>
        <w:spacing w:after="0" w:line="240" w:lineRule="auto"/>
        <w:ind w:left="0" w:firstLine="567"/>
        <w:jc w:val="both"/>
        <w:rPr>
          <w:color w:val="000000"/>
          <w:sz w:val="28"/>
          <w:szCs w:val="28"/>
        </w:rPr>
      </w:pPr>
      <w:r w:rsidRPr="00F1181B">
        <w:rPr>
          <w:bCs/>
          <w:sz w:val="28"/>
          <w:szCs w:val="28"/>
        </w:rPr>
        <w:t>Программа</w:t>
      </w:r>
      <w:r w:rsidRPr="00F1181B">
        <w:rPr>
          <w:b/>
          <w:bCs/>
          <w:sz w:val="28"/>
          <w:szCs w:val="28"/>
        </w:rPr>
        <w:t xml:space="preserve"> «КРУ - территория творчества» - это </w:t>
      </w:r>
      <w:r w:rsidRPr="00F1181B">
        <w:rPr>
          <w:sz w:val="28"/>
          <w:szCs w:val="28"/>
        </w:rPr>
        <w:t xml:space="preserve">программа реализации личностного творческого потенциала студентов. </w:t>
      </w:r>
      <w:r w:rsidRPr="00F1181B">
        <w:rPr>
          <w:color w:val="000000"/>
          <w:sz w:val="28"/>
          <w:szCs w:val="28"/>
        </w:rPr>
        <w:t>По данному направлению мероприятия проводятся и на уровне академических групп, на уровне институтов и подразделений.</w:t>
      </w:r>
    </w:p>
    <w:p w14:paraId="70CE06FC" w14:textId="77777777" w:rsidR="002E582B" w:rsidRPr="00F1181B" w:rsidRDefault="002E582B" w:rsidP="002E582B">
      <w:pPr>
        <w:pStyle w:val="a6"/>
        <w:spacing w:after="0" w:line="240" w:lineRule="auto"/>
        <w:ind w:left="0" w:firstLine="567"/>
        <w:jc w:val="both"/>
        <w:rPr>
          <w:color w:val="000000"/>
          <w:sz w:val="28"/>
          <w:szCs w:val="28"/>
        </w:rPr>
      </w:pPr>
      <w:r w:rsidRPr="00E03A74">
        <w:rPr>
          <w:color w:val="000000" w:themeColor="text1"/>
          <w:sz w:val="28"/>
          <w:szCs w:val="28"/>
        </w:rPr>
        <w:lastRenderedPageBreak/>
        <w:t xml:space="preserve">В течение трех лет в </w:t>
      </w:r>
      <w:proofErr w:type="spellStart"/>
      <w:r w:rsidRPr="00E03A74">
        <w:rPr>
          <w:color w:val="000000" w:themeColor="text1"/>
          <w:sz w:val="28"/>
          <w:szCs w:val="28"/>
        </w:rPr>
        <w:t>университетете</w:t>
      </w:r>
      <w:proofErr w:type="spellEnd"/>
      <w:r w:rsidRPr="00E03A74">
        <w:rPr>
          <w:color w:val="000000" w:themeColor="text1"/>
          <w:sz w:val="28"/>
          <w:szCs w:val="28"/>
        </w:rPr>
        <w:t xml:space="preserve"> реализуется студенческий проект «</w:t>
      </w:r>
      <w:r w:rsidRPr="00E03A74">
        <w:rPr>
          <w:color w:val="000000" w:themeColor="text1"/>
          <w:sz w:val="28"/>
          <w:szCs w:val="28"/>
          <w:lang w:val="en-US"/>
        </w:rPr>
        <w:t>KRU</w:t>
      </w:r>
      <w:r w:rsidRPr="00E03A74">
        <w:rPr>
          <w:color w:val="000000" w:themeColor="text1"/>
          <w:sz w:val="28"/>
          <w:szCs w:val="28"/>
        </w:rPr>
        <w:t xml:space="preserve"> </w:t>
      </w:r>
      <w:r w:rsidRPr="00E03A74">
        <w:rPr>
          <w:color w:val="000000" w:themeColor="text1"/>
          <w:sz w:val="28"/>
          <w:szCs w:val="28"/>
          <w:lang w:val="en-US"/>
        </w:rPr>
        <w:t>VISION</w:t>
      </w:r>
      <w:r w:rsidRPr="00E03A74">
        <w:rPr>
          <w:color w:val="000000" w:themeColor="text1"/>
          <w:sz w:val="28"/>
          <w:szCs w:val="28"/>
        </w:rPr>
        <w:t xml:space="preserve">». Мир без границ». </w:t>
      </w:r>
      <w:r w:rsidRPr="00F1181B">
        <w:rPr>
          <w:color w:val="000000"/>
          <w:sz w:val="28"/>
          <w:szCs w:val="28"/>
        </w:rPr>
        <w:t xml:space="preserve">В этом году он был посвящен </w:t>
      </w:r>
      <w:r w:rsidR="00564F0B">
        <w:rPr>
          <w:color w:val="000000"/>
          <w:sz w:val="28"/>
          <w:szCs w:val="28"/>
        </w:rPr>
        <w:t xml:space="preserve">30-летию </w:t>
      </w:r>
      <w:r w:rsidRPr="00F1181B">
        <w:rPr>
          <w:color w:val="000000"/>
          <w:sz w:val="28"/>
          <w:szCs w:val="28"/>
        </w:rPr>
        <w:t xml:space="preserve">Дню единства народа Казахстана. Во всех </w:t>
      </w:r>
      <w:r w:rsidR="00564F0B">
        <w:rPr>
          <w:color w:val="000000"/>
          <w:sz w:val="28"/>
          <w:szCs w:val="28"/>
        </w:rPr>
        <w:t>учебных корпусах</w:t>
      </w:r>
      <w:r w:rsidRPr="00F1181B">
        <w:rPr>
          <w:color w:val="000000"/>
          <w:sz w:val="28"/>
          <w:szCs w:val="28"/>
        </w:rPr>
        <w:t xml:space="preserve"> прошли культурные мероприятия, </w:t>
      </w:r>
      <w:r>
        <w:rPr>
          <w:color w:val="000000"/>
          <w:sz w:val="28"/>
          <w:szCs w:val="28"/>
        </w:rPr>
        <w:t xml:space="preserve">посвященные празднованию Наурыз </w:t>
      </w:r>
      <w:proofErr w:type="spellStart"/>
      <w:r w:rsidRPr="00F1181B">
        <w:rPr>
          <w:color w:val="000000"/>
          <w:sz w:val="28"/>
          <w:szCs w:val="28"/>
        </w:rPr>
        <w:t>мейрамы</w:t>
      </w:r>
      <w:proofErr w:type="spellEnd"/>
      <w:r w:rsidRPr="00F1181B">
        <w:rPr>
          <w:color w:val="000000"/>
          <w:sz w:val="28"/>
          <w:szCs w:val="28"/>
        </w:rPr>
        <w:t>.</w:t>
      </w:r>
    </w:p>
    <w:p w14:paraId="2AEED6B4" w14:textId="77777777" w:rsidR="00564F0B" w:rsidRDefault="002E582B" w:rsidP="00564F0B">
      <w:pPr>
        <w:widowControl w:val="0"/>
        <w:spacing w:after="0" w:line="240" w:lineRule="auto"/>
        <w:ind w:firstLine="567"/>
        <w:jc w:val="both"/>
        <w:rPr>
          <w:rFonts w:ascii="Times New Roman" w:eastAsia="Calibri" w:hAnsi="Times New Roman"/>
          <w:sz w:val="28"/>
          <w:szCs w:val="28"/>
        </w:rPr>
      </w:pPr>
      <w:r w:rsidRPr="00F1181B">
        <w:rPr>
          <w:rFonts w:ascii="Times New Roman" w:eastAsia="Calibri" w:hAnsi="Times New Roman"/>
          <w:sz w:val="28"/>
          <w:szCs w:val="28"/>
        </w:rPr>
        <w:t xml:space="preserve">Вне плана, по запросу </w:t>
      </w:r>
      <w:proofErr w:type="spellStart"/>
      <w:r w:rsidRPr="00F1181B">
        <w:rPr>
          <w:rFonts w:ascii="Times New Roman" w:eastAsia="Calibri" w:hAnsi="Times New Roman"/>
          <w:sz w:val="28"/>
          <w:szCs w:val="28"/>
        </w:rPr>
        <w:t>МНиВО</w:t>
      </w:r>
      <w:proofErr w:type="spellEnd"/>
      <w:r>
        <w:rPr>
          <w:rFonts w:ascii="Times New Roman" w:eastAsia="Calibri" w:hAnsi="Times New Roman"/>
          <w:sz w:val="28"/>
          <w:szCs w:val="28"/>
        </w:rPr>
        <w:t xml:space="preserve"> РК</w:t>
      </w:r>
      <w:r w:rsidRPr="00F1181B">
        <w:rPr>
          <w:rFonts w:ascii="Times New Roman" w:eastAsia="Calibri" w:hAnsi="Times New Roman"/>
          <w:sz w:val="28"/>
          <w:szCs w:val="28"/>
        </w:rPr>
        <w:t xml:space="preserve"> были проведены мероприятия, </w:t>
      </w:r>
      <w:r w:rsidRPr="00564F0B">
        <w:rPr>
          <w:rFonts w:ascii="Times New Roman" w:eastAsia="Calibri" w:hAnsi="Times New Roman"/>
          <w:sz w:val="28"/>
          <w:szCs w:val="28"/>
        </w:rPr>
        <w:t xml:space="preserve">посвященные юбилеям </w:t>
      </w:r>
      <w:r w:rsidR="00564F0B" w:rsidRPr="00564F0B">
        <w:rPr>
          <w:rFonts w:ascii="Times New Roman" w:eastAsia="Calibri" w:hAnsi="Times New Roman"/>
          <w:sz w:val="28"/>
          <w:szCs w:val="28"/>
        </w:rPr>
        <w:t xml:space="preserve">120-летию </w:t>
      </w:r>
      <w:r w:rsidR="00564F0B" w:rsidRPr="00564F0B">
        <w:rPr>
          <w:rFonts w:ascii="Times New Roman" w:hAnsi="Times New Roman"/>
          <w:sz w:val="28"/>
          <w:szCs w:val="28"/>
        </w:rPr>
        <w:t>основоположника казахстанской археологии и этнографии</w:t>
      </w:r>
      <w:r w:rsidR="00564F0B" w:rsidRPr="00564F0B">
        <w:rPr>
          <w:rFonts w:ascii="Times New Roman" w:hAnsi="Times New Roman"/>
          <w:b/>
          <w:bCs/>
          <w:sz w:val="28"/>
          <w:szCs w:val="28"/>
        </w:rPr>
        <w:t xml:space="preserve"> </w:t>
      </w:r>
      <w:proofErr w:type="spellStart"/>
      <w:r w:rsidR="00564F0B" w:rsidRPr="00564F0B">
        <w:rPr>
          <w:rFonts w:ascii="Times New Roman" w:hAnsi="Times New Roman"/>
          <w:bCs/>
          <w:sz w:val="28"/>
          <w:szCs w:val="28"/>
        </w:rPr>
        <w:t>Алькея</w:t>
      </w:r>
      <w:proofErr w:type="spellEnd"/>
      <w:r w:rsidR="00564F0B" w:rsidRPr="00564F0B">
        <w:rPr>
          <w:rFonts w:ascii="Times New Roman" w:hAnsi="Times New Roman"/>
          <w:bCs/>
          <w:sz w:val="28"/>
          <w:szCs w:val="28"/>
        </w:rPr>
        <w:t xml:space="preserve"> </w:t>
      </w:r>
      <w:proofErr w:type="spellStart"/>
      <w:r w:rsidR="00564F0B" w:rsidRPr="00564F0B">
        <w:rPr>
          <w:rFonts w:ascii="Times New Roman" w:hAnsi="Times New Roman"/>
          <w:bCs/>
          <w:sz w:val="28"/>
          <w:szCs w:val="28"/>
        </w:rPr>
        <w:t>Маргулана</w:t>
      </w:r>
      <w:proofErr w:type="spellEnd"/>
      <w:r w:rsidR="00564F0B" w:rsidRPr="00564F0B">
        <w:rPr>
          <w:rFonts w:ascii="Times New Roman" w:hAnsi="Times New Roman"/>
          <w:bCs/>
          <w:sz w:val="28"/>
          <w:szCs w:val="28"/>
        </w:rPr>
        <w:t xml:space="preserve">, 130 – </w:t>
      </w:r>
      <w:proofErr w:type="spellStart"/>
      <w:r w:rsidR="00564F0B" w:rsidRPr="00564F0B">
        <w:rPr>
          <w:rFonts w:ascii="Times New Roman" w:hAnsi="Times New Roman"/>
          <w:bCs/>
          <w:sz w:val="28"/>
          <w:szCs w:val="28"/>
        </w:rPr>
        <w:t>летия</w:t>
      </w:r>
      <w:proofErr w:type="spellEnd"/>
      <w:r w:rsidR="00564F0B" w:rsidRPr="00564F0B">
        <w:rPr>
          <w:rFonts w:ascii="Times New Roman" w:hAnsi="Times New Roman"/>
          <w:bCs/>
          <w:sz w:val="28"/>
          <w:szCs w:val="28"/>
        </w:rPr>
        <w:t xml:space="preserve"> </w:t>
      </w:r>
      <w:r w:rsidR="00564F0B" w:rsidRPr="00564F0B">
        <w:rPr>
          <w:rFonts w:ascii="Times New Roman" w:hAnsi="Times New Roman"/>
          <w:sz w:val="28"/>
          <w:szCs w:val="28"/>
        </w:rPr>
        <w:t xml:space="preserve">выдающихся казахских писателей и поэтов </w:t>
      </w:r>
      <w:r w:rsidR="00564F0B" w:rsidRPr="00564F0B">
        <w:rPr>
          <w:rFonts w:ascii="Times New Roman" w:hAnsi="Times New Roman"/>
          <w:bCs/>
          <w:sz w:val="28"/>
          <w:szCs w:val="28"/>
        </w:rPr>
        <w:t xml:space="preserve">Ильяса </w:t>
      </w:r>
      <w:proofErr w:type="spellStart"/>
      <w:r w:rsidR="00564F0B" w:rsidRPr="00564F0B">
        <w:rPr>
          <w:rFonts w:ascii="Times New Roman" w:hAnsi="Times New Roman"/>
          <w:bCs/>
          <w:sz w:val="28"/>
          <w:szCs w:val="28"/>
        </w:rPr>
        <w:t>Жансугурова</w:t>
      </w:r>
      <w:proofErr w:type="spellEnd"/>
      <w:r w:rsidR="00564F0B" w:rsidRPr="00564F0B">
        <w:rPr>
          <w:rFonts w:ascii="Times New Roman" w:hAnsi="Times New Roman"/>
          <w:bCs/>
          <w:sz w:val="28"/>
          <w:szCs w:val="28"/>
        </w:rPr>
        <w:t xml:space="preserve">, </w:t>
      </w:r>
      <w:proofErr w:type="spellStart"/>
      <w:r w:rsidR="00564F0B" w:rsidRPr="00564F0B">
        <w:rPr>
          <w:rFonts w:ascii="Times New Roman" w:hAnsi="Times New Roman"/>
          <w:bCs/>
          <w:sz w:val="28"/>
          <w:szCs w:val="28"/>
        </w:rPr>
        <w:t>Сакена</w:t>
      </w:r>
      <w:proofErr w:type="spellEnd"/>
      <w:r w:rsidR="00564F0B" w:rsidRPr="00564F0B">
        <w:rPr>
          <w:rFonts w:ascii="Times New Roman" w:hAnsi="Times New Roman"/>
          <w:bCs/>
          <w:sz w:val="28"/>
          <w:szCs w:val="28"/>
        </w:rPr>
        <w:t xml:space="preserve"> Сейфуллина и </w:t>
      </w:r>
      <w:proofErr w:type="spellStart"/>
      <w:r w:rsidR="00564F0B" w:rsidRPr="00564F0B">
        <w:rPr>
          <w:rFonts w:ascii="Times New Roman" w:hAnsi="Times New Roman"/>
          <w:bCs/>
          <w:sz w:val="28"/>
          <w:szCs w:val="28"/>
        </w:rPr>
        <w:t>Беимбета</w:t>
      </w:r>
      <w:proofErr w:type="spellEnd"/>
      <w:r w:rsidR="00564F0B" w:rsidRPr="00564F0B">
        <w:rPr>
          <w:rFonts w:ascii="Times New Roman" w:hAnsi="Times New Roman"/>
          <w:bCs/>
          <w:sz w:val="28"/>
          <w:szCs w:val="28"/>
        </w:rPr>
        <w:t xml:space="preserve"> </w:t>
      </w:r>
      <w:proofErr w:type="spellStart"/>
      <w:r w:rsidR="00564F0B" w:rsidRPr="00564F0B">
        <w:rPr>
          <w:rFonts w:ascii="Times New Roman" w:hAnsi="Times New Roman"/>
          <w:bCs/>
          <w:sz w:val="28"/>
          <w:szCs w:val="28"/>
        </w:rPr>
        <w:t>Майлина</w:t>
      </w:r>
      <w:proofErr w:type="spellEnd"/>
      <w:r w:rsidR="00564F0B" w:rsidRPr="00564F0B">
        <w:rPr>
          <w:rFonts w:ascii="Times New Roman" w:hAnsi="Times New Roman"/>
          <w:bCs/>
          <w:sz w:val="28"/>
          <w:szCs w:val="28"/>
        </w:rPr>
        <w:t xml:space="preserve">, 135-летие писателя, переводчика и литературоведа </w:t>
      </w:r>
      <w:proofErr w:type="spellStart"/>
      <w:r w:rsidR="00564F0B" w:rsidRPr="00564F0B">
        <w:rPr>
          <w:rFonts w:ascii="Times New Roman" w:hAnsi="Times New Roman"/>
          <w:bCs/>
          <w:sz w:val="28"/>
          <w:szCs w:val="28"/>
        </w:rPr>
        <w:t>Жусупбека</w:t>
      </w:r>
      <w:proofErr w:type="spellEnd"/>
      <w:r w:rsidR="00564F0B" w:rsidRPr="00564F0B">
        <w:rPr>
          <w:rFonts w:ascii="Times New Roman" w:hAnsi="Times New Roman"/>
          <w:bCs/>
          <w:sz w:val="28"/>
          <w:szCs w:val="28"/>
        </w:rPr>
        <w:t xml:space="preserve"> </w:t>
      </w:r>
      <w:proofErr w:type="spellStart"/>
      <w:r w:rsidR="00564F0B" w:rsidRPr="00564F0B">
        <w:rPr>
          <w:rFonts w:ascii="Times New Roman" w:hAnsi="Times New Roman"/>
          <w:bCs/>
          <w:sz w:val="28"/>
          <w:szCs w:val="28"/>
        </w:rPr>
        <w:t>Аймаутова</w:t>
      </w:r>
      <w:proofErr w:type="spellEnd"/>
      <w:r w:rsidR="00564F0B" w:rsidRPr="00564F0B">
        <w:rPr>
          <w:rFonts w:ascii="Times New Roman" w:hAnsi="Times New Roman"/>
          <w:bCs/>
          <w:sz w:val="28"/>
          <w:szCs w:val="28"/>
        </w:rPr>
        <w:t>, 105-летие со дня основания газеты «</w:t>
      </w:r>
      <w:proofErr w:type="spellStart"/>
      <w:r w:rsidR="00564F0B" w:rsidRPr="00564F0B">
        <w:rPr>
          <w:rFonts w:ascii="Times New Roman" w:hAnsi="Times New Roman"/>
          <w:bCs/>
          <w:sz w:val="28"/>
          <w:szCs w:val="28"/>
        </w:rPr>
        <w:t>Егемен</w:t>
      </w:r>
      <w:proofErr w:type="spellEnd"/>
      <w:r w:rsidR="00564F0B" w:rsidRPr="00564F0B">
        <w:rPr>
          <w:rFonts w:ascii="Times New Roman" w:hAnsi="Times New Roman"/>
          <w:bCs/>
          <w:sz w:val="28"/>
          <w:szCs w:val="28"/>
        </w:rPr>
        <w:t xml:space="preserve"> </w:t>
      </w:r>
      <w:proofErr w:type="spellStart"/>
      <w:r w:rsidR="00564F0B" w:rsidRPr="00564F0B">
        <w:rPr>
          <w:rFonts w:ascii="Times New Roman" w:hAnsi="Times New Roman"/>
          <w:bCs/>
          <w:sz w:val="28"/>
          <w:szCs w:val="28"/>
        </w:rPr>
        <w:t>Қазақстан</w:t>
      </w:r>
      <w:proofErr w:type="spellEnd"/>
      <w:r w:rsidR="00564F0B" w:rsidRPr="00564F0B">
        <w:rPr>
          <w:rFonts w:ascii="Times New Roman" w:hAnsi="Times New Roman"/>
          <w:bCs/>
          <w:sz w:val="28"/>
          <w:szCs w:val="28"/>
        </w:rPr>
        <w:t>» и 90-летие со дня основания газеты «</w:t>
      </w:r>
      <w:proofErr w:type="spellStart"/>
      <w:r w:rsidR="00564F0B" w:rsidRPr="00564F0B">
        <w:rPr>
          <w:rFonts w:ascii="Times New Roman" w:hAnsi="Times New Roman"/>
          <w:bCs/>
          <w:sz w:val="28"/>
          <w:szCs w:val="28"/>
        </w:rPr>
        <w:t>Қазақ</w:t>
      </w:r>
      <w:proofErr w:type="spellEnd"/>
      <w:r w:rsidR="00564F0B" w:rsidRPr="00564F0B">
        <w:rPr>
          <w:rFonts w:ascii="Times New Roman" w:hAnsi="Times New Roman"/>
          <w:bCs/>
          <w:sz w:val="28"/>
          <w:szCs w:val="28"/>
        </w:rPr>
        <w:t xml:space="preserve"> </w:t>
      </w:r>
      <w:proofErr w:type="spellStart"/>
      <w:r w:rsidR="00564F0B" w:rsidRPr="00564F0B">
        <w:rPr>
          <w:rFonts w:ascii="Times New Roman" w:hAnsi="Times New Roman"/>
          <w:bCs/>
          <w:sz w:val="28"/>
          <w:szCs w:val="28"/>
        </w:rPr>
        <w:t>әдебиеті</w:t>
      </w:r>
      <w:proofErr w:type="spellEnd"/>
      <w:r w:rsidR="00564F0B" w:rsidRPr="00564F0B">
        <w:rPr>
          <w:rFonts w:ascii="Times New Roman" w:hAnsi="Times New Roman"/>
          <w:bCs/>
          <w:sz w:val="28"/>
          <w:szCs w:val="28"/>
        </w:rPr>
        <w:t>»</w:t>
      </w:r>
      <w:r w:rsidR="00564F0B" w:rsidRPr="00564F0B">
        <w:rPr>
          <w:rFonts w:ascii="Times New Roman" w:eastAsia="Calibri" w:hAnsi="Times New Roman"/>
          <w:sz w:val="28"/>
          <w:szCs w:val="28"/>
        </w:rPr>
        <w:t>, 80-летия Победы в Великой Отечественной войне — в Казахстане.</w:t>
      </w:r>
      <w:r w:rsidR="00564F0B">
        <w:rPr>
          <w:rFonts w:ascii="Times New Roman" w:eastAsia="Calibri" w:hAnsi="Times New Roman"/>
          <w:sz w:val="28"/>
          <w:szCs w:val="28"/>
        </w:rPr>
        <w:t xml:space="preserve"> </w:t>
      </w:r>
      <w:r w:rsidR="00564F0B" w:rsidRPr="00564F0B">
        <w:rPr>
          <w:rFonts w:ascii="Times New Roman" w:eastAsia="Calibri" w:hAnsi="Times New Roman"/>
          <w:sz w:val="28"/>
          <w:szCs w:val="28"/>
        </w:rPr>
        <w:t xml:space="preserve"> </w:t>
      </w:r>
    </w:p>
    <w:p w14:paraId="27AF7343" w14:textId="77777777" w:rsidR="00E03A74" w:rsidRPr="00E03A74" w:rsidRDefault="00E03A74" w:rsidP="00564F0B">
      <w:pPr>
        <w:widowControl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Также визитной карточкой университета стало проведение </w:t>
      </w:r>
      <w:r w:rsidRPr="00E03A74">
        <w:rPr>
          <w:rFonts w:ascii="Times New Roman" w:eastAsia="Calibri" w:hAnsi="Times New Roman"/>
          <w:b/>
          <w:i/>
          <w:sz w:val="28"/>
          <w:szCs w:val="28"/>
          <w:lang w:val="en-US"/>
        </w:rPr>
        <w:t>OpenAir</w:t>
      </w:r>
      <w:r>
        <w:rPr>
          <w:rFonts w:ascii="Times New Roman" w:eastAsia="Calibri" w:hAnsi="Times New Roman"/>
          <w:sz w:val="28"/>
          <w:szCs w:val="28"/>
        </w:rPr>
        <w:t xml:space="preserve"> </w:t>
      </w:r>
      <w:r w:rsidR="00C45740">
        <w:rPr>
          <w:rFonts w:ascii="Times New Roman" w:eastAsia="Calibri" w:hAnsi="Times New Roman"/>
          <w:sz w:val="28"/>
          <w:szCs w:val="28"/>
        </w:rPr>
        <w:t xml:space="preserve">, </w:t>
      </w:r>
      <w:proofErr w:type="spellStart"/>
      <w:r w:rsidR="00C45740">
        <w:rPr>
          <w:rFonts w:ascii="Times New Roman" w:eastAsia="Calibri" w:hAnsi="Times New Roman"/>
          <w:sz w:val="28"/>
          <w:szCs w:val="28"/>
        </w:rPr>
        <w:t>Ловзаров</w:t>
      </w:r>
      <w:proofErr w:type="spellEnd"/>
      <w:r w:rsidR="00C45740">
        <w:rPr>
          <w:rFonts w:ascii="Times New Roman" w:eastAsia="Calibri" w:hAnsi="Times New Roman"/>
          <w:sz w:val="28"/>
          <w:szCs w:val="28"/>
        </w:rPr>
        <w:t xml:space="preserve"> </w:t>
      </w:r>
      <w:r>
        <w:rPr>
          <w:rFonts w:ascii="Times New Roman" w:eastAsia="Calibri" w:hAnsi="Times New Roman"/>
          <w:sz w:val="28"/>
          <w:szCs w:val="28"/>
        </w:rPr>
        <w:t xml:space="preserve">для жителей города и наше нововведение – проведение </w:t>
      </w:r>
      <w:r w:rsidRPr="00E03A74">
        <w:rPr>
          <w:rFonts w:ascii="Times New Roman" w:eastAsia="Calibri" w:hAnsi="Times New Roman"/>
          <w:b/>
          <w:i/>
          <w:sz w:val="28"/>
          <w:szCs w:val="28"/>
          <w:lang w:val="en-US"/>
        </w:rPr>
        <w:t>W</w:t>
      </w:r>
      <w:proofErr w:type="spellStart"/>
      <w:r w:rsidRPr="00E03A74">
        <w:rPr>
          <w:rFonts w:ascii="Times New Roman" w:eastAsia="Calibri" w:hAnsi="Times New Roman"/>
          <w:b/>
          <w:i/>
          <w:sz w:val="28"/>
          <w:szCs w:val="28"/>
        </w:rPr>
        <w:t>orkshop</w:t>
      </w:r>
      <w:proofErr w:type="spellEnd"/>
      <w:r>
        <w:rPr>
          <w:rFonts w:ascii="Times New Roman" w:eastAsia="Calibri" w:hAnsi="Times New Roman"/>
          <w:sz w:val="28"/>
          <w:szCs w:val="28"/>
        </w:rPr>
        <w:t xml:space="preserve"> под </w:t>
      </w:r>
      <w:r w:rsidR="00C45740">
        <w:rPr>
          <w:rFonts w:ascii="Times New Roman" w:eastAsia="Calibri" w:hAnsi="Times New Roman"/>
          <w:sz w:val="28"/>
          <w:szCs w:val="28"/>
        </w:rPr>
        <w:t xml:space="preserve">открытым небом для выпускников, а также проведение флешмобов на площади университета. </w:t>
      </w:r>
    </w:p>
    <w:p w14:paraId="10E589D7" w14:textId="77777777" w:rsidR="002E582B" w:rsidRPr="00F1181B" w:rsidRDefault="002E582B" w:rsidP="002E582B">
      <w:pPr>
        <w:pStyle w:val="a6"/>
        <w:spacing w:after="0" w:line="240" w:lineRule="auto"/>
        <w:ind w:left="0" w:firstLine="567"/>
        <w:jc w:val="both"/>
        <w:rPr>
          <w:sz w:val="28"/>
          <w:szCs w:val="28"/>
        </w:rPr>
      </w:pPr>
      <w:r w:rsidRPr="00F1181B">
        <w:rPr>
          <w:b/>
          <w:bCs/>
          <w:sz w:val="28"/>
          <w:szCs w:val="28"/>
        </w:rPr>
        <w:t>Программа «КРУ - территория здорового образа жизни»</w:t>
      </w:r>
      <w:r>
        <w:rPr>
          <w:b/>
          <w:bCs/>
          <w:sz w:val="28"/>
          <w:szCs w:val="28"/>
          <w:lang w:val="kk-KZ"/>
        </w:rPr>
        <w:t xml:space="preserve"> </w:t>
      </w:r>
      <w:r w:rsidRPr="00F1181B">
        <w:rPr>
          <w:b/>
          <w:bCs/>
          <w:sz w:val="28"/>
          <w:szCs w:val="28"/>
        </w:rPr>
        <w:t xml:space="preserve">- это </w:t>
      </w:r>
      <w:r w:rsidRPr="00F1181B">
        <w:rPr>
          <w:sz w:val="28"/>
          <w:szCs w:val="28"/>
        </w:rPr>
        <w:t xml:space="preserve">программа укрепления физического и психического здоровья студентов. </w:t>
      </w:r>
    </w:p>
    <w:p w14:paraId="50E5AEEF" w14:textId="77777777" w:rsidR="002E582B" w:rsidRPr="00F1181B" w:rsidRDefault="002E582B" w:rsidP="002E582B">
      <w:pPr>
        <w:spacing w:after="0" w:line="240" w:lineRule="auto"/>
        <w:ind w:firstLine="567"/>
        <w:jc w:val="both"/>
        <w:rPr>
          <w:rFonts w:ascii="Times New Roman" w:eastAsia="Calibri" w:hAnsi="Times New Roman"/>
          <w:sz w:val="28"/>
          <w:szCs w:val="28"/>
        </w:rPr>
      </w:pPr>
      <w:r w:rsidRPr="00F1181B">
        <w:rPr>
          <w:rFonts w:ascii="Times New Roman" w:eastAsia="Calibri" w:hAnsi="Times New Roman"/>
          <w:sz w:val="28"/>
          <w:szCs w:val="28"/>
        </w:rPr>
        <w:t xml:space="preserve">В целях профилактики наркомании, </w:t>
      </w:r>
      <w:proofErr w:type="spellStart"/>
      <w:r w:rsidRPr="00F1181B">
        <w:rPr>
          <w:rFonts w:ascii="Times New Roman" w:eastAsia="Calibri" w:hAnsi="Times New Roman"/>
          <w:sz w:val="28"/>
          <w:szCs w:val="28"/>
        </w:rPr>
        <w:t>наркоправонарушений</w:t>
      </w:r>
      <w:proofErr w:type="spellEnd"/>
      <w:r w:rsidRPr="00F1181B">
        <w:rPr>
          <w:rFonts w:ascii="Times New Roman" w:eastAsia="Calibri" w:hAnsi="Times New Roman"/>
          <w:sz w:val="28"/>
          <w:szCs w:val="28"/>
        </w:rPr>
        <w:t xml:space="preserve">, суицидального поведения, разработаны и утверждены Дорожные карты, проведены мероприятия с участием сотрудников </w:t>
      </w:r>
      <w:r w:rsidRPr="00F1181B">
        <w:rPr>
          <w:rFonts w:ascii="Times New Roman" w:hAnsi="Times New Roman"/>
          <w:sz w:val="28"/>
          <w:szCs w:val="28"/>
        </w:rPr>
        <w:t>Управления общественного развития акимата Костанайской области, Департамента полиции, КДО КГП «Костанайский областной центр психического здоровья», Центра «СПИД», Центра практической психологии и ЦПМСП университета.</w:t>
      </w:r>
    </w:p>
    <w:p w14:paraId="1674D8A6" w14:textId="77777777" w:rsidR="00D81933" w:rsidRDefault="002E582B" w:rsidP="00D81933">
      <w:pPr>
        <w:pStyle w:val="a6"/>
        <w:spacing w:after="0" w:line="240" w:lineRule="auto"/>
        <w:ind w:left="0" w:firstLine="567"/>
        <w:jc w:val="both"/>
        <w:rPr>
          <w:sz w:val="28"/>
          <w:szCs w:val="28"/>
        </w:rPr>
      </w:pPr>
      <w:r w:rsidRPr="00F1181B">
        <w:rPr>
          <w:sz w:val="28"/>
          <w:szCs w:val="28"/>
          <w:lang w:val="kk-KZ"/>
        </w:rPr>
        <w:t xml:space="preserve">В Доме студентов усилями УМП организовано прошли соревнования по волейболу. Для успешной адаптации первокурсников к условиям проживания в общежитии в течение сентября месяца были организованы тренинги с участием Центра практической психологии. В дни празднования 8 марта и Наурыз Мейрамы прошли праздничные концерты и конкурс «Кыз сыны». На данные мероприятия были приглашены и сотрудники общежития. В апреле в Домах студентах начался цикл мероприятий по формированию семейных ценностей, сохранению традиций, а также вопросы гендерного равенства и культуры воспиатния. </w:t>
      </w:r>
      <w:r w:rsidR="00D81933" w:rsidRPr="00E257D7">
        <w:rPr>
          <w:sz w:val="28"/>
          <w:szCs w:val="28"/>
        </w:rPr>
        <w:t xml:space="preserve">Открытие </w:t>
      </w:r>
      <w:r w:rsidR="00D81933" w:rsidRPr="00E257D7">
        <w:rPr>
          <w:b/>
          <w:bCs/>
          <w:sz w:val="28"/>
          <w:szCs w:val="28"/>
        </w:rPr>
        <w:t>Центра психологической поддержки студентов</w:t>
      </w:r>
      <w:r w:rsidR="00D81933">
        <w:rPr>
          <w:sz w:val="28"/>
          <w:szCs w:val="28"/>
        </w:rPr>
        <w:t xml:space="preserve"> изрядно повысило уровень разгрузки студентов: проведение тренингов, семинаров, диалоговых площадок на предмет - </w:t>
      </w:r>
      <w:r w:rsidR="00D81933" w:rsidRPr="00D81933">
        <w:rPr>
          <w:sz w:val="28"/>
          <w:szCs w:val="28"/>
        </w:rPr>
        <w:t>управление стрессом, эмоциональный интеллект, профилактика выг</w:t>
      </w:r>
      <w:r w:rsidR="00D81933">
        <w:rPr>
          <w:sz w:val="28"/>
          <w:szCs w:val="28"/>
        </w:rPr>
        <w:t>орания, адаптации и т.д.</w:t>
      </w:r>
    </w:p>
    <w:p w14:paraId="1BA81945" w14:textId="77777777" w:rsidR="00327E15" w:rsidRPr="00D81933" w:rsidRDefault="00327E15" w:rsidP="00D81933">
      <w:pPr>
        <w:pStyle w:val="a6"/>
        <w:spacing w:after="0" w:line="240" w:lineRule="auto"/>
        <w:ind w:left="0" w:firstLine="567"/>
        <w:jc w:val="both"/>
        <w:rPr>
          <w:sz w:val="28"/>
          <w:szCs w:val="28"/>
          <w:lang w:val="kk-KZ"/>
        </w:rPr>
      </w:pPr>
      <w:r>
        <w:rPr>
          <w:sz w:val="28"/>
          <w:szCs w:val="28"/>
        </w:rPr>
        <w:t>А также в этом учебном году были проведены турниры по мини-футболу, волейболу, баскетболу среди активистов и студентов,</w:t>
      </w:r>
      <w:r w:rsidR="00434316">
        <w:rPr>
          <w:sz w:val="28"/>
          <w:szCs w:val="28"/>
        </w:rPr>
        <w:t xml:space="preserve"> проживающих в Домах студентов. </w:t>
      </w:r>
    </w:p>
    <w:p w14:paraId="1ADE320D" w14:textId="77777777" w:rsidR="002E582B" w:rsidRPr="00F1181B" w:rsidRDefault="002E582B" w:rsidP="002E582B">
      <w:pPr>
        <w:shd w:val="clear" w:color="auto" w:fill="FFFFFF"/>
        <w:spacing w:after="0" w:line="240" w:lineRule="auto"/>
        <w:ind w:firstLine="567"/>
        <w:jc w:val="both"/>
        <w:rPr>
          <w:rFonts w:ascii="Times New Roman" w:hAnsi="Times New Roman"/>
          <w:sz w:val="28"/>
          <w:szCs w:val="28"/>
        </w:rPr>
      </w:pPr>
      <w:r w:rsidRPr="00F1181B">
        <w:rPr>
          <w:rFonts w:ascii="Times New Roman" w:hAnsi="Times New Roman"/>
          <w:b/>
          <w:bCs/>
          <w:sz w:val="28"/>
          <w:szCs w:val="28"/>
        </w:rPr>
        <w:t>Программа «КРУ - территория профессионального мастерства»</w:t>
      </w:r>
      <w:r>
        <w:rPr>
          <w:rFonts w:ascii="Times New Roman" w:hAnsi="Times New Roman"/>
          <w:b/>
          <w:bCs/>
          <w:sz w:val="28"/>
          <w:szCs w:val="28"/>
          <w:lang w:val="kk-KZ"/>
        </w:rPr>
        <w:t xml:space="preserve"> </w:t>
      </w:r>
      <w:r w:rsidRPr="00F1181B">
        <w:rPr>
          <w:rFonts w:ascii="Times New Roman" w:hAnsi="Times New Roman"/>
          <w:b/>
          <w:bCs/>
          <w:sz w:val="28"/>
          <w:szCs w:val="28"/>
        </w:rPr>
        <w:t xml:space="preserve">- </w:t>
      </w:r>
      <w:r w:rsidRPr="00F1181B">
        <w:rPr>
          <w:rFonts w:ascii="Times New Roman" w:hAnsi="Times New Roman"/>
          <w:bCs/>
          <w:sz w:val="28"/>
          <w:szCs w:val="28"/>
        </w:rPr>
        <w:t xml:space="preserve">это программа </w:t>
      </w:r>
      <w:r w:rsidRPr="00F1181B">
        <w:rPr>
          <w:rFonts w:ascii="Times New Roman" w:hAnsi="Times New Roman"/>
          <w:color w:val="000000"/>
          <w:sz w:val="28"/>
          <w:szCs w:val="28"/>
        </w:rPr>
        <w:t>развития профессиональных интересов и способностей обучающихся.</w:t>
      </w:r>
    </w:p>
    <w:p w14:paraId="5932E939" w14:textId="77777777" w:rsidR="002E582B" w:rsidRPr="002E582B" w:rsidRDefault="002E582B" w:rsidP="002E582B">
      <w:pPr>
        <w:widowControl w:val="0"/>
        <w:spacing w:after="0" w:line="240" w:lineRule="auto"/>
        <w:ind w:firstLine="567"/>
        <w:jc w:val="both"/>
        <w:rPr>
          <w:rFonts w:ascii="Times New Roman" w:eastAsia="Calibri" w:hAnsi="Times New Roman"/>
          <w:sz w:val="28"/>
          <w:szCs w:val="28"/>
        </w:rPr>
      </w:pPr>
      <w:r w:rsidRPr="002E582B">
        <w:rPr>
          <w:rFonts w:ascii="Times New Roman" w:hAnsi="Times New Roman"/>
          <w:sz w:val="28"/>
          <w:szCs w:val="28"/>
          <w:lang w:val="kk-KZ"/>
        </w:rPr>
        <w:t xml:space="preserve">Два года назад мы инициировали открытие профессиональных клубов в институтах и просили  поддержать эту инициативу преподавателей </w:t>
      </w:r>
      <w:r w:rsidRPr="002E582B">
        <w:rPr>
          <w:rFonts w:ascii="Times New Roman" w:hAnsi="Times New Roman"/>
          <w:sz w:val="28"/>
          <w:szCs w:val="28"/>
          <w:lang w:val="kk-KZ"/>
        </w:rPr>
        <w:lastRenderedPageBreak/>
        <w:t>спецдисциплин</w:t>
      </w:r>
      <w:r w:rsidRPr="002E582B">
        <w:rPr>
          <w:rFonts w:ascii="Times New Roman" w:hAnsi="Times New Roman"/>
          <w:sz w:val="28"/>
          <w:szCs w:val="28"/>
        </w:rPr>
        <w:t>.</w:t>
      </w:r>
      <w:r w:rsidRPr="002E582B">
        <w:rPr>
          <w:sz w:val="28"/>
          <w:szCs w:val="28"/>
        </w:rPr>
        <w:t xml:space="preserve"> </w:t>
      </w:r>
      <w:r w:rsidRPr="002E582B">
        <w:rPr>
          <w:rFonts w:ascii="Times New Roman" w:hAnsi="Times New Roman"/>
          <w:sz w:val="28"/>
          <w:szCs w:val="28"/>
        </w:rPr>
        <w:t>Хотелось бы отме</w:t>
      </w:r>
      <w:r>
        <w:rPr>
          <w:rFonts w:ascii="Times New Roman" w:hAnsi="Times New Roman"/>
          <w:sz w:val="28"/>
          <w:szCs w:val="28"/>
        </w:rPr>
        <w:t>тить работу клуба «</w:t>
      </w:r>
      <w:proofErr w:type="spellStart"/>
      <w:r>
        <w:rPr>
          <w:rFonts w:ascii="Times New Roman" w:hAnsi="Times New Roman"/>
          <w:sz w:val="28"/>
          <w:szCs w:val="28"/>
        </w:rPr>
        <w:t>Эколайф</w:t>
      </w:r>
      <w:proofErr w:type="spellEnd"/>
      <w:r>
        <w:rPr>
          <w:rFonts w:ascii="Times New Roman" w:hAnsi="Times New Roman"/>
          <w:sz w:val="28"/>
          <w:szCs w:val="28"/>
        </w:rPr>
        <w:t xml:space="preserve">». </w:t>
      </w:r>
      <w:r w:rsidRPr="002E582B">
        <w:rPr>
          <w:rFonts w:ascii="Times New Roman" w:hAnsi="Times New Roman"/>
          <w:sz w:val="28"/>
          <w:szCs w:val="28"/>
          <w:lang w:val="kk-KZ"/>
        </w:rPr>
        <w:t xml:space="preserve">В текущем году клуб провел мероприятия не только на уровне </w:t>
      </w:r>
      <w:r>
        <w:rPr>
          <w:rFonts w:ascii="Times New Roman" w:hAnsi="Times New Roman"/>
          <w:sz w:val="28"/>
          <w:szCs w:val="28"/>
          <w:lang w:val="kk-KZ"/>
        </w:rPr>
        <w:t>факультета</w:t>
      </w:r>
      <w:r w:rsidRPr="002E582B">
        <w:rPr>
          <w:rFonts w:ascii="Times New Roman" w:hAnsi="Times New Roman"/>
          <w:sz w:val="28"/>
          <w:szCs w:val="28"/>
          <w:lang w:val="kk-KZ"/>
        </w:rPr>
        <w:t>, но и на международном уровне, а также с экоклубами колледжей и школ  области.</w:t>
      </w:r>
      <w:r w:rsidR="00D81933">
        <w:t xml:space="preserve"> </w:t>
      </w:r>
      <w:r w:rsidR="00D81933" w:rsidRPr="00D81933">
        <w:rPr>
          <w:rFonts w:ascii="Times New Roman" w:hAnsi="Times New Roman"/>
          <w:sz w:val="28"/>
          <w:szCs w:val="28"/>
          <w:lang w:val="kk-KZ"/>
        </w:rPr>
        <w:t>Проведено свыше 50 мероприятий профессиональной направленности: тренинги, семинары, круглые столы, субботники, квесты, выставки и челленджи.</w:t>
      </w:r>
      <w:r w:rsidR="00C45740">
        <w:rPr>
          <w:rFonts w:ascii="Times New Roman" w:hAnsi="Times New Roman"/>
          <w:sz w:val="28"/>
          <w:szCs w:val="28"/>
          <w:lang w:val="kk-KZ"/>
        </w:rPr>
        <w:t xml:space="preserve"> </w:t>
      </w:r>
      <w:r w:rsidR="00D81933" w:rsidRPr="00D81933">
        <w:rPr>
          <w:rFonts w:ascii="Times New Roman" w:hAnsi="Times New Roman"/>
          <w:sz w:val="28"/>
          <w:szCs w:val="28"/>
          <w:lang w:val="kk-KZ"/>
        </w:rPr>
        <w:tab/>
      </w:r>
      <w:r w:rsidR="00D81933">
        <w:rPr>
          <w:rFonts w:ascii="Times New Roman" w:hAnsi="Times New Roman"/>
          <w:sz w:val="28"/>
          <w:szCs w:val="28"/>
          <w:lang w:val="kk-KZ"/>
        </w:rPr>
        <w:t>Клуб педагогического института проводит ежегодную</w:t>
      </w:r>
      <w:r w:rsidR="00D81933" w:rsidRPr="00D81933">
        <w:rPr>
          <w:rFonts w:ascii="Times New Roman" w:hAnsi="Times New Roman"/>
          <w:sz w:val="28"/>
          <w:szCs w:val="28"/>
          <w:lang w:val="kk-KZ"/>
        </w:rPr>
        <w:t xml:space="preserve"> подготовку студентов к работе в летних лагерях.</w:t>
      </w:r>
      <w:r w:rsidR="007F04CD">
        <w:rPr>
          <w:rFonts w:ascii="Times New Roman" w:hAnsi="Times New Roman"/>
          <w:sz w:val="28"/>
          <w:szCs w:val="28"/>
          <w:lang w:val="kk-KZ"/>
        </w:rPr>
        <w:t xml:space="preserve"> А также интеллектуальный клуб «Спарта» провели поряд</w:t>
      </w:r>
      <w:r w:rsidR="00A0198E">
        <w:rPr>
          <w:rFonts w:ascii="Times New Roman" w:hAnsi="Times New Roman"/>
          <w:sz w:val="28"/>
          <w:szCs w:val="28"/>
          <w:lang w:val="kk-KZ"/>
        </w:rPr>
        <w:t xml:space="preserve">ка серию интеллектуальных игр профессионалого характера. </w:t>
      </w:r>
      <w:r w:rsidR="00D81933">
        <w:rPr>
          <w:rFonts w:ascii="Times New Roman" w:hAnsi="Times New Roman"/>
          <w:sz w:val="28"/>
          <w:szCs w:val="28"/>
        </w:rPr>
        <w:t xml:space="preserve">Программа «КРУ – </w:t>
      </w:r>
      <w:r w:rsidR="00D81933" w:rsidRPr="00D81933">
        <w:rPr>
          <w:rFonts w:ascii="Times New Roman" w:hAnsi="Times New Roman"/>
          <w:sz w:val="28"/>
          <w:szCs w:val="28"/>
        </w:rPr>
        <w:t>территория профессионального мастерства» в 2024</w:t>
      </w:r>
      <w:r w:rsidR="00D76AE5">
        <w:rPr>
          <w:rFonts w:ascii="Times New Roman" w:hAnsi="Times New Roman"/>
          <w:sz w:val="28"/>
          <w:szCs w:val="28"/>
        </w:rPr>
        <w:t>-2025</w:t>
      </w:r>
      <w:r w:rsidR="00D81933" w:rsidRPr="00D81933">
        <w:rPr>
          <w:rFonts w:ascii="Times New Roman" w:hAnsi="Times New Roman"/>
          <w:sz w:val="28"/>
          <w:szCs w:val="28"/>
        </w:rPr>
        <w:t xml:space="preserve"> </w:t>
      </w:r>
      <w:r w:rsidR="00D76AE5">
        <w:rPr>
          <w:rFonts w:ascii="Times New Roman" w:hAnsi="Times New Roman"/>
          <w:sz w:val="28"/>
          <w:szCs w:val="28"/>
        </w:rPr>
        <w:t xml:space="preserve">учебном </w:t>
      </w:r>
      <w:r w:rsidR="00D81933" w:rsidRPr="00D81933">
        <w:rPr>
          <w:rFonts w:ascii="Times New Roman" w:hAnsi="Times New Roman"/>
          <w:sz w:val="28"/>
          <w:szCs w:val="28"/>
        </w:rPr>
        <w:t>году стала эффективной площадкой для развития студенческ</w:t>
      </w:r>
      <w:r w:rsidR="00D81933">
        <w:rPr>
          <w:rFonts w:ascii="Times New Roman" w:hAnsi="Times New Roman"/>
          <w:sz w:val="28"/>
          <w:szCs w:val="28"/>
        </w:rPr>
        <w:t>их инициатив</w:t>
      </w:r>
      <w:r w:rsidR="00D81933" w:rsidRPr="00D81933">
        <w:rPr>
          <w:rFonts w:ascii="Times New Roman" w:hAnsi="Times New Roman"/>
          <w:sz w:val="28"/>
          <w:szCs w:val="28"/>
        </w:rPr>
        <w:t xml:space="preserve">, </w:t>
      </w:r>
      <w:proofErr w:type="spellStart"/>
      <w:r w:rsidR="00D81933" w:rsidRPr="00D81933">
        <w:rPr>
          <w:rFonts w:ascii="Times New Roman" w:hAnsi="Times New Roman"/>
          <w:sz w:val="28"/>
          <w:szCs w:val="28"/>
        </w:rPr>
        <w:t>профнавыков</w:t>
      </w:r>
      <w:proofErr w:type="spellEnd"/>
      <w:r w:rsidR="00D81933" w:rsidRPr="00D81933">
        <w:rPr>
          <w:rFonts w:ascii="Times New Roman" w:hAnsi="Times New Roman"/>
          <w:sz w:val="28"/>
          <w:szCs w:val="28"/>
        </w:rPr>
        <w:t xml:space="preserve"> и проектной деятельности. Имеется положительная динамика роста, однако для устойчивого развития необходима системная поддержка со стороны </w:t>
      </w:r>
      <w:r w:rsidR="00D81933">
        <w:rPr>
          <w:rFonts w:ascii="Times New Roman" w:hAnsi="Times New Roman"/>
          <w:sz w:val="28"/>
          <w:szCs w:val="28"/>
        </w:rPr>
        <w:t xml:space="preserve">ППС и руководства. </w:t>
      </w:r>
    </w:p>
    <w:p w14:paraId="112A1B02" w14:textId="77777777" w:rsidR="00E30E37" w:rsidRPr="00F1181B" w:rsidRDefault="00E30E37" w:rsidP="00E30E37">
      <w:pPr>
        <w:pStyle w:val="a6"/>
        <w:spacing w:after="0" w:line="240" w:lineRule="auto"/>
        <w:ind w:left="0" w:firstLine="567"/>
        <w:jc w:val="both"/>
        <w:rPr>
          <w:color w:val="000000"/>
          <w:sz w:val="28"/>
          <w:szCs w:val="28"/>
        </w:rPr>
      </w:pPr>
      <w:r w:rsidRPr="00F1181B">
        <w:rPr>
          <w:color w:val="000000"/>
          <w:sz w:val="28"/>
          <w:szCs w:val="28"/>
        </w:rPr>
        <w:t xml:space="preserve">В этом году дополнительно к рейтингу студенческих клубов был </w:t>
      </w:r>
      <w:r w:rsidR="00A0198E">
        <w:rPr>
          <w:color w:val="000000"/>
          <w:sz w:val="28"/>
          <w:szCs w:val="28"/>
        </w:rPr>
        <w:t>произведен</w:t>
      </w:r>
      <w:r w:rsidRPr="00F1181B">
        <w:rPr>
          <w:color w:val="000000"/>
          <w:sz w:val="28"/>
          <w:szCs w:val="28"/>
        </w:rPr>
        <w:t xml:space="preserve"> </w:t>
      </w:r>
      <w:r w:rsidRPr="00F1181B">
        <w:rPr>
          <w:b/>
          <w:color w:val="000000"/>
          <w:sz w:val="28"/>
          <w:szCs w:val="28"/>
        </w:rPr>
        <w:t xml:space="preserve">рейтинг </w:t>
      </w:r>
      <w:r w:rsidR="00A0198E">
        <w:rPr>
          <w:b/>
          <w:color w:val="000000"/>
          <w:sz w:val="28"/>
          <w:szCs w:val="28"/>
        </w:rPr>
        <w:t>факультетов</w:t>
      </w:r>
      <w:r w:rsidR="00BC3415">
        <w:rPr>
          <w:b/>
          <w:color w:val="000000"/>
          <w:sz w:val="28"/>
          <w:szCs w:val="28"/>
        </w:rPr>
        <w:t>, института</w:t>
      </w:r>
      <w:r w:rsidR="00A0198E">
        <w:rPr>
          <w:b/>
          <w:color w:val="000000"/>
          <w:sz w:val="28"/>
          <w:szCs w:val="28"/>
        </w:rPr>
        <w:t xml:space="preserve"> и студенческих клубов</w:t>
      </w:r>
      <w:r w:rsidRPr="00F1181B">
        <w:rPr>
          <w:color w:val="000000"/>
          <w:sz w:val="28"/>
          <w:szCs w:val="28"/>
        </w:rPr>
        <w:t>, который позволил определить уровень их самоорганизации и самоуправления.</w:t>
      </w:r>
      <w:r w:rsidRPr="00F1181B">
        <w:rPr>
          <w:rFonts w:eastAsia="Calibri"/>
          <w:sz w:val="28"/>
          <w:szCs w:val="28"/>
        </w:rPr>
        <w:t xml:space="preserve"> Результатом такой работы стал ежегодный конкурс</w:t>
      </w:r>
      <w:r w:rsidRPr="00F1181B">
        <w:rPr>
          <w:rFonts w:eastAsia="Calibri"/>
          <w:b/>
          <w:sz w:val="28"/>
          <w:szCs w:val="28"/>
        </w:rPr>
        <w:t xml:space="preserve"> </w:t>
      </w:r>
      <w:r w:rsidRPr="00F1181B">
        <w:rPr>
          <w:color w:val="000000"/>
          <w:sz w:val="28"/>
          <w:szCs w:val="28"/>
        </w:rPr>
        <w:t xml:space="preserve">«Премия ТОР-10», который подвел итоги рейтинга и отметил студентов, а также активные клубы, которые на протяжении двух-трех лет добились успехов в продвижении своих идей и инициатив. </w:t>
      </w:r>
    </w:p>
    <w:p w14:paraId="175AD367" w14:textId="77777777" w:rsidR="00E30E37" w:rsidRPr="00F1181B" w:rsidRDefault="00E30E37" w:rsidP="00E30E37">
      <w:pPr>
        <w:pStyle w:val="a6"/>
        <w:spacing w:after="0" w:line="240" w:lineRule="auto"/>
        <w:ind w:left="0" w:firstLine="567"/>
        <w:jc w:val="both"/>
        <w:rPr>
          <w:sz w:val="28"/>
          <w:szCs w:val="28"/>
        </w:rPr>
      </w:pPr>
      <w:r w:rsidRPr="00F1181B">
        <w:rPr>
          <w:sz w:val="28"/>
          <w:szCs w:val="28"/>
          <w:lang w:val="kk-KZ"/>
        </w:rPr>
        <w:t xml:space="preserve">Ежегодный анализ активности и вовлеченности студентов в воспитательных мероприятиях позволил определить участие в течение года более </w:t>
      </w:r>
      <w:r w:rsidR="00BC3415">
        <w:rPr>
          <w:sz w:val="28"/>
          <w:szCs w:val="28"/>
          <w:lang w:val="kk-KZ"/>
        </w:rPr>
        <w:t>47</w:t>
      </w:r>
      <w:r w:rsidRPr="00F1181B">
        <w:rPr>
          <w:sz w:val="28"/>
          <w:szCs w:val="28"/>
          <w:lang w:val="kk-KZ"/>
        </w:rPr>
        <w:t xml:space="preserve">00 студентов </w:t>
      </w:r>
      <w:r w:rsidR="00BC3415">
        <w:rPr>
          <w:sz w:val="28"/>
          <w:szCs w:val="28"/>
          <w:lang w:val="kk-KZ"/>
        </w:rPr>
        <w:t>универститета, что составляет 51</w:t>
      </w:r>
      <w:r w:rsidRPr="00F1181B">
        <w:rPr>
          <w:sz w:val="28"/>
          <w:szCs w:val="28"/>
          <w:lang w:val="kk-KZ"/>
        </w:rPr>
        <w:t xml:space="preserve">% от контингента бакалавриата. </w:t>
      </w:r>
    </w:p>
    <w:p w14:paraId="126CC853" w14:textId="77777777" w:rsidR="004523F2" w:rsidRDefault="00E30E37" w:rsidP="00E257D7">
      <w:pPr>
        <w:pStyle w:val="a6"/>
        <w:spacing w:after="0" w:line="240" w:lineRule="auto"/>
        <w:ind w:left="0" w:firstLine="567"/>
        <w:jc w:val="both"/>
        <w:rPr>
          <w:sz w:val="28"/>
          <w:szCs w:val="28"/>
          <w:lang w:val="kk-KZ"/>
        </w:rPr>
      </w:pPr>
      <w:r w:rsidRPr="00F1181B">
        <w:rPr>
          <w:sz w:val="28"/>
          <w:szCs w:val="28"/>
          <w:lang w:val="kk-KZ"/>
        </w:rPr>
        <w:t xml:space="preserve">Для освещения студенческой жизни и обмена информацией, </w:t>
      </w:r>
      <w:r w:rsidR="00D81933" w:rsidRPr="00F1181B">
        <w:rPr>
          <w:sz w:val="28"/>
          <w:szCs w:val="28"/>
          <w:lang w:val="kk-KZ"/>
        </w:rPr>
        <w:t>Студенческий Парламент</w:t>
      </w:r>
      <w:r w:rsidR="00D81933">
        <w:rPr>
          <w:sz w:val="28"/>
          <w:szCs w:val="28"/>
          <w:lang w:val="kk-KZ"/>
        </w:rPr>
        <w:t xml:space="preserve"> ведет свою страничку в Инстаграмм. </w:t>
      </w:r>
      <w:r w:rsidRPr="00F1181B">
        <w:rPr>
          <w:sz w:val="28"/>
          <w:szCs w:val="28"/>
          <w:lang w:val="kk-KZ"/>
        </w:rPr>
        <w:t xml:space="preserve"> На сегодня свои страницы создали, все ст</w:t>
      </w:r>
      <w:r w:rsidR="00D81933">
        <w:rPr>
          <w:sz w:val="28"/>
          <w:szCs w:val="28"/>
          <w:lang w:val="kk-KZ"/>
        </w:rPr>
        <w:t>уденческие клубы, и студенческие активы факультета/института</w:t>
      </w:r>
      <w:r w:rsidRPr="00F1181B">
        <w:rPr>
          <w:sz w:val="28"/>
          <w:szCs w:val="28"/>
          <w:lang w:val="kk-KZ"/>
        </w:rPr>
        <w:t xml:space="preserve">. </w:t>
      </w:r>
    </w:p>
    <w:p w14:paraId="724DCA94" w14:textId="77777777" w:rsidR="00D81933" w:rsidRDefault="00D81933" w:rsidP="00D81933">
      <w:pPr>
        <w:pStyle w:val="a6"/>
        <w:spacing w:after="0" w:line="240" w:lineRule="auto"/>
        <w:ind w:left="0" w:firstLine="567"/>
        <w:jc w:val="both"/>
        <w:rPr>
          <w:b/>
          <w:sz w:val="28"/>
          <w:szCs w:val="28"/>
          <w:lang w:val="kk-KZ"/>
        </w:rPr>
      </w:pPr>
      <w:r w:rsidRPr="00F1181B">
        <w:rPr>
          <w:sz w:val="28"/>
          <w:szCs w:val="28"/>
          <w:lang w:val="kk-KZ"/>
        </w:rPr>
        <w:t>Каковы наши</w:t>
      </w:r>
      <w:r w:rsidRPr="00F1181B">
        <w:rPr>
          <w:b/>
          <w:sz w:val="28"/>
          <w:szCs w:val="28"/>
          <w:lang w:val="kk-KZ"/>
        </w:rPr>
        <w:t xml:space="preserve"> перспективы?</w:t>
      </w:r>
    </w:p>
    <w:p w14:paraId="2D6172F9" w14:textId="77777777" w:rsidR="00D81933" w:rsidRPr="00863E2B" w:rsidRDefault="00D81933" w:rsidP="00863E2B">
      <w:pPr>
        <w:spacing w:after="0" w:line="240" w:lineRule="auto"/>
        <w:jc w:val="both"/>
        <w:outlineLvl w:val="2"/>
        <w:rPr>
          <w:rFonts w:ascii="Times New Roman" w:hAnsi="Times New Roman"/>
          <w:bCs/>
          <w:sz w:val="28"/>
          <w:szCs w:val="28"/>
        </w:rPr>
      </w:pPr>
      <w:r w:rsidRPr="00E257D7">
        <w:rPr>
          <w:rFonts w:ascii="Times New Roman" w:hAnsi="Times New Roman"/>
          <w:b/>
          <w:bCs/>
          <w:sz w:val="28"/>
          <w:szCs w:val="28"/>
        </w:rPr>
        <w:t xml:space="preserve">1. </w:t>
      </w:r>
      <w:r w:rsidRPr="00863E2B">
        <w:rPr>
          <w:rFonts w:ascii="Times New Roman" w:hAnsi="Times New Roman"/>
          <w:bCs/>
          <w:sz w:val="28"/>
          <w:szCs w:val="28"/>
        </w:rPr>
        <w:t>Формирование</w:t>
      </w:r>
      <w:r w:rsidR="00863E2B">
        <w:rPr>
          <w:rFonts w:ascii="Times New Roman" w:hAnsi="Times New Roman"/>
          <w:bCs/>
          <w:sz w:val="28"/>
          <w:szCs w:val="28"/>
        </w:rPr>
        <w:t xml:space="preserve"> и удержание</w:t>
      </w:r>
      <w:r w:rsidRPr="00863E2B">
        <w:rPr>
          <w:rFonts w:ascii="Times New Roman" w:hAnsi="Times New Roman"/>
          <w:bCs/>
          <w:sz w:val="28"/>
          <w:szCs w:val="28"/>
        </w:rPr>
        <w:t xml:space="preserve"> Центра молодежного </w:t>
      </w:r>
      <w:proofErr w:type="spellStart"/>
      <w:r w:rsidRPr="00863E2B">
        <w:rPr>
          <w:rFonts w:ascii="Times New Roman" w:hAnsi="Times New Roman"/>
          <w:bCs/>
          <w:sz w:val="28"/>
          <w:szCs w:val="28"/>
        </w:rPr>
        <w:t>дебатного</w:t>
      </w:r>
      <w:proofErr w:type="spellEnd"/>
      <w:r w:rsidRPr="00863E2B">
        <w:rPr>
          <w:rFonts w:ascii="Times New Roman" w:hAnsi="Times New Roman"/>
          <w:bCs/>
          <w:sz w:val="28"/>
          <w:szCs w:val="28"/>
        </w:rPr>
        <w:t xml:space="preserve"> движения</w:t>
      </w:r>
    </w:p>
    <w:p w14:paraId="0E8480D1" w14:textId="77777777" w:rsidR="00D81933" w:rsidRPr="00863E2B" w:rsidRDefault="00D81933" w:rsidP="00863E2B">
      <w:pPr>
        <w:numPr>
          <w:ilvl w:val="0"/>
          <w:numId w:val="2"/>
        </w:numPr>
        <w:spacing w:after="0" w:line="240" w:lineRule="auto"/>
        <w:jc w:val="both"/>
        <w:rPr>
          <w:rFonts w:ascii="Times New Roman" w:hAnsi="Times New Roman"/>
          <w:sz w:val="28"/>
          <w:szCs w:val="28"/>
        </w:rPr>
      </w:pPr>
      <w:r w:rsidRPr="00863E2B">
        <w:rPr>
          <w:rFonts w:ascii="Times New Roman" w:hAnsi="Times New Roman"/>
          <w:sz w:val="28"/>
          <w:szCs w:val="28"/>
        </w:rPr>
        <w:t xml:space="preserve">Завершение процесса получения официального статуса </w:t>
      </w:r>
      <w:r w:rsidRPr="00863E2B">
        <w:rPr>
          <w:rFonts w:ascii="Times New Roman" w:hAnsi="Times New Roman"/>
          <w:bCs/>
          <w:sz w:val="28"/>
          <w:szCs w:val="28"/>
        </w:rPr>
        <w:t xml:space="preserve">Центра молодежного </w:t>
      </w:r>
      <w:proofErr w:type="spellStart"/>
      <w:r w:rsidRPr="00863E2B">
        <w:rPr>
          <w:rFonts w:ascii="Times New Roman" w:hAnsi="Times New Roman"/>
          <w:bCs/>
          <w:sz w:val="28"/>
          <w:szCs w:val="28"/>
        </w:rPr>
        <w:t>дебатного</w:t>
      </w:r>
      <w:proofErr w:type="spellEnd"/>
      <w:r w:rsidRPr="00863E2B">
        <w:rPr>
          <w:rFonts w:ascii="Times New Roman" w:hAnsi="Times New Roman"/>
          <w:bCs/>
          <w:sz w:val="28"/>
          <w:szCs w:val="28"/>
        </w:rPr>
        <w:t xml:space="preserve"> движения Костанайской области</w:t>
      </w:r>
      <w:r w:rsidRPr="00863E2B">
        <w:rPr>
          <w:rFonts w:ascii="Times New Roman" w:hAnsi="Times New Roman"/>
          <w:sz w:val="28"/>
          <w:szCs w:val="28"/>
        </w:rPr>
        <w:t>.</w:t>
      </w:r>
    </w:p>
    <w:p w14:paraId="0C4E9AE9" w14:textId="77777777" w:rsidR="00D81933" w:rsidRPr="00863E2B" w:rsidRDefault="00D81933" w:rsidP="00863E2B">
      <w:pPr>
        <w:numPr>
          <w:ilvl w:val="0"/>
          <w:numId w:val="2"/>
        </w:numPr>
        <w:spacing w:after="100" w:afterAutospacing="1" w:line="240" w:lineRule="auto"/>
        <w:jc w:val="both"/>
        <w:rPr>
          <w:rFonts w:ascii="Times New Roman" w:hAnsi="Times New Roman"/>
          <w:sz w:val="28"/>
          <w:szCs w:val="28"/>
        </w:rPr>
      </w:pPr>
      <w:r w:rsidRPr="00863E2B">
        <w:rPr>
          <w:rFonts w:ascii="Times New Roman" w:hAnsi="Times New Roman"/>
          <w:sz w:val="28"/>
          <w:szCs w:val="28"/>
        </w:rPr>
        <w:t xml:space="preserve">Проведение </w:t>
      </w:r>
      <w:r w:rsidRPr="00863E2B">
        <w:rPr>
          <w:rFonts w:ascii="Times New Roman" w:hAnsi="Times New Roman"/>
          <w:bCs/>
          <w:sz w:val="28"/>
          <w:szCs w:val="28"/>
        </w:rPr>
        <w:t>регулярных областных турниров</w:t>
      </w:r>
      <w:r w:rsidRPr="00863E2B">
        <w:rPr>
          <w:rFonts w:ascii="Times New Roman" w:hAnsi="Times New Roman"/>
          <w:sz w:val="28"/>
          <w:szCs w:val="28"/>
        </w:rPr>
        <w:t xml:space="preserve">, тренингов, лекций и </w:t>
      </w:r>
      <w:proofErr w:type="spellStart"/>
      <w:r w:rsidRPr="00863E2B">
        <w:rPr>
          <w:rFonts w:ascii="Times New Roman" w:hAnsi="Times New Roman"/>
          <w:sz w:val="28"/>
          <w:szCs w:val="28"/>
        </w:rPr>
        <w:t>дебатных</w:t>
      </w:r>
      <w:proofErr w:type="spellEnd"/>
      <w:r w:rsidRPr="00863E2B">
        <w:rPr>
          <w:rFonts w:ascii="Times New Roman" w:hAnsi="Times New Roman"/>
          <w:sz w:val="28"/>
          <w:szCs w:val="28"/>
        </w:rPr>
        <w:t xml:space="preserve"> лагерей.</w:t>
      </w:r>
    </w:p>
    <w:p w14:paraId="3E998CF9" w14:textId="77777777" w:rsidR="00D81933" w:rsidRPr="00863E2B" w:rsidRDefault="00D81933" w:rsidP="00863E2B">
      <w:pPr>
        <w:numPr>
          <w:ilvl w:val="0"/>
          <w:numId w:val="2"/>
        </w:numPr>
        <w:spacing w:after="100" w:afterAutospacing="1" w:line="240" w:lineRule="auto"/>
        <w:jc w:val="both"/>
        <w:rPr>
          <w:rFonts w:ascii="Times New Roman" w:hAnsi="Times New Roman"/>
          <w:sz w:val="28"/>
          <w:szCs w:val="28"/>
        </w:rPr>
      </w:pPr>
      <w:r w:rsidRPr="00863E2B">
        <w:rPr>
          <w:rFonts w:ascii="Times New Roman" w:hAnsi="Times New Roman"/>
          <w:sz w:val="28"/>
          <w:szCs w:val="28"/>
        </w:rPr>
        <w:t xml:space="preserve">Создание </w:t>
      </w:r>
      <w:proofErr w:type="spellStart"/>
      <w:r w:rsidRPr="00863E2B">
        <w:rPr>
          <w:rFonts w:ascii="Times New Roman" w:hAnsi="Times New Roman"/>
          <w:bCs/>
          <w:sz w:val="28"/>
          <w:szCs w:val="28"/>
        </w:rPr>
        <w:t>дебатной</w:t>
      </w:r>
      <w:proofErr w:type="spellEnd"/>
      <w:r w:rsidRPr="00863E2B">
        <w:rPr>
          <w:rFonts w:ascii="Times New Roman" w:hAnsi="Times New Roman"/>
          <w:bCs/>
          <w:sz w:val="28"/>
          <w:szCs w:val="28"/>
        </w:rPr>
        <w:t xml:space="preserve"> академии</w:t>
      </w:r>
      <w:r w:rsidRPr="00863E2B">
        <w:rPr>
          <w:rFonts w:ascii="Times New Roman" w:hAnsi="Times New Roman"/>
          <w:sz w:val="28"/>
          <w:szCs w:val="28"/>
        </w:rPr>
        <w:t xml:space="preserve"> на базе университета — структурного подразделения для подготовки тренеров, судей и кураторов школьных </w:t>
      </w:r>
      <w:proofErr w:type="spellStart"/>
      <w:r w:rsidRPr="00863E2B">
        <w:rPr>
          <w:rFonts w:ascii="Times New Roman" w:hAnsi="Times New Roman"/>
          <w:sz w:val="28"/>
          <w:szCs w:val="28"/>
        </w:rPr>
        <w:t>дебатных</w:t>
      </w:r>
      <w:proofErr w:type="spellEnd"/>
      <w:r w:rsidRPr="00863E2B">
        <w:rPr>
          <w:rFonts w:ascii="Times New Roman" w:hAnsi="Times New Roman"/>
          <w:sz w:val="28"/>
          <w:szCs w:val="28"/>
        </w:rPr>
        <w:t xml:space="preserve"> клубов.</w:t>
      </w:r>
    </w:p>
    <w:p w14:paraId="23C20C5E" w14:textId="77777777" w:rsidR="00D81933" w:rsidRPr="00863E2B" w:rsidRDefault="00D81933" w:rsidP="00863E2B">
      <w:pPr>
        <w:numPr>
          <w:ilvl w:val="0"/>
          <w:numId w:val="2"/>
        </w:numPr>
        <w:spacing w:after="0" w:line="240" w:lineRule="auto"/>
        <w:jc w:val="both"/>
        <w:rPr>
          <w:rFonts w:ascii="Times New Roman" w:hAnsi="Times New Roman"/>
          <w:sz w:val="28"/>
          <w:szCs w:val="28"/>
        </w:rPr>
      </w:pPr>
      <w:r w:rsidRPr="00863E2B">
        <w:rPr>
          <w:rFonts w:ascii="Times New Roman" w:hAnsi="Times New Roman"/>
          <w:sz w:val="28"/>
          <w:szCs w:val="28"/>
        </w:rPr>
        <w:t xml:space="preserve">Разработка методических материалов и курсов по </w:t>
      </w:r>
      <w:proofErr w:type="spellStart"/>
      <w:r w:rsidRPr="00863E2B">
        <w:rPr>
          <w:rFonts w:ascii="Times New Roman" w:hAnsi="Times New Roman"/>
          <w:sz w:val="28"/>
          <w:szCs w:val="28"/>
        </w:rPr>
        <w:t>дебатной</w:t>
      </w:r>
      <w:proofErr w:type="spellEnd"/>
      <w:r w:rsidRPr="00863E2B">
        <w:rPr>
          <w:rFonts w:ascii="Times New Roman" w:hAnsi="Times New Roman"/>
          <w:sz w:val="28"/>
          <w:szCs w:val="28"/>
        </w:rPr>
        <w:t xml:space="preserve"> методике для учителей и студентов.</w:t>
      </w:r>
    </w:p>
    <w:p w14:paraId="666138CE" w14:textId="77777777" w:rsidR="00D81933" w:rsidRPr="00863E2B" w:rsidRDefault="00D81933" w:rsidP="00863E2B">
      <w:pPr>
        <w:spacing w:after="0" w:line="240" w:lineRule="auto"/>
        <w:jc w:val="both"/>
        <w:outlineLvl w:val="2"/>
        <w:rPr>
          <w:rFonts w:ascii="Times New Roman" w:hAnsi="Times New Roman"/>
          <w:bCs/>
          <w:sz w:val="28"/>
          <w:szCs w:val="28"/>
        </w:rPr>
      </w:pPr>
      <w:r w:rsidRPr="00863E2B">
        <w:rPr>
          <w:rFonts w:ascii="Times New Roman" w:hAnsi="Times New Roman"/>
          <w:bCs/>
          <w:sz w:val="28"/>
          <w:szCs w:val="28"/>
        </w:rPr>
        <w:t>2. Расширение и диверсификация волонтерской деятельности</w:t>
      </w:r>
    </w:p>
    <w:p w14:paraId="3ACD1BB1" w14:textId="77777777" w:rsidR="00D81933" w:rsidRPr="00863E2B" w:rsidRDefault="00D81933" w:rsidP="00863E2B">
      <w:pPr>
        <w:numPr>
          <w:ilvl w:val="0"/>
          <w:numId w:val="3"/>
        </w:numPr>
        <w:spacing w:after="0" w:line="240" w:lineRule="auto"/>
        <w:jc w:val="both"/>
        <w:rPr>
          <w:rFonts w:ascii="Times New Roman" w:hAnsi="Times New Roman"/>
          <w:sz w:val="28"/>
          <w:szCs w:val="28"/>
        </w:rPr>
      </w:pPr>
      <w:r w:rsidRPr="00863E2B">
        <w:rPr>
          <w:rFonts w:ascii="Times New Roman" w:hAnsi="Times New Roman"/>
          <w:sz w:val="28"/>
          <w:szCs w:val="28"/>
        </w:rPr>
        <w:t>Укрепление и расширение работы по уже существующим направлениям: социальное, медицинское, экологическое, зоологическое.</w:t>
      </w:r>
    </w:p>
    <w:p w14:paraId="69AC1B82" w14:textId="77777777" w:rsidR="00D81933" w:rsidRPr="00863E2B" w:rsidRDefault="00D81933" w:rsidP="00863E2B">
      <w:pPr>
        <w:numPr>
          <w:ilvl w:val="0"/>
          <w:numId w:val="3"/>
        </w:numPr>
        <w:spacing w:after="100" w:afterAutospacing="1" w:line="240" w:lineRule="auto"/>
        <w:jc w:val="both"/>
        <w:rPr>
          <w:rFonts w:ascii="Times New Roman" w:hAnsi="Times New Roman"/>
          <w:sz w:val="28"/>
          <w:szCs w:val="28"/>
        </w:rPr>
      </w:pPr>
      <w:r w:rsidRPr="00863E2B">
        <w:rPr>
          <w:rFonts w:ascii="Times New Roman" w:hAnsi="Times New Roman"/>
          <w:sz w:val="28"/>
          <w:szCs w:val="28"/>
        </w:rPr>
        <w:lastRenderedPageBreak/>
        <w:t xml:space="preserve">Запуск нового направления: </w:t>
      </w:r>
      <w:r w:rsidRPr="00863E2B">
        <w:rPr>
          <w:rFonts w:ascii="Times New Roman" w:hAnsi="Times New Roman"/>
          <w:bCs/>
          <w:sz w:val="28"/>
          <w:szCs w:val="28"/>
        </w:rPr>
        <w:t xml:space="preserve">интеллектуальное </w:t>
      </w:r>
      <w:proofErr w:type="spellStart"/>
      <w:r w:rsidRPr="00863E2B">
        <w:rPr>
          <w:rFonts w:ascii="Times New Roman" w:hAnsi="Times New Roman"/>
          <w:bCs/>
          <w:sz w:val="28"/>
          <w:szCs w:val="28"/>
        </w:rPr>
        <w:t>волонтерство</w:t>
      </w:r>
      <w:proofErr w:type="spellEnd"/>
      <w:r w:rsidRPr="00863E2B">
        <w:rPr>
          <w:rFonts w:ascii="Times New Roman" w:hAnsi="Times New Roman"/>
          <w:sz w:val="28"/>
          <w:szCs w:val="28"/>
        </w:rPr>
        <w:t>, включающее:</w:t>
      </w:r>
    </w:p>
    <w:p w14:paraId="0AA82BA3" w14:textId="77777777" w:rsidR="00D81933" w:rsidRPr="00863E2B" w:rsidRDefault="00D81933" w:rsidP="00863E2B">
      <w:pPr>
        <w:numPr>
          <w:ilvl w:val="1"/>
          <w:numId w:val="3"/>
        </w:numPr>
        <w:spacing w:after="100" w:afterAutospacing="1" w:line="240" w:lineRule="auto"/>
        <w:jc w:val="both"/>
        <w:rPr>
          <w:rFonts w:ascii="Times New Roman" w:hAnsi="Times New Roman"/>
          <w:sz w:val="28"/>
          <w:szCs w:val="28"/>
        </w:rPr>
      </w:pPr>
      <w:r w:rsidRPr="00863E2B">
        <w:rPr>
          <w:rFonts w:ascii="Times New Roman" w:hAnsi="Times New Roman"/>
          <w:sz w:val="28"/>
          <w:szCs w:val="28"/>
        </w:rPr>
        <w:t>помощь в обучении (репетиторство, мастер-классы),</w:t>
      </w:r>
    </w:p>
    <w:p w14:paraId="709EC4C8" w14:textId="77777777" w:rsidR="00D81933" w:rsidRPr="00863E2B" w:rsidRDefault="00D81933" w:rsidP="00863E2B">
      <w:pPr>
        <w:numPr>
          <w:ilvl w:val="1"/>
          <w:numId w:val="3"/>
        </w:numPr>
        <w:spacing w:after="100" w:afterAutospacing="1" w:line="240" w:lineRule="auto"/>
        <w:jc w:val="both"/>
        <w:rPr>
          <w:rFonts w:ascii="Times New Roman" w:hAnsi="Times New Roman"/>
          <w:sz w:val="28"/>
          <w:szCs w:val="28"/>
        </w:rPr>
      </w:pPr>
      <w:r w:rsidRPr="00863E2B">
        <w:rPr>
          <w:rFonts w:ascii="Times New Roman" w:hAnsi="Times New Roman"/>
          <w:sz w:val="28"/>
          <w:szCs w:val="28"/>
        </w:rPr>
        <w:t>организация просветительских мероприятий,</w:t>
      </w:r>
    </w:p>
    <w:p w14:paraId="15F0322E" w14:textId="77777777" w:rsidR="00D81933" w:rsidRPr="00863E2B" w:rsidRDefault="00D81933" w:rsidP="00863E2B">
      <w:pPr>
        <w:numPr>
          <w:ilvl w:val="1"/>
          <w:numId w:val="3"/>
        </w:numPr>
        <w:spacing w:after="100" w:afterAutospacing="1" w:line="240" w:lineRule="auto"/>
        <w:jc w:val="both"/>
        <w:rPr>
          <w:rFonts w:ascii="Times New Roman" w:hAnsi="Times New Roman"/>
          <w:sz w:val="28"/>
          <w:szCs w:val="28"/>
        </w:rPr>
      </w:pPr>
      <w:r w:rsidRPr="00863E2B">
        <w:rPr>
          <w:rFonts w:ascii="Times New Roman" w:hAnsi="Times New Roman"/>
          <w:sz w:val="28"/>
          <w:szCs w:val="28"/>
        </w:rPr>
        <w:t>участие студентов в научно-образовательных проектах.</w:t>
      </w:r>
    </w:p>
    <w:p w14:paraId="3AC1DC90" w14:textId="77777777" w:rsidR="00D81933" w:rsidRPr="00863E2B" w:rsidRDefault="00D81933" w:rsidP="00863E2B">
      <w:pPr>
        <w:numPr>
          <w:ilvl w:val="0"/>
          <w:numId w:val="3"/>
        </w:numPr>
        <w:spacing w:after="100" w:afterAutospacing="1" w:line="240" w:lineRule="auto"/>
        <w:jc w:val="both"/>
        <w:rPr>
          <w:rFonts w:ascii="Times New Roman" w:hAnsi="Times New Roman"/>
          <w:sz w:val="28"/>
          <w:szCs w:val="28"/>
        </w:rPr>
      </w:pPr>
      <w:r w:rsidRPr="00863E2B">
        <w:rPr>
          <w:rFonts w:ascii="Times New Roman" w:hAnsi="Times New Roman"/>
          <w:sz w:val="28"/>
          <w:szCs w:val="28"/>
        </w:rPr>
        <w:t xml:space="preserve">Планируется запуск </w:t>
      </w:r>
      <w:r w:rsidRPr="00863E2B">
        <w:rPr>
          <w:rFonts w:ascii="Times New Roman" w:hAnsi="Times New Roman"/>
          <w:bCs/>
          <w:sz w:val="28"/>
          <w:szCs w:val="28"/>
        </w:rPr>
        <w:t>наставнической программы «Равный обучает равного»</w:t>
      </w:r>
      <w:r w:rsidRPr="00863E2B">
        <w:rPr>
          <w:rFonts w:ascii="Times New Roman" w:hAnsi="Times New Roman"/>
          <w:sz w:val="28"/>
          <w:szCs w:val="28"/>
        </w:rPr>
        <w:t>, где старшекурсники помогают адаптироваться первокурсникам.</w:t>
      </w:r>
    </w:p>
    <w:p w14:paraId="3A374F96" w14:textId="77777777" w:rsidR="00D81933" w:rsidRPr="00863E2B" w:rsidRDefault="00D81933" w:rsidP="00863E2B">
      <w:pPr>
        <w:numPr>
          <w:ilvl w:val="0"/>
          <w:numId w:val="3"/>
        </w:numPr>
        <w:spacing w:after="0" w:line="240" w:lineRule="auto"/>
        <w:jc w:val="both"/>
        <w:rPr>
          <w:rFonts w:ascii="Times New Roman" w:hAnsi="Times New Roman"/>
          <w:sz w:val="28"/>
          <w:szCs w:val="28"/>
        </w:rPr>
      </w:pPr>
      <w:r w:rsidRPr="00863E2B">
        <w:rPr>
          <w:rFonts w:ascii="Times New Roman" w:hAnsi="Times New Roman"/>
          <w:sz w:val="28"/>
          <w:szCs w:val="28"/>
        </w:rPr>
        <w:t xml:space="preserve">Создание </w:t>
      </w:r>
      <w:r w:rsidRPr="00863E2B">
        <w:rPr>
          <w:rFonts w:ascii="Times New Roman" w:hAnsi="Times New Roman"/>
          <w:bCs/>
          <w:sz w:val="28"/>
          <w:szCs w:val="28"/>
        </w:rPr>
        <w:t>Единого волонтерского центра</w:t>
      </w:r>
      <w:r w:rsidRPr="00863E2B">
        <w:rPr>
          <w:rFonts w:ascii="Times New Roman" w:hAnsi="Times New Roman"/>
          <w:sz w:val="28"/>
          <w:szCs w:val="28"/>
        </w:rPr>
        <w:t xml:space="preserve"> на базе университета.</w:t>
      </w:r>
    </w:p>
    <w:p w14:paraId="76F50E12" w14:textId="77777777" w:rsidR="00D81933" w:rsidRPr="00863E2B" w:rsidRDefault="00D81933" w:rsidP="00863E2B">
      <w:pPr>
        <w:spacing w:after="0" w:line="240" w:lineRule="auto"/>
        <w:jc w:val="both"/>
        <w:outlineLvl w:val="2"/>
        <w:rPr>
          <w:rFonts w:ascii="Times New Roman" w:hAnsi="Times New Roman"/>
          <w:bCs/>
          <w:sz w:val="28"/>
          <w:szCs w:val="28"/>
        </w:rPr>
      </w:pPr>
      <w:r w:rsidRPr="00863E2B">
        <w:rPr>
          <w:rFonts w:ascii="Times New Roman" w:hAnsi="Times New Roman"/>
          <w:bCs/>
          <w:sz w:val="28"/>
          <w:szCs w:val="28"/>
        </w:rPr>
        <w:t>3. Усиление международного и межрегионального сотрудничества</w:t>
      </w:r>
    </w:p>
    <w:p w14:paraId="3229CDEA" w14:textId="77777777" w:rsidR="00D81933" w:rsidRPr="00863E2B" w:rsidRDefault="00D81933" w:rsidP="00863E2B">
      <w:pPr>
        <w:numPr>
          <w:ilvl w:val="0"/>
          <w:numId w:val="4"/>
        </w:numPr>
        <w:spacing w:after="0" w:line="240" w:lineRule="auto"/>
        <w:jc w:val="both"/>
        <w:rPr>
          <w:rFonts w:ascii="Times New Roman" w:hAnsi="Times New Roman"/>
          <w:sz w:val="28"/>
          <w:szCs w:val="28"/>
        </w:rPr>
      </w:pPr>
      <w:r w:rsidRPr="00863E2B">
        <w:rPr>
          <w:rFonts w:ascii="Times New Roman" w:hAnsi="Times New Roman"/>
          <w:sz w:val="28"/>
          <w:szCs w:val="28"/>
        </w:rPr>
        <w:t xml:space="preserve">Переход к </w:t>
      </w:r>
      <w:r w:rsidRPr="00863E2B">
        <w:rPr>
          <w:rFonts w:ascii="Times New Roman" w:hAnsi="Times New Roman"/>
          <w:bCs/>
          <w:sz w:val="28"/>
          <w:szCs w:val="28"/>
        </w:rPr>
        <w:t>системной форме сотрудничества</w:t>
      </w:r>
      <w:r w:rsidRPr="00863E2B">
        <w:rPr>
          <w:rFonts w:ascii="Times New Roman" w:hAnsi="Times New Roman"/>
          <w:sz w:val="28"/>
          <w:szCs w:val="28"/>
        </w:rPr>
        <w:t xml:space="preserve"> с вузами РФ: регулярные мероприятия, обмен студентами, совместные семинары и онлайн-дискуссии.</w:t>
      </w:r>
    </w:p>
    <w:p w14:paraId="08CD49C7" w14:textId="77777777" w:rsidR="00D81933" w:rsidRPr="00863E2B" w:rsidRDefault="00D81933" w:rsidP="00863E2B">
      <w:pPr>
        <w:numPr>
          <w:ilvl w:val="0"/>
          <w:numId w:val="4"/>
        </w:numPr>
        <w:spacing w:after="0" w:line="240" w:lineRule="auto"/>
        <w:jc w:val="both"/>
        <w:rPr>
          <w:rFonts w:ascii="Times New Roman" w:hAnsi="Times New Roman"/>
          <w:sz w:val="28"/>
          <w:szCs w:val="28"/>
        </w:rPr>
      </w:pPr>
      <w:r w:rsidRPr="00863E2B">
        <w:rPr>
          <w:rFonts w:ascii="Times New Roman" w:hAnsi="Times New Roman"/>
          <w:sz w:val="28"/>
          <w:szCs w:val="28"/>
        </w:rPr>
        <w:t>Расширение партнерства: подключение новых вузов — в том числе, планируется установление сотрудничества с вузами Центральной Азии.</w:t>
      </w:r>
    </w:p>
    <w:p w14:paraId="4693FA82" w14:textId="77777777" w:rsidR="00D81933" w:rsidRPr="00863E2B" w:rsidRDefault="00D81933" w:rsidP="00863E2B">
      <w:pPr>
        <w:numPr>
          <w:ilvl w:val="0"/>
          <w:numId w:val="4"/>
        </w:numPr>
        <w:spacing w:after="0" w:line="240" w:lineRule="auto"/>
        <w:jc w:val="both"/>
        <w:rPr>
          <w:rFonts w:ascii="Times New Roman" w:hAnsi="Times New Roman"/>
          <w:sz w:val="28"/>
          <w:szCs w:val="28"/>
        </w:rPr>
      </w:pPr>
      <w:r w:rsidRPr="00863E2B">
        <w:rPr>
          <w:rFonts w:ascii="Times New Roman" w:hAnsi="Times New Roman"/>
          <w:sz w:val="28"/>
          <w:szCs w:val="28"/>
        </w:rPr>
        <w:t xml:space="preserve">Реализация </w:t>
      </w:r>
      <w:r w:rsidRPr="00863E2B">
        <w:rPr>
          <w:rFonts w:ascii="Times New Roman" w:hAnsi="Times New Roman"/>
          <w:bCs/>
          <w:sz w:val="28"/>
          <w:szCs w:val="28"/>
        </w:rPr>
        <w:t>цикла совместных международных мероприятий</w:t>
      </w:r>
      <w:r w:rsidRPr="00863E2B">
        <w:rPr>
          <w:rFonts w:ascii="Times New Roman" w:hAnsi="Times New Roman"/>
          <w:sz w:val="28"/>
          <w:szCs w:val="28"/>
        </w:rPr>
        <w:t xml:space="preserve">, включая молодежные форумы, </w:t>
      </w:r>
      <w:proofErr w:type="spellStart"/>
      <w:r w:rsidRPr="00863E2B">
        <w:rPr>
          <w:rFonts w:ascii="Times New Roman" w:hAnsi="Times New Roman"/>
          <w:sz w:val="28"/>
          <w:szCs w:val="28"/>
        </w:rPr>
        <w:t>дебатные</w:t>
      </w:r>
      <w:proofErr w:type="spellEnd"/>
      <w:r w:rsidRPr="00863E2B">
        <w:rPr>
          <w:rFonts w:ascii="Times New Roman" w:hAnsi="Times New Roman"/>
          <w:sz w:val="28"/>
          <w:szCs w:val="28"/>
        </w:rPr>
        <w:t xml:space="preserve"> турниры и культурно-образовательные обмены.</w:t>
      </w:r>
    </w:p>
    <w:p w14:paraId="35FE354E" w14:textId="77777777" w:rsidR="00D81933" w:rsidRPr="00863E2B" w:rsidRDefault="00D81933" w:rsidP="00863E2B">
      <w:pPr>
        <w:numPr>
          <w:ilvl w:val="0"/>
          <w:numId w:val="4"/>
        </w:numPr>
        <w:spacing w:after="0" w:line="240" w:lineRule="auto"/>
        <w:jc w:val="both"/>
        <w:rPr>
          <w:rFonts w:ascii="Times New Roman" w:hAnsi="Times New Roman"/>
          <w:sz w:val="28"/>
          <w:szCs w:val="28"/>
        </w:rPr>
      </w:pPr>
      <w:r w:rsidRPr="00863E2B">
        <w:rPr>
          <w:rFonts w:ascii="Times New Roman" w:hAnsi="Times New Roman"/>
          <w:sz w:val="28"/>
          <w:szCs w:val="28"/>
        </w:rPr>
        <w:t xml:space="preserve">Запуск проекта </w:t>
      </w:r>
      <w:r w:rsidRPr="00863E2B">
        <w:rPr>
          <w:rFonts w:ascii="Times New Roman" w:hAnsi="Times New Roman"/>
          <w:bCs/>
          <w:sz w:val="28"/>
          <w:szCs w:val="28"/>
        </w:rPr>
        <w:t>«Открытый университет: диалог культур»</w:t>
      </w:r>
      <w:r w:rsidRPr="00863E2B">
        <w:rPr>
          <w:rFonts w:ascii="Times New Roman" w:hAnsi="Times New Roman"/>
          <w:sz w:val="28"/>
          <w:szCs w:val="28"/>
        </w:rPr>
        <w:t xml:space="preserve"> — площадки для межкультурного общения студентов.</w:t>
      </w:r>
    </w:p>
    <w:p w14:paraId="744FB046" w14:textId="77777777" w:rsidR="00D81933" w:rsidRPr="00863E2B" w:rsidRDefault="00D81933" w:rsidP="00863E2B">
      <w:pPr>
        <w:spacing w:after="0" w:line="240" w:lineRule="auto"/>
        <w:jc w:val="both"/>
        <w:outlineLvl w:val="2"/>
        <w:rPr>
          <w:rFonts w:ascii="Times New Roman" w:hAnsi="Times New Roman"/>
          <w:bCs/>
          <w:sz w:val="28"/>
          <w:szCs w:val="28"/>
        </w:rPr>
      </w:pPr>
      <w:r w:rsidRPr="00863E2B">
        <w:rPr>
          <w:rFonts w:ascii="Times New Roman" w:hAnsi="Times New Roman"/>
          <w:bCs/>
          <w:sz w:val="28"/>
          <w:szCs w:val="28"/>
        </w:rPr>
        <w:t>5. Развитие студенческого самоуправления и инициатив</w:t>
      </w:r>
    </w:p>
    <w:p w14:paraId="302A5D73" w14:textId="77777777" w:rsidR="00D81933" w:rsidRPr="00863E2B" w:rsidRDefault="00D81933" w:rsidP="00863E2B">
      <w:pPr>
        <w:numPr>
          <w:ilvl w:val="0"/>
          <w:numId w:val="6"/>
        </w:numPr>
        <w:spacing w:after="0" w:line="240" w:lineRule="auto"/>
        <w:jc w:val="both"/>
        <w:rPr>
          <w:rFonts w:ascii="Times New Roman" w:hAnsi="Times New Roman"/>
          <w:sz w:val="28"/>
          <w:szCs w:val="28"/>
        </w:rPr>
      </w:pPr>
      <w:r w:rsidRPr="00863E2B">
        <w:rPr>
          <w:rFonts w:ascii="Times New Roman" w:hAnsi="Times New Roman"/>
          <w:sz w:val="28"/>
          <w:szCs w:val="28"/>
        </w:rPr>
        <w:t xml:space="preserve">Усиление роли </w:t>
      </w:r>
      <w:r w:rsidRPr="00863E2B">
        <w:rPr>
          <w:rFonts w:ascii="Times New Roman" w:hAnsi="Times New Roman"/>
          <w:bCs/>
          <w:sz w:val="28"/>
          <w:szCs w:val="28"/>
        </w:rPr>
        <w:t>Студенческого совета</w:t>
      </w:r>
      <w:r w:rsidRPr="00863E2B">
        <w:rPr>
          <w:rFonts w:ascii="Times New Roman" w:hAnsi="Times New Roman"/>
          <w:sz w:val="28"/>
          <w:szCs w:val="28"/>
        </w:rPr>
        <w:t xml:space="preserve"> в принятии решений, касающихся университетской жизни.</w:t>
      </w:r>
    </w:p>
    <w:p w14:paraId="644FCD88" w14:textId="77777777" w:rsidR="00D81933" w:rsidRPr="00863E2B" w:rsidRDefault="00D81933" w:rsidP="00863E2B">
      <w:pPr>
        <w:numPr>
          <w:ilvl w:val="0"/>
          <w:numId w:val="6"/>
        </w:numPr>
        <w:spacing w:after="0" w:line="240" w:lineRule="auto"/>
        <w:jc w:val="both"/>
        <w:rPr>
          <w:rFonts w:ascii="Times New Roman" w:hAnsi="Times New Roman"/>
          <w:sz w:val="28"/>
          <w:szCs w:val="28"/>
        </w:rPr>
      </w:pPr>
      <w:r w:rsidRPr="00863E2B">
        <w:rPr>
          <w:rFonts w:ascii="Times New Roman" w:hAnsi="Times New Roman"/>
          <w:sz w:val="28"/>
          <w:szCs w:val="28"/>
        </w:rPr>
        <w:t xml:space="preserve">Проведение </w:t>
      </w:r>
      <w:r w:rsidRPr="00863E2B">
        <w:rPr>
          <w:rFonts w:ascii="Times New Roman" w:hAnsi="Times New Roman"/>
          <w:bCs/>
          <w:sz w:val="28"/>
          <w:szCs w:val="28"/>
        </w:rPr>
        <w:t>Форума студенческих инициатив</w:t>
      </w:r>
      <w:r w:rsidRPr="00863E2B">
        <w:rPr>
          <w:rFonts w:ascii="Times New Roman" w:hAnsi="Times New Roman"/>
          <w:sz w:val="28"/>
          <w:szCs w:val="28"/>
        </w:rPr>
        <w:t>, где будут собираться идеи и проекты от студентов с возможностью поддержки лучших из них.</w:t>
      </w:r>
    </w:p>
    <w:p w14:paraId="648CC28E" w14:textId="77777777" w:rsidR="00D81933" w:rsidRPr="00863E2B" w:rsidRDefault="00D81933" w:rsidP="00863E2B">
      <w:pPr>
        <w:numPr>
          <w:ilvl w:val="0"/>
          <w:numId w:val="6"/>
        </w:numPr>
        <w:spacing w:after="100" w:afterAutospacing="1" w:line="240" w:lineRule="auto"/>
        <w:jc w:val="both"/>
        <w:rPr>
          <w:rFonts w:ascii="Times New Roman" w:hAnsi="Times New Roman"/>
          <w:sz w:val="28"/>
          <w:szCs w:val="28"/>
        </w:rPr>
      </w:pPr>
      <w:r w:rsidRPr="00863E2B">
        <w:rPr>
          <w:rFonts w:ascii="Times New Roman" w:hAnsi="Times New Roman"/>
          <w:sz w:val="28"/>
          <w:szCs w:val="28"/>
        </w:rPr>
        <w:t xml:space="preserve">Поддержка проектной деятельности студентов через </w:t>
      </w:r>
      <w:r w:rsidRPr="00863E2B">
        <w:rPr>
          <w:rFonts w:ascii="Times New Roman" w:hAnsi="Times New Roman"/>
          <w:bCs/>
          <w:sz w:val="28"/>
          <w:szCs w:val="28"/>
        </w:rPr>
        <w:t>мини-гранты, акселераторы студенческих проектов, конкурсы инициатив</w:t>
      </w:r>
      <w:r w:rsidRPr="00863E2B">
        <w:rPr>
          <w:rFonts w:ascii="Times New Roman" w:hAnsi="Times New Roman"/>
          <w:sz w:val="28"/>
          <w:szCs w:val="28"/>
        </w:rPr>
        <w:t>.</w:t>
      </w:r>
    </w:p>
    <w:p w14:paraId="0710ADDC" w14:textId="77777777" w:rsidR="00D81933" w:rsidRPr="00863E2B" w:rsidRDefault="00D81933" w:rsidP="00863E2B">
      <w:pPr>
        <w:numPr>
          <w:ilvl w:val="0"/>
          <w:numId w:val="6"/>
        </w:numPr>
        <w:spacing w:after="0" w:line="240" w:lineRule="auto"/>
        <w:jc w:val="both"/>
        <w:rPr>
          <w:rFonts w:ascii="Times New Roman" w:hAnsi="Times New Roman"/>
          <w:sz w:val="28"/>
          <w:szCs w:val="28"/>
        </w:rPr>
      </w:pPr>
      <w:r w:rsidRPr="00863E2B">
        <w:rPr>
          <w:rFonts w:ascii="Times New Roman" w:hAnsi="Times New Roman"/>
          <w:sz w:val="28"/>
          <w:szCs w:val="28"/>
        </w:rPr>
        <w:t xml:space="preserve">Создание </w:t>
      </w:r>
      <w:r w:rsidRPr="00863E2B">
        <w:rPr>
          <w:rFonts w:ascii="Times New Roman" w:hAnsi="Times New Roman"/>
          <w:bCs/>
          <w:sz w:val="28"/>
          <w:szCs w:val="28"/>
        </w:rPr>
        <w:t>Школы лидерства и проектного мышления</w:t>
      </w:r>
      <w:r w:rsidRPr="00863E2B">
        <w:rPr>
          <w:rFonts w:ascii="Times New Roman" w:hAnsi="Times New Roman"/>
          <w:sz w:val="28"/>
          <w:szCs w:val="28"/>
        </w:rPr>
        <w:t xml:space="preserve"> для студенческого актива.</w:t>
      </w:r>
    </w:p>
    <w:p w14:paraId="25EA9675" w14:textId="77777777" w:rsidR="00D81933" w:rsidRPr="00863E2B" w:rsidRDefault="00D81933" w:rsidP="00863E2B">
      <w:pPr>
        <w:spacing w:after="0" w:line="240" w:lineRule="auto"/>
        <w:jc w:val="both"/>
        <w:outlineLvl w:val="3"/>
        <w:rPr>
          <w:rFonts w:ascii="Times New Roman" w:hAnsi="Times New Roman"/>
          <w:bCs/>
          <w:sz w:val="28"/>
          <w:szCs w:val="28"/>
        </w:rPr>
      </w:pPr>
      <w:r w:rsidRPr="00863E2B">
        <w:rPr>
          <w:rFonts w:ascii="Times New Roman" w:hAnsi="Times New Roman"/>
          <w:bCs/>
          <w:sz w:val="28"/>
          <w:szCs w:val="28"/>
        </w:rPr>
        <w:t xml:space="preserve">6.Цифровое гражданство и </w:t>
      </w:r>
      <w:proofErr w:type="spellStart"/>
      <w:r w:rsidRPr="00863E2B">
        <w:rPr>
          <w:rFonts w:ascii="Times New Roman" w:hAnsi="Times New Roman"/>
          <w:bCs/>
          <w:sz w:val="28"/>
          <w:szCs w:val="28"/>
        </w:rPr>
        <w:t>медиаграмотность</w:t>
      </w:r>
      <w:proofErr w:type="spellEnd"/>
    </w:p>
    <w:p w14:paraId="339ACF8F" w14:textId="77777777" w:rsidR="00D81933" w:rsidRPr="00863E2B" w:rsidRDefault="00D81933" w:rsidP="00863E2B">
      <w:pPr>
        <w:numPr>
          <w:ilvl w:val="0"/>
          <w:numId w:val="7"/>
        </w:numPr>
        <w:spacing w:after="0" w:line="240" w:lineRule="auto"/>
        <w:jc w:val="both"/>
        <w:rPr>
          <w:rFonts w:ascii="Times New Roman" w:hAnsi="Times New Roman"/>
          <w:sz w:val="28"/>
          <w:szCs w:val="28"/>
        </w:rPr>
      </w:pPr>
      <w:r w:rsidRPr="00863E2B">
        <w:rPr>
          <w:rFonts w:ascii="Times New Roman" w:hAnsi="Times New Roman"/>
          <w:sz w:val="28"/>
          <w:szCs w:val="28"/>
        </w:rPr>
        <w:t xml:space="preserve">Запуск программы </w:t>
      </w:r>
      <w:r w:rsidRPr="00863E2B">
        <w:rPr>
          <w:rFonts w:ascii="Times New Roman" w:hAnsi="Times New Roman"/>
          <w:bCs/>
          <w:sz w:val="28"/>
          <w:szCs w:val="28"/>
        </w:rPr>
        <w:t>«Цифровой студент»</w:t>
      </w:r>
      <w:r w:rsidRPr="00863E2B">
        <w:rPr>
          <w:rFonts w:ascii="Times New Roman" w:hAnsi="Times New Roman"/>
          <w:sz w:val="28"/>
          <w:szCs w:val="28"/>
        </w:rPr>
        <w:t>, направленной на формирование цифровых компетенций, этики онлайн-общения и критического мышления.</w:t>
      </w:r>
    </w:p>
    <w:p w14:paraId="55197E9C" w14:textId="77777777" w:rsidR="00D81933" w:rsidRPr="00863E2B" w:rsidRDefault="00D81933" w:rsidP="00863E2B">
      <w:pPr>
        <w:numPr>
          <w:ilvl w:val="0"/>
          <w:numId w:val="7"/>
        </w:numPr>
        <w:spacing w:after="0" w:line="240" w:lineRule="auto"/>
        <w:jc w:val="both"/>
        <w:rPr>
          <w:rFonts w:ascii="Times New Roman" w:hAnsi="Times New Roman"/>
          <w:sz w:val="28"/>
          <w:szCs w:val="28"/>
        </w:rPr>
      </w:pPr>
      <w:r w:rsidRPr="00863E2B">
        <w:rPr>
          <w:rFonts w:ascii="Times New Roman" w:hAnsi="Times New Roman"/>
          <w:sz w:val="28"/>
          <w:szCs w:val="28"/>
        </w:rPr>
        <w:t>Обучающие курсы по кибербезопасности, работе с медиаконтентом и противодействию фейковой информации.</w:t>
      </w:r>
    </w:p>
    <w:p w14:paraId="4E1B0275" w14:textId="77777777" w:rsidR="00D81933" w:rsidRPr="00863E2B" w:rsidRDefault="00D81933" w:rsidP="00863E2B">
      <w:pPr>
        <w:spacing w:after="0" w:line="240" w:lineRule="auto"/>
        <w:jc w:val="both"/>
        <w:outlineLvl w:val="3"/>
        <w:rPr>
          <w:rFonts w:ascii="Times New Roman" w:hAnsi="Times New Roman"/>
          <w:bCs/>
          <w:sz w:val="28"/>
          <w:szCs w:val="28"/>
        </w:rPr>
      </w:pPr>
      <w:r w:rsidRPr="00863E2B">
        <w:rPr>
          <w:rFonts w:ascii="Times New Roman" w:hAnsi="Times New Roman"/>
          <w:bCs/>
          <w:sz w:val="28"/>
          <w:szCs w:val="28"/>
        </w:rPr>
        <w:t>7. Экологическое сознание</w:t>
      </w:r>
    </w:p>
    <w:p w14:paraId="7D3A2FE5" w14:textId="77777777" w:rsidR="00D81933" w:rsidRPr="00863E2B" w:rsidRDefault="00D81933" w:rsidP="00863E2B">
      <w:pPr>
        <w:numPr>
          <w:ilvl w:val="0"/>
          <w:numId w:val="8"/>
        </w:numPr>
        <w:spacing w:after="0" w:line="240" w:lineRule="auto"/>
        <w:jc w:val="both"/>
        <w:rPr>
          <w:rFonts w:ascii="Times New Roman" w:hAnsi="Times New Roman"/>
          <w:sz w:val="28"/>
          <w:szCs w:val="28"/>
        </w:rPr>
      </w:pPr>
      <w:r w:rsidRPr="00863E2B">
        <w:rPr>
          <w:rFonts w:ascii="Times New Roman" w:hAnsi="Times New Roman"/>
          <w:sz w:val="28"/>
          <w:szCs w:val="28"/>
        </w:rPr>
        <w:t xml:space="preserve">Разработка и реализация проекта </w:t>
      </w:r>
      <w:r w:rsidRPr="00863E2B">
        <w:rPr>
          <w:rFonts w:ascii="Times New Roman" w:hAnsi="Times New Roman"/>
          <w:bCs/>
          <w:sz w:val="28"/>
          <w:szCs w:val="28"/>
        </w:rPr>
        <w:t>«Зеленый кампус»</w:t>
      </w:r>
      <w:r w:rsidRPr="00863E2B">
        <w:rPr>
          <w:rFonts w:ascii="Times New Roman" w:hAnsi="Times New Roman"/>
          <w:sz w:val="28"/>
          <w:szCs w:val="28"/>
        </w:rPr>
        <w:t xml:space="preserve">: сбор вторсырья, энергосбережение, </w:t>
      </w:r>
      <w:proofErr w:type="spellStart"/>
      <w:r w:rsidRPr="00863E2B">
        <w:rPr>
          <w:rFonts w:ascii="Times New Roman" w:hAnsi="Times New Roman"/>
          <w:sz w:val="28"/>
          <w:szCs w:val="28"/>
        </w:rPr>
        <w:t>экопросвещение</w:t>
      </w:r>
      <w:proofErr w:type="spellEnd"/>
      <w:r w:rsidRPr="00863E2B">
        <w:rPr>
          <w:rFonts w:ascii="Times New Roman" w:hAnsi="Times New Roman"/>
          <w:sz w:val="28"/>
          <w:szCs w:val="28"/>
        </w:rPr>
        <w:t>.</w:t>
      </w:r>
    </w:p>
    <w:p w14:paraId="3C4C6BE3" w14:textId="77777777" w:rsidR="00D81933" w:rsidRPr="00863E2B" w:rsidRDefault="00D81933" w:rsidP="00863E2B">
      <w:pPr>
        <w:numPr>
          <w:ilvl w:val="0"/>
          <w:numId w:val="8"/>
        </w:numPr>
        <w:spacing w:after="0" w:line="240" w:lineRule="auto"/>
        <w:jc w:val="both"/>
        <w:rPr>
          <w:rFonts w:ascii="Times New Roman" w:hAnsi="Times New Roman"/>
          <w:sz w:val="28"/>
          <w:szCs w:val="28"/>
        </w:rPr>
      </w:pPr>
      <w:r w:rsidRPr="00863E2B">
        <w:rPr>
          <w:rFonts w:ascii="Times New Roman" w:hAnsi="Times New Roman"/>
          <w:sz w:val="28"/>
          <w:szCs w:val="28"/>
        </w:rPr>
        <w:t>Поддержка студенческих экологических инициатив и проведение экологических акций совместно с НПО и школьниками.</w:t>
      </w:r>
    </w:p>
    <w:p w14:paraId="5AD3BB81" w14:textId="77777777" w:rsidR="00D81933" w:rsidRPr="00863E2B" w:rsidRDefault="00D81933" w:rsidP="00863E2B">
      <w:pPr>
        <w:spacing w:after="0" w:line="240" w:lineRule="auto"/>
        <w:jc w:val="both"/>
        <w:outlineLvl w:val="3"/>
        <w:rPr>
          <w:rFonts w:ascii="Times New Roman" w:hAnsi="Times New Roman"/>
          <w:bCs/>
          <w:sz w:val="28"/>
          <w:szCs w:val="28"/>
        </w:rPr>
      </w:pPr>
      <w:r w:rsidRPr="00863E2B">
        <w:rPr>
          <w:rFonts w:ascii="Times New Roman" w:hAnsi="Times New Roman"/>
          <w:bCs/>
          <w:sz w:val="28"/>
          <w:szCs w:val="28"/>
        </w:rPr>
        <w:t>8.  Гражданская активность и патриотическое воспитание</w:t>
      </w:r>
    </w:p>
    <w:p w14:paraId="07CD2E1E" w14:textId="77777777" w:rsidR="00D81933" w:rsidRPr="00863E2B" w:rsidRDefault="00D81933" w:rsidP="00863E2B">
      <w:pPr>
        <w:numPr>
          <w:ilvl w:val="0"/>
          <w:numId w:val="9"/>
        </w:numPr>
        <w:spacing w:after="0" w:line="240" w:lineRule="auto"/>
        <w:jc w:val="both"/>
        <w:rPr>
          <w:rFonts w:ascii="Times New Roman" w:hAnsi="Times New Roman"/>
          <w:sz w:val="28"/>
          <w:szCs w:val="28"/>
        </w:rPr>
      </w:pPr>
      <w:r w:rsidRPr="00863E2B">
        <w:rPr>
          <w:rFonts w:ascii="Times New Roman" w:hAnsi="Times New Roman"/>
          <w:sz w:val="28"/>
          <w:szCs w:val="28"/>
        </w:rPr>
        <w:t>Усиление работы по направлению гражданского воспитания: организация диалоговых площадок, встреч с общественными деятелями, участие в форумах.</w:t>
      </w:r>
    </w:p>
    <w:p w14:paraId="656ED7BD" w14:textId="77777777" w:rsidR="00D81933" w:rsidRPr="00863E2B" w:rsidRDefault="00D81933" w:rsidP="00863E2B">
      <w:pPr>
        <w:numPr>
          <w:ilvl w:val="0"/>
          <w:numId w:val="9"/>
        </w:numPr>
        <w:spacing w:after="0" w:line="240" w:lineRule="auto"/>
        <w:jc w:val="both"/>
        <w:rPr>
          <w:rFonts w:ascii="Times New Roman" w:hAnsi="Times New Roman"/>
          <w:sz w:val="28"/>
          <w:szCs w:val="28"/>
        </w:rPr>
      </w:pPr>
      <w:r w:rsidRPr="00863E2B">
        <w:rPr>
          <w:rFonts w:ascii="Times New Roman" w:hAnsi="Times New Roman"/>
          <w:sz w:val="28"/>
          <w:szCs w:val="28"/>
        </w:rPr>
        <w:lastRenderedPageBreak/>
        <w:t xml:space="preserve">Разработка программы </w:t>
      </w:r>
      <w:r w:rsidRPr="00863E2B">
        <w:rPr>
          <w:rFonts w:ascii="Times New Roman" w:hAnsi="Times New Roman"/>
          <w:bCs/>
          <w:sz w:val="28"/>
          <w:szCs w:val="28"/>
        </w:rPr>
        <w:t>«Патриотизм в действии»</w:t>
      </w:r>
      <w:r w:rsidRPr="00863E2B">
        <w:rPr>
          <w:rFonts w:ascii="Times New Roman" w:hAnsi="Times New Roman"/>
          <w:sz w:val="28"/>
          <w:szCs w:val="28"/>
        </w:rPr>
        <w:t xml:space="preserve">, включающей </w:t>
      </w:r>
      <w:proofErr w:type="spellStart"/>
      <w:r w:rsidRPr="00863E2B">
        <w:rPr>
          <w:rFonts w:ascii="Times New Roman" w:hAnsi="Times New Roman"/>
          <w:sz w:val="28"/>
          <w:szCs w:val="28"/>
        </w:rPr>
        <w:t>волонтерство</w:t>
      </w:r>
      <w:proofErr w:type="spellEnd"/>
      <w:r w:rsidRPr="00863E2B">
        <w:rPr>
          <w:rFonts w:ascii="Times New Roman" w:hAnsi="Times New Roman"/>
          <w:sz w:val="28"/>
          <w:szCs w:val="28"/>
        </w:rPr>
        <w:t>, экскурсии по историческим местам и проектные задания по истории и культуре региона.</w:t>
      </w:r>
    </w:p>
    <w:p w14:paraId="68575941" w14:textId="77777777" w:rsidR="00D81933" w:rsidRPr="00863E2B" w:rsidRDefault="00BC3415" w:rsidP="00863E2B">
      <w:pPr>
        <w:spacing w:after="0" w:line="240" w:lineRule="auto"/>
        <w:ind w:firstLine="709"/>
        <w:jc w:val="both"/>
        <w:rPr>
          <w:rFonts w:ascii="Times New Roman" w:hAnsi="Times New Roman"/>
          <w:sz w:val="28"/>
          <w:szCs w:val="28"/>
        </w:rPr>
      </w:pPr>
      <w:r>
        <w:rPr>
          <w:rFonts w:ascii="Times New Roman" w:hAnsi="Times New Roman"/>
          <w:sz w:val="28"/>
          <w:szCs w:val="28"/>
        </w:rPr>
        <w:t>Следующий год</w:t>
      </w:r>
      <w:r w:rsidR="00D81933" w:rsidRPr="00863E2B">
        <w:rPr>
          <w:rFonts w:ascii="Times New Roman" w:hAnsi="Times New Roman"/>
          <w:sz w:val="28"/>
          <w:szCs w:val="28"/>
        </w:rPr>
        <w:t xml:space="preserve"> станет этапом </w:t>
      </w:r>
      <w:r w:rsidR="00D81933" w:rsidRPr="00863E2B">
        <w:rPr>
          <w:rFonts w:ascii="Times New Roman" w:hAnsi="Times New Roman"/>
          <w:bCs/>
          <w:sz w:val="28"/>
          <w:szCs w:val="28"/>
        </w:rPr>
        <w:t>качественного роста</w:t>
      </w:r>
      <w:r w:rsidR="00D81933" w:rsidRPr="00863E2B">
        <w:rPr>
          <w:rFonts w:ascii="Times New Roman" w:hAnsi="Times New Roman"/>
          <w:sz w:val="28"/>
          <w:szCs w:val="28"/>
        </w:rPr>
        <w:t xml:space="preserve"> воспитательной работы в университете. Благодаря системному подходу, межведомственному взаимодействию и активной позиции студентов, университет укрепит статус центра молодежного лидерства региона. Главная цель — создание условий для формирования активной, ответственной, талантливой молодежи, способной реализовывать свои инициативы и оказывать позитивное влияние на общество.</w:t>
      </w:r>
    </w:p>
    <w:p w14:paraId="7A080C85" w14:textId="77777777" w:rsidR="00D81933" w:rsidRDefault="00327E15" w:rsidP="00D81933">
      <w:pPr>
        <w:pStyle w:val="a6"/>
        <w:spacing w:after="0" w:line="240" w:lineRule="auto"/>
        <w:ind w:left="0" w:firstLine="567"/>
        <w:jc w:val="both"/>
        <w:rPr>
          <w:sz w:val="28"/>
          <w:szCs w:val="28"/>
        </w:rPr>
      </w:pPr>
      <w:r w:rsidRPr="00327E15">
        <w:rPr>
          <w:sz w:val="28"/>
          <w:szCs w:val="28"/>
        </w:rPr>
        <w:t xml:space="preserve">Также если говорить о важной проблеме – обеспечение </w:t>
      </w:r>
      <w:r w:rsidR="002C71C4">
        <w:rPr>
          <w:sz w:val="28"/>
          <w:szCs w:val="28"/>
        </w:rPr>
        <w:t xml:space="preserve">мест в Домах студентов, то в 2024-2025 учебном году проблема с </w:t>
      </w:r>
      <w:r w:rsidR="00314E89">
        <w:rPr>
          <w:sz w:val="28"/>
          <w:szCs w:val="28"/>
        </w:rPr>
        <w:t>дефицитом (нехваткой)</w:t>
      </w:r>
      <w:r w:rsidR="002C71C4">
        <w:rPr>
          <w:sz w:val="28"/>
          <w:szCs w:val="28"/>
        </w:rPr>
        <w:t xml:space="preserve"> мест в общежитиях была решена, в этом и помогло запуск нового общежития по улице Пушкина 137. </w:t>
      </w:r>
    </w:p>
    <w:p w14:paraId="21D53877" w14:textId="77777777" w:rsidR="002C71C4" w:rsidRDefault="002C71C4" w:rsidP="00D81933">
      <w:pPr>
        <w:pStyle w:val="a6"/>
        <w:spacing w:after="0" w:line="240" w:lineRule="auto"/>
        <w:ind w:left="0" w:firstLine="567"/>
        <w:jc w:val="both"/>
        <w:rPr>
          <w:sz w:val="28"/>
          <w:szCs w:val="28"/>
        </w:rPr>
      </w:pPr>
      <w:r>
        <w:rPr>
          <w:sz w:val="28"/>
          <w:szCs w:val="28"/>
        </w:rPr>
        <w:t xml:space="preserve">На 2025-2026 учебный год подача заявлений для получения мест общежитие университета планируется </w:t>
      </w:r>
      <w:r w:rsidRPr="002C71C4">
        <w:rPr>
          <w:b/>
          <w:sz w:val="28"/>
          <w:szCs w:val="28"/>
        </w:rPr>
        <w:t>с 11 августа 2025 года</w:t>
      </w:r>
      <w:r>
        <w:rPr>
          <w:sz w:val="28"/>
          <w:szCs w:val="28"/>
        </w:rPr>
        <w:t xml:space="preserve"> – для студентов 1 курсов, </w:t>
      </w:r>
      <w:r w:rsidRPr="002C71C4">
        <w:rPr>
          <w:b/>
          <w:sz w:val="28"/>
          <w:szCs w:val="28"/>
        </w:rPr>
        <w:t>с</w:t>
      </w:r>
      <w:r>
        <w:rPr>
          <w:sz w:val="28"/>
          <w:szCs w:val="28"/>
        </w:rPr>
        <w:t xml:space="preserve"> </w:t>
      </w:r>
      <w:r w:rsidRPr="002C71C4">
        <w:rPr>
          <w:b/>
          <w:sz w:val="28"/>
          <w:szCs w:val="28"/>
        </w:rPr>
        <w:t>25 августа</w:t>
      </w:r>
      <w:r>
        <w:rPr>
          <w:sz w:val="28"/>
          <w:szCs w:val="28"/>
        </w:rPr>
        <w:t xml:space="preserve"> – для студентов старших курсов,  согласно следующему распределению:</w:t>
      </w:r>
    </w:p>
    <w:p w14:paraId="0BE3E14F" w14:textId="77777777" w:rsidR="002C71C4" w:rsidRPr="002C71C4" w:rsidRDefault="002C71C4" w:rsidP="002C71C4">
      <w:pPr>
        <w:pStyle w:val="a6"/>
        <w:numPr>
          <w:ilvl w:val="1"/>
          <w:numId w:val="8"/>
        </w:numPr>
        <w:spacing w:after="0" w:line="240" w:lineRule="auto"/>
        <w:jc w:val="both"/>
        <w:rPr>
          <w:sz w:val="28"/>
          <w:szCs w:val="28"/>
        </w:rPr>
      </w:pPr>
      <w:r w:rsidRPr="002C71C4">
        <w:rPr>
          <w:b/>
          <w:sz w:val="28"/>
          <w:szCs w:val="28"/>
        </w:rPr>
        <w:t>Дом студентов №1</w:t>
      </w:r>
      <w:r w:rsidRPr="002C71C4">
        <w:rPr>
          <w:sz w:val="28"/>
          <w:szCs w:val="28"/>
        </w:rPr>
        <w:t xml:space="preserve"> (</w:t>
      </w:r>
      <w:proofErr w:type="spellStart"/>
      <w:r w:rsidRPr="002C71C4">
        <w:rPr>
          <w:sz w:val="28"/>
          <w:szCs w:val="28"/>
        </w:rPr>
        <w:t>ул.Пушкина</w:t>
      </w:r>
      <w:proofErr w:type="spellEnd"/>
      <w:r w:rsidRPr="002C71C4">
        <w:rPr>
          <w:sz w:val="28"/>
          <w:szCs w:val="28"/>
        </w:rPr>
        <w:t xml:space="preserve">, 138) – 2 курсы </w:t>
      </w:r>
      <w:proofErr w:type="spellStart"/>
      <w:r w:rsidRPr="002C71C4">
        <w:rPr>
          <w:sz w:val="28"/>
          <w:szCs w:val="28"/>
        </w:rPr>
        <w:t>ФЭиП</w:t>
      </w:r>
      <w:proofErr w:type="spellEnd"/>
      <w:r w:rsidRPr="002C71C4">
        <w:rPr>
          <w:sz w:val="28"/>
          <w:szCs w:val="28"/>
        </w:rPr>
        <w:t>, ФСГН, ПИ</w:t>
      </w:r>
    </w:p>
    <w:p w14:paraId="40475064" w14:textId="77777777" w:rsidR="002C71C4" w:rsidRPr="002C71C4" w:rsidRDefault="002C71C4" w:rsidP="002C71C4">
      <w:pPr>
        <w:pStyle w:val="a6"/>
        <w:numPr>
          <w:ilvl w:val="1"/>
          <w:numId w:val="8"/>
        </w:numPr>
        <w:spacing w:after="0" w:line="240" w:lineRule="auto"/>
        <w:jc w:val="both"/>
        <w:rPr>
          <w:sz w:val="28"/>
          <w:szCs w:val="28"/>
        </w:rPr>
      </w:pPr>
      <w:r w:rsidRPr="002C71C4">
        <w:rPr>
          <w:b/>
          <w:sz w:val="28"/>
          <w:szCs w:val="28"/>
        </w:rPr>
        <w:t>Дом студентов №2</w:t>
      </w:r>
      <w:r w:rsidRPr="002C71C4">
        <w:rPr>
          <w:sz w:val="28"/>
          <w:szCs w:val="28"/>
        </w:rPr>
        <w:t xml:space="preserve"> (</w:t>
      </w:r>
      <w:proofErr w:type="spellStart"/>
      <w:r w:rsidRPr="002C71C4">
        <w:rPr>
          <w:sz w:val="28"/>
          <w:szCs w:val="28"/>
        </w:rPr>
        <w:t>пр.Абая</w:t>
      </w:r>
      <w:proofErr w:type="spellEnd"/>
      <w:r w:rsidRPr="002C71C4">
        <w:rPr>
          <w:sz w:val="28"/>
          <w:szCs w:val="28"/>
        </w:rPr>
        <w:t xml:space="preserve">, 32) – 1,2 курсы ФСХН, </w:t>
      </w:r>
      <w:proofErr w:type="spellStart"/>
      <w:r w:rsidRPr="002C71C4">
        <w:rPr>
          <w:sz w:val="28"/>
          <w:szCs w:val="28"/>
        </w:rPr>
        <w:t>ФМЭиТ</w:t>
      </w:r>
      <w:proofErr w:type="spellEnd"/>
    </w:p>
    <w:p w14:paraId="0AE3EB1E" w14:textId="77777777" w:rsidR="002C71C4" w:rsidRPr="002C71C4" w:rsidRDefault="002C71C4" w:rsidP="002C71C4">
      <w:pPr>
        <w:pStyle w:val="a3"/>
        <w:numPr>
          <w:ilvl w:val="1"/>
          <w:numId w:val="8"/>
        </w:numPr>
        <w:spacing w:after="0"/>
        <w:rPr>
          <w:rFonts w:ascii="Times New Roman" w:hAnsi="Times New Roman"/>
          <w:sz w:val="28"/>
          <w:szCs w:val="28"/>
          <w:lang w:eastAsia="ru-RU"/>
        </w:rPr>
      </w:pPr>
      <w:r w:rsidRPr="002C71C4">
        <w:rPr>
          <w:rFonts w:ascii="Times New Roman" w:hAnsi="Times New Roman"/>
          <w:b/>
          <w:sz w:val="28"/>
          <w:szCs w:val="28"/>
        </w:rPr>
        <w:t>Дом студентов №3</w:t>
      </w:r>
      <w:r w:rsidRPr="002C71C4">
        <w:rPr>
          <w:rFonts w:ascii="Times New Roman" w:hAnsi="Times New Roman"/>
          <w:sz w:val="28"/>
          <w:szCs w:val="28"/>
        </w:rPr>
        <w:t xml:space="preserve"> (</w:t>
      </w:r>
      <w:proofErr w:type="spellStart"/>
      <w:r w:rsidRPr="002C71C4">
        <w:rPr>
          <w:rFonts w:ascii="Times New Roman" w:hAnsi="Times New Roman"/>
          <w:sz w:val="28"/>
          <w:szCs w:val="28"/>
        </w:rPr>
        <w:t>ул.Пушкина</w:t>
      </w:r>
      <w:proofErr w:type="spellEnd"/>
      <w:r w:rsidRPr="002C71C4">
        <w:rPr>
          <w:rFonts w:ascii="Times New Roman" w:hAnsi="Times New Roman"/>
          <w:sz w:val="28"/>
          <w:szCs w:val="28"/>
        </w:rPr>
        <w:t xml:space="preserve">, 133) – 1 курсы </w:t>
      </w:r>
      <w:proofErr w:type="spellStart"/>
      <w:r w:rsidRPr="002C71C4">
        <w:rPr>
          <w:rFonts w:ascii="Times New Roman" w:hAnsi="Times New Roman"/>
          <w:sz w:val="28"/>
          <w:szCs w:val="28"/>
          <w:lang w:eastAsia="ru-RU"/>
        </w:rPr>
        <w:t>ФЭиП</w:t>
      </w:r>
      <w:proofErr w:type="spellEnd"/>
      <w:r w:rsidRPr="002C71C4">
        <w:rPr>
          <w:rFonts w:ascii="Times New Roman" w:hAnsi="Times New Roman"/>
          <w:sz w:val="28"/>
          <w:szCs w:val="28"/>
          <w:lang w:eastAsia="ru-RU"/>
        </w:rPr>
        <w:t>, ФСГН, ПИ</w:t>
      </w:r>
    </w:p>
    <w:p w14:paraId="64BF88C1" w14:textId="77777777" w:rsidR="002C71C4" w:rsidRDefault="002C71C4" w:rsidP="002C71C4">
      <w:pPr>
        <w:pStyle w:val="a6"/>
        <w:numPr>
          <w:ilvl w:val="0"/>
          <w:numId w:val="8"/>
        </w:numPr>
        <w:spacing w:after="0" w:line="240" w:lineRule="auto"/>
        <w:jc w:val="both"/>
        <w:rPr>
          <w:sz w:val="28"/>
          <w:szCs w:val="28"/>
        </w:rPr>
      </w:pPr>
      <w:r>
        <w:rPr>
          <w:sz w:val="28"/>
          <w:szCs w:val="28"/>
        </w:rPr>
        <w:t xml:space="preserve">А также для студентов старших (выпускных) курсов и для 1курсов при желании заселение ведется круглогодично в следующих общежитиях: </w:t>
      </w:r>
    </w:p>
    <w:p w14:paraId="22EE506C" w14:textId="77777777" w:rsidR="002C71C4" w:rsidRPr="002C71C4" w:rsidRDefault="002C71C4" w:rsidP="002C71C4">
      <w:pPr>
        <w:pStyle w:val="a6"/>
        <w:numPr>
          <w:ilvl w:val="0"/>
          <w:numId w:val="23"/>
        </w:numPr>
        <w:spacing w:after="0" w:line="240" w:lineRule="auto"/>
        <w:jc w:val="both"/>
        <w:rPr>
          <w:b/>
          <w:sz w:val="28"/>
          <w:szCs w:val="28"/>
        </w:rPr>
      </w:pPr>
      <w:r w:rsidRPr="002C71C4">
        <w:rPr>
          <w:b/>
          <w:sz w:val="28"/>
          <w:szCs w:val="28"/>
        </w:rPr>
        <w:t>ДС (ул. Пушкина, 137)</w:t>
      </w:r>
    </w:p>
    <w:p w14:paraId="2B8FFFD3" w14:textId="77777777" w:rsidR="002C71C4" w:rsidRPr="002C71C4" w:rsidRDefault="002C71C4" w:rsidP="002C71C4">
      <w:pPr>
        <w:pStyle w:val="a6"/>
        <w:numPr>
          <w:ilvl w:val="0"/>
          <w:numId w:val="23"/>
        </w:numPr>
        <w:spacing w:after="0" w:line="240" w:lineRule="auto"/>
        <w:jc w:val="both"/>
        <w:rPr>
          <w:b/>
          <w:sz w:val="28"/>
          <w:szCs w:val="28"/>
        </w:rPr>
      </w:pPr>
      <w:r w:rsidRPr="002C71C4">
        <w:rPr>
          <w:b/>
          <w:sz w:val="28"/>
          <w:szCs w:val="28"/>
        </w:rPr>
        <w:t>ДС (</w:t>
      </w:r>
      <w:proofErr w:type="spellStart"/>
      <w:r w:rsidRPr="002C71C4">
        <w:rPr>
          <w:b/>
          <w:sz w:val="28"/>
          <w:szCs w:val="28"/>
        </w:rPr>
        <w:t>ул.Пушкина</w:t>
      </w:r>
      <w:proofErr w:type="spellEnd"/>
      <w:r w:rsidRPr="002C71C4">
        <w:rPr>
          <w:b/>
          <w:sz w:val="28"/>
          <w:szCs w:val="28"/>
        </w:rPr>
        <w:t>, 140)</w:t>
      </w:r>
    </w:p>
    <w:p w14:paraId="4E560B28" w14:textId="77777777" w:rsidR="002C71C4" w:rsidRPr="00327E15" w:rsidRDefault="002C71C4" w:rsidP="002C71C4">
      <w:pPr>
        <w:pStyle w:val="a6"/>
        <w:numPr>
          <w:ilvl w:val="0"/>
          <w:numId w:val="23"/>
        </w:numPr>
        <w:spacing w:after="0" w:line="240" w:lineRule="auto"/>
        <w:jc w:val="both"/>
        <w:rPr>
          <w:sz w:val="28"/>
          <w:szCs w:val="28"/>
        </w:rPr>
      </w:pPr>
      <w:r w:rsidRPr="002C71C4">
        <w:rPr>
          <w:b/>
          <w:sz w:val="28"/>
          <w:szCs w:val="28"/>
        </w:rPr>
        <w:t>ДС (ул. Полевая, 7)</w:t>
      </w:r>
      <w:r>
        <w:rPr>
          <w:sz w:val="28"/>
          <w:szCs w:val="28"/>
        </w:rPr>
        <w:t xml:space="preserve"> и также ведутся переговоры с общежитиями колледжей города. </w:t>
      </w:r>
    </w:p>
    <w:p w14:paraId="55F6DEA3" w14:textId="3372A5B9" w:rsidR="00E257D7" w:rsidRDefault="00E257D7" w:rsidP="00E30E37"/>
    <w:p w14:paraId="504C68FF" w14:textId="1E64E0B8" w:rsidR="0075758D" w:rsidRDefault="0075758D" w:rsidP="00E30E37"/>
    <w:p w14:paraId="191EAB0B" w14:textId="77777777" w:rsidR="0075758D" w:rsidRPr="0075758D" w:rsidRDefault="0075758D" w:rsidP="0075758D">
      <w:pPr>
        <w:spacing w:after="0" w:line="240" w:lineRule="auto"/>
        <w:rPr>
          <w:rFonts w:ascii="Times New Roman" w:hAnsi="Times New Roman"/>
          <w:b/>
          <w:bCs/>
          <w:sz w:val="28"/>
          <w:szCs w:val="28"/>
        </w:rPr>
      </w:pPr>
      <w:r w:rsidRPr="0075758D">
        <w:rPr>
          <w:rFonts w:ascii="Times New Roman" w:hAnsi="Times New Roman"/>
          <w:b/>
          <w:bCs/>
          <w:sz w:val="28"/>
          <w:szCs w:val="28"/>
        </w:rPr>
        <w:t xml:space="preserve">Начальник управления </w:t>
      </w:r>
    </w:p>
    <w:p w14:paraId="1F0DC3C5" w14:textId="7A3222EB" w:rsidR="0075758D" w:rsidRPr="0075758D" w:rsidRDefault="0075758D" w:rsidP="0075758D">
      <w:pPr>
        <w:spacing w:after="0" w:line="240" w:lineRule="auto"/>
        <w:rPr>
          <w:b/>
          <w:bCs/>
        </w:rPr>
      </w:pPr>
      <w:r w:rsidRPr="0075758D">
        <w:rPr>
          <w:rFonts w:ascii="Times New Roman" w:hAnsi="Times New Roman"/>
          <w:b/>
          <w:bCs/>
          <w:sz w:val="28"/>
          <w:szCs w:val="28"/>
        </w:rPr>
        <w:t xml:space="preserve">по молодежной политике </w:t>
      </w:r>
      <w:r w:rsidRPr="0075758D">
        <w:rPr>
          <w:rFonts w:ascii="Times New Roman" w:hAnsi="Times New Roman"/>
          <w:b/>
          <w:bCs/>
          <w:sz w:val="28"/>
          <w:szCs w:val="28"/>
        </w:rPr>
        <w:tab/>
      </w:r>
      <w:r w:rsidRPr="0075758D">
        <w:rPr>
          <w:rFonts w:ascii="Times New Roman" w:hAnsi="Times New Roman"/>
          <w:b/>
          <w:bCs/>
          <w:sz w:val="28"/>
          <w:szCs w:val="28"/>
        </w:rPr>
        <w:tab/>
      </w:r>
      <w:r w:rsidRPr="0075758D">
        <w:rPr>
          <w:rFonts w:ascii="Times New Roman" w:hAnsi="Times New Roman"/>
          <w:b/>
          <w:bCs/>
          <w:sz w:val="28"/>
          <w:szCs w:val="28"/>
        </w:rPr>
        <w:tab/>
      </w:r>
      <w:r w:rsidRPr="0075758D">
        <w:rPr>
          <w:rFonts w:ascii="Times New Roman" w:hAnsi="Times New Roman"/>
          <w:b/>
          <w:bCs/>
          <w:sz w:val="28"/>
          <w:szCs w:val="28"/>
        </w:rPr>
        <w:tab/>
      </w:r>
      <w:r w:rsidRPr="0075758D">
        <w:rPr>
          <w:rFonts w:ascii="Times New Roman" w:hAnsi="Times New Roman"/>
          <w:b/>
          <w:bCs/>
          <w:sz w:val="28"/>
          <w:szCs w:val="28"/>
        </w:rPr>
        <w:tab/>
      </w:r>
      <w:r w:rsidRPr="0075758D">
        <w:rPr>
          <w:rFonts w:ascii="Times New Roman" w:hAnsi="Times New Roman"/>
          <w:b/>
          <w:bCs/>
          <w:sz w:val="28"/>
          <w:szCs w:val="28"/>
        </w:rPr>
        <w:tab/>
      </w:r>
      <w:bookmarkStart w:id="2" w:name="_Hlk199319641"/>
      <w:bookmarkStart w:id="3" w:name="_GoBack"/>
      <w:proofErr w:type="spellStart"/>
      <w:r w:rsidRPr="0075758D">
        <w:rPr>
          <w:rFonts w:ascii="Times New Roman" w:hAnsi="Times New Roman"/>
          <w:b/>
          <w:bCs/>
          <w:sz w:val="28"/>
          <w:szCs w:val="28"/>
        </w:rPr>
        <w:t>Ракпанова</w:t>
      </w:r>
      <w:proofErr w:type="spellEnd"/>
      <w:r w:rsidRPr="0075758D">
        <w:rPr>
          <w:rFonts w:ascii="Times New Roman" w:hAnsi="Times New Roman"/>
          <w:b/>
          <w:bCs/>
          <w:sz w:val="28"/>
          <w:szCs w:val="28"/>
        </w:rPr>
        <w:t xml:space="preserve"> Д.Б.</w:t>
      </w:r>
      <w:bookmarkEnd w:id="2"/>
      <w:bookmarkEnd w:id="3"/>
    </w:p>
    <w:sectPr w:rsidR="0075758D" w:rsidRPr="007575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719F"/>
    <w:multiLevelType w:val="multilevel"/>
    <w:tmpl w:val="3F84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47A0B"/>
    <w:multiLevelType w:val="multilevel"/>
    <w:tmpl w:val="FC060ED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14076"/>
    <w:multiLevelType w:val="hybridMultilevel"/>
    <w:tmpl w:val="85D6E8B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83309F9"/>
    <w:multiLevelType w:val="multilevel"/>
    <w:tmpl w:val="93361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D6A3F"/>
    <w:multiLevelType w:val="multilevel"/>
    <w:tmpl w:val="5BCA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11319"/>
    <w:multiLevelType w:val="hybridMultilevel"/>
    <w:tmpl w:val="38883FCC"/>
    <w:lvl w:ilvl="0" w:tplc="0419000F">
      <w:start w:val="1"/>
      <w:numFmt w:val="decimal"/>
      <w:lvlText w:val="%1."/>
      <w:lvlJc w:val="left"/>
      <w:pPr>
        <w:ind w:left="96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2651C8"/>
    <w:multiLevelType w:val="multilevel"/>
    <w:tmpl w:val="5502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A79F2"/>
    <w:multiLevelType w:val="hybridMultilevel"/>
    <w:tmpl w:val="38883FCC"/>
    <w:lvl w:ilvl="0" w:tplc="0419000F">
      <w:start w:val="1"/>
      <w:numFmt w:val="decimal"/>
      <w:lvlText w:val="%1."/>
      <w:lvlJc w:val="left"/>
      <w:pPr>
        <w:ind w:left="96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F21AA0"/>
    <w:multiLevelType w:val="multilevel"/>
    <w:tmpl w:val="3B4E8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E582E"/>
    <w:multiLevelType w:val="multilevel"/>
    <w:tmpl w:val="2FB23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379EF"/>
    <w:multiLevelType w:val="multilevel"/>
    <w:tmpl w:val="2F0C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942536"/>
    <w:multiLevelType w:val="multilevel"/>
    <w:tmpl w:val="64A2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9846A2"/>
    <w:multiLevelType w:val="multilevel"/>
    <w:tmpl w:val="F074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8F266E"/>
    <w:multiLevelType w:val="multilevel"/>
    <w:tmpl w:val="185C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7578E9"/>
    <w:multiLevelType w:val="multilevel"/>
    <w:tmpl w:val="9CAC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2B362D"/>
    <w:multiLevelType w:val="multilevel"/>
    <w:tmpl w:val="17E87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AC7384"/>
    <w:multiLevelType w:val="multilevel"/>
    <w:tmpl w:val="B810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B371A1"/>
    <w:multiLevelType w:val="multilevel"/>
    <w:tmpl w:val="ED9A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501121"/>
    <w:multiLevelType w:val="multilevel"/>
    <w:tmpl w:val="A80A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6267EA"/>
    <w:multiLevelType w:val="hybridMultilevel"/>
    <w:tmpl w:val="8940F8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761D7B3E"/>
    <w:multiLevelType w:val="multilevel"/>
    <w:tmpl w:val="8AE63B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716E3B"/>
    <w:multiLevelType w:val="multilevel"/>
    <w:tmpl w:val="3EEC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F962EF"/>
    <w:multiLevelType w:val="multilevel"/>
    <w:tmpl w:val="7B74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8"/>
  </w:num>
  <w:num w:numId="4">
    <w:abstractNumId w:val="17"/>
  </w:num>
  <w:num w:numId="5">
    <w:abstractNumId w:val="13"/>
  </w:num>
  <w:num w:numId="6">
    <w:abstractNumId w:val="4"/>
  </w:num>
  <w:num w:numId="7">
    <w:abstractNumId w:val="21"/>
  </w:num>
  <w:num w:numId="8">
    <w:abstractNumId w:val="20"/>
  </w:num>
  <w:num w:numId="9">
    <w:abstractNumId w:val="16"/>
  </w:num>
  <w:num w:numId="10">
    <w:abstractNumId w:val="3"/>
  </w:num>
  <w:num w:numId="11">
    <w:abstractNumId w:val="0"/>
  </w:num>
  <w:num w:numId="12">
    <w:abstractNumId w:val="15"/>
  </w:num>
  <w:num w:numId="13">
    <w:abstractNumId w:val="1"/>
  </w:num>
  <w:num w:numId="14">
    <w:abstractNumId w:val="6"/>
  </w:num>
  <w:num w:numId="15">
    <w:abstractNumId w:val="12"/>
  </w:num>
  <w:num w:numId="16">
    <w:abstractNumId w:val="9"/>
  </w:num>
  <w:num w:numId="17">
    <w:abstractNumId w:val="18"/>
  </w:num>
  <w:num w:numId="18">
    <w:abstractNumId w:val="19"/>
  </w:num>
  <w:num w:numId="19">
    <w:abstractNumId w:val="11"/>
  </w:num>
  <w:num w:numId="20">
    <w:abstractNumId w:val="7"/>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93F"/>
    <w:rsid w:val="0001463D"/>
    <w:rsid w:val="000B0EBC"/>
    <w:rsid w:val="002C71C4"/>
    <w:rsid w:val="002E582B"/>
    <w:rsid w:val="00314E89"/>
    <w:rsid w:val="0032093F"/>
    <w:rsid w:val="00327E15"/>
    <w:rsid w:val="0039138F"/>
    <w:rsid w:val="00434316"/>
    <w:rsid w:val="004523F2"/>
    <w:rsid w:val="004844DD"/>
    <w:rsid w:val="004D5B34"/>
    <w:rsid w:val="004F3C7F"/>
    <w:rsid w:val="00564F0B"/>
    <w:rsid w:val="00583019"/>
    <w:rsid w:val="006625CA"/>
    <w:rsid w:val="0075758D"/>
    <w:rsid w:val="007F04CD"/>
    <w:rsid w:val="007F596E"/>
    <w:rsid w:val="00863E2B"/>
    <w:rsid w:val="009E4751"/>
    <w:rsid w:val="00A0198E"/>
    <w:rsid w:val="00A70610"/>
    <w:rsid w:val="00AA4F5B"/>
    <w:rsid w:val="00BC3415"/>
    <w:rsid w:val="00C45740"/>
    <w:rsid w:val="00D76AE5"/>
    <w:rsid w:val="00D81933"/>
    <w:rsid w:val="00E03A74"/>
    <w:rsid w:val="00E257D7"/>
    <w:rsid w:val="00E30E37"/>
    <w:rsid w:val="00E87F53"/>
    <w:rsid w:val="00EC58C9"/>
    <w:rsid w:val="00F57A8A"/>
    <w:rsid w:val="00FD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E8DB"/>
  <w15:docId w15:val="{837FB520-E3B1-41FD-B3CE-713C1B498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E3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Bullet 1,Use Case List Paragraph,List Paragraph,маркированный,без абзаца,Абзац списка1,Дайджест,Стандартный,lp1,Bullet List,FooterText,numbered,Список 1"/>
    <w:basedOn w:val="a"/>
    <w:link w:val="a4"/>
    <w:uiPriority w:val="34"/>
    <w:qFormat/>
    <w:rsid w:val="00E30E37"/>
    <w:pPr>
      <w:ind w:left="720"/>
      <w:contextualSpacing/>
    </w:pPr>
    <w:rPr>
      <w:sz w:val="20"/>
      <w:szCs w:val="20"/>
      <w:lang w:eastAsia="en-US"/>
    </w:r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Абзац списка1 Знак,lp1 Знак"/>
    <w:link w:val="a3"/>
    <w:uiPriority w:val="34"/>
    <w:qFormat/>
    <w:locked/>
    <w:rsid w:val="00E30E37"/>
    <w:rPr>
      <w:rFonts w:ascii="Calibri" w:eastAsia="Times New Roman" w:hAnsi="Calibri" w:cs="Times New Roman"/>
      <w:sz w:val="20"/>
      <w:szCs w:val="20"/>
    </w:rPr>
  </w:style>
  <w:style w:type="character" w:customStyle="1" w:styleId="a5">
    <w:name w:val="Обычный (Интернет) Знак"/>
    <w:aliases w:val="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Обычный (Web)1 Знак"/>
    <w:basedOn w:val="a0"/>
    <w:link w:val="a6"/>
    <w:uiPriority w:val="99"/>
    <w:qFormat/>
    <w:locked/>
    <w:rsid w:val="00E30E37"/>
    <w:rPr>
      <w:rFonts w:ascii="Times New Roman" w:eastAsia="Times New Roman" w:hAnsi="Times New Roman" w:cs="Times New Roman"/>
      <w:sz w:val="24"/>
      <w:szCs w:val="24"/>
      <w:lang w:eastAsia="ru-RU"/>
    </w:rPr>
  </w:style>
  <w:style w:type="paragraph" w:styleId="a6">
    <w:name w:val="Normal (Web)"/>
    <w:aliases w:val="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Обычный (веб) Знак Знак1"/>
    <w:basedOn w:val="a"/>
    <w:link w:val="a5"/>
    <w:uiPriority w:val="99"/>
    <w:unhideWhenUsed/>
    <w:qFormat/>
    <w:rsid w:val="00E30E37"/>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4569">
      <w:bodyDiv w:val="1"/>
      <w:marLeft w:val="0"/>
      <w:marRight w:val="0"/>
      <w:marTop w:val="0"/>
      <w:marBottom w:val="0"/>
      <w:divBdr>
        <w:top w:val="none" w:sz="0" w:space="0" w:color="auto"/>
        <w:left w:val="none" w:sz="0" w:space="0" w:color="auto"/>
        <w:bottom w:val="none" w:sz="0" w:space="0" w:color="auto"/>
        <w:right w:val="none" w:sz="0" w:space="0" w:color="auto"/>
      </w:divBdr>
    </w:div>
    <w:div w:id="42140078">
      <w:bodyDiv w:val="1"/>
      <w:marLeft w:val="0"/>
      <w:marRight w:val="0"/>
      <w:marTop w:val="0"/>
      <w:marBottom w:val="0"/>
      <w:divBdr>
        <w:top w:val="none" w:sz="0" w:space="0" w:color="auto"/>
        <w:left w:val="none" w:sz="0" w:space="0" w:color="auto"/>
        <w:bottom w:val="none" w:sz="0" w:space="0" w:color="auto"/>
        <w:right w:val="none" w:sz="0" w:space="0" w:color="auto"/>
      </w:divBdr>
    </w:div>
    <w:div w:id="780107262">
      <w:bodyDiv w:val="1"/>
      <w:marLeft w:val="0"/>
      <w:marRight w:val="0"/>
      <w:marTop w:val="0"/>
      <w:marBottom w:val="0"/>
      <w:divBdr>
        <w:top w:val="none" w:sz="0" w:space="0" w:color="auto"/>
        <w:left w:val="none" w:sz="0" w:space="0" w:color="auto"/>
        <w:bottom w:val="none" w:sz="0" w:space="0" w:color="auto"/>
        <w:right w:val="none" w:sz="0" w:space="0" w:color="auto"/>
      </w:divBdr>
    </w:div>
    <w:div w:id="1610775613">
      <w:bodyDiv w:val="1"/>
      <w:marLeft w:val="0"/>
      <w:marRight w:val="0"/>
      <w:marTop w:val="0"/>
      <w:marBottom w:val="0"/>
      <w:divBdr>
        <w:top w:val="none" w:sz="0" w:space="0" w:color="auto"/>
        <w:left w:val="none" w:sz="0" w:space="0" w:color="auto"/>
        <w:bottom w:val="none" w:sz="0" w:space="0" w:color="auto"/>
        <w:right w:val="none" w:sz="0" w:space="0" w:color="auto"/>
      </w:divBdr>
    </w:div>
    <w:div w:id="167313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2412</Words>
  <Characters>13753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Темирбеков</dc:creator>
  <cp:keywords/>
  <dc:description/>
  <cp:lastModifiedBy>KRU-3-315</cp:lastModifiedBy>
  <cp:revision>22</cp:revision>
  <cp:lastPrinted>2025-05-28T04:12:00Z</cp:lastPrinted>
  <dcterms:created xsi:type="dcterms:W3CDTF">2025-04-07T03:52:00Z</dcterms:created>
  <dcterms:modified xsi:type="dcterms:W3CDTF">2025-05-28T04:14:00Z</dcterms:modified>
</cp:coreProperties>
</file>