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0A0" w:firstRow="1" w:lastRow="0" w:firstColumn="1" w:lastColumn="0" w:noHBand="0" w:noVBand="0"/>
      </w:tblPr>
      <w:tblGrid>
        <w:gridCol w:w="4677"/>
        <w:gridCol w:w="4678"/>
      </w:tblGrid>
      <w:tr w:rsidR="00095912" w:rsidRPr="00F3009A" w14:paraId="4CA900FF" w14:textId="77777777" w:rsidTr="00F13B85">
        <w:tc>
          <w:tcPr>
            <w:tcW w:w="2500" w:type="pct"/>
            <w:tcMar>
              <w:top w:w="0" w:type="dxa"/>
              <w:left w:w="108" w:type="dxa"/>
              <w:bottom w:w="0" w:type="dxa"/>
              <w:right w:w="108" w:type="dxa"/>
            </w:tcMar>
          </w:tcPr>
          <w:p w14:paraId="13ACB13C" w14:textId="77777777" w:rsidR="00275B1F" w:rsidRPr="00F3009A" w:rsidRDefault="00275B1F" w:rsidP="00F3009A">
            <w:pPr>
              <w:rPr>
                <w:sz w:val="24"/>
                <w:szCs w:val="24"/>
                <w:lang w:val="kk-KZ" w:eastAsia="ja-JP"/>
              </w:rPr>
            </w:pPr>
            <w:r w:rsidRPr="00F3009A">
              <w:rPr>
                <w:sz w:val="24"/>
                <w:szCs w:val="24"/>
                <w:lang w:val="kk-KZ" w:eastAsia="ja-JP"/>
              </w:rPr>
              <w:t>«А</w:t>
            </w:r>
            <w:r w:rsidR="004D5F0D" w:rsidRPr="00F3009A">
              <w:rPr>
                <w:sz w:val="24"/>
                <w:szCs w:val="24"/>
                <w:lang w:val="kk-KZ" w:eastAsia="ja-JP"/>
              </w:rPr>
              <w:t xml:space="preserve">хмет </w:t>
            </w:r>
            <w:r w:rsidRPr="00F3009A">
              <w:rPr>
                <w:sz w:val="24"/>
                <w:szCs w:val="24"/>
                <w:lang w:val="kk-KZ" w:eastAsia="ja-JP"/>
              </w:rPr>
              <w:t>Байтұрсын</w:t>
            </w:r>
            <w:r w:rsidR="004D5F0D" w:rsidRPr="00F3009A">
              <w:rPr>
                <w:sz w:val="24"/>
                <w:szCs w:val="24"/>
                <w:lang w:val="kk-KZ" w:eastAsia="ja-JP"/>
              </w:rPr>
              <w:t xml:space="preserve">ұлы </w:t>
            </w:r>
            <w:r w:rsidRPr="00F3009A">
              <w:rPr>
                <w:sz w:val="24"/>
                <w:szCs w:val="24"/>
                <w:lang w:val="kk-KZ" w:eastAsia="ja-JP"/>
              </w:rPr>
              <w:t xml:space="preserve">атындағы </w:t>
            </w:r>
          </w:p>
          <w:p w14:paraId="2D0F17BF" w14:textId="1CDC9E55" w:rsidR="005A1C65" w:rsidRPr="00F3009A" w:rsidRDefault="00275B1F" w:rsidP="00F13B85">
            <w:pPr>
              <w:rPr>
                <w:sz w:val="24"/>
                <w:szCs w:val="24"/>
                <w:lang w:eastAsia="ja-JP"/>
              </w:rPr>
            </w:pPr>
            <w:r w:rsidRPr="00F3009A">
              <w:rPr>
                <w:sz w:val="24"/>
                <w:szCs w:val="24"/>
                <w:lang w:val="kk-KZ" w:eastAsia="ja-JP"/>
              </w:rPr>
              <w:t xml:space="preserve">Қостанай өңірлік </w:t>
            </w:r>
            <w:r w:rsidR="00852344">
              <w:rPr>
                <w:sz w:val="24"/>
                <w:szCs w:val="24"/>
                <w:lang w:val="kk-KZ" w:eastAsia="ja-JP"/>
              </w:rPr>
              <w:t>у</w:t>
            </w:r>
            <w:r w:rsidRPr="00F3009A">
              <w:rPr>
                <w:sz w:val="24"/>
                <w:szCs w:val="24"/>
                <w:lang w:val="kk-KZ" w:eastAsia="ja-JP"/>
              </w:rPr>
              <w:t>ниверситеті» КЕАҚ</w:t>
            </w:r>
          </w:p>
        </w:tc>
        <w:tc>
          <w:tcPr>
            <w:tcW w:w="2500" w:type="pct"/>
            <w:tcMar>
              <w:top w:w="0" w:type="dxa"/>
              <w:left w:w="108" w:type="dxa"/>
              <w:bottom w:w="0" w:type="dxa"/>
              <w:right w:w="108" w:type="dxa"/>
            </w:tcMar>
          </w:tcPr>
          <w:p w14:paraId="370EC504" w14:textId="77777777" w:rsidR="005A1C65" w:rsidRPr="00F3009A" w:rsidRDefault="006A00A9" w:rsidP="00F3009A">
            <w:pPr>
              <w:jc w:val="right"/>
              <w:rPr>
                <w:sz w:val="24"/>
                <w:szCs w:val="24"/>
                <w:lang w:val="kk-KZ" w:eastAsia="ja-JP"/>
              </w:rPr>
            </w:pPr>
            <w:r w:rsidRPr="00F3009A">
              <w:rPr>
                <w:sz w:val="24"/>
                <w:szCs w:val="24"/>
                <w:lang w:val="kk-KZ" w:eastAsia="ja-JP"/>
              </w:rPr>
              <w:t>НАО</w:t>
            </w:r>
            <w:r w:rsidR="005A1C65" w:rsidRPr="00F3009A">
              <w:rPr>
                <w:sz w:val="24"/>
                <w:szCs w:val="24"/>
                <w:lang w:val="kk-KZ" w:eastAsia="ja-JP"/>
              </w:rPr>
              <w:t xml:space="preserve"> «Костанайский </w:t>
            </w:r>
            <w:r w:rsidRPr="00F3009A">
              <w:rPr>
                <w:sz w:val="24"/>
                <w:szCs w:val="24"/>
                <w:lang w:val="kk-KZ" w:eastAsia="ja-JP"/>
              </w:rPr>
              <w:t>региональный</w:t>
            </w:r>
            <w:r w:rsidR="005A1C65" w:rsidRPr="00F3009A">
              <w:rPr>
                <w:sz w:val="24"/>
                <w:szCs w:val="24"/>
                <w:lang w:val="kk-KZ" w:eastAsia="ja-JP"/>
              </w:rPr>
              <w:t xml:space="preserve"> университет имени А</w:t>
            </w:r>
            <w:r w:rsidR="004D5F0D" w:rsidRPr="00F3009A">
              <w:rPr>
                <w:sz w:val="24"/>
                <w:szCs w:val="24"/>
                <w:lang w:val="kk-KZ" w:eastAsia="ja-JP"/>
              </w:rPr>
              <w:t xml:space="preserve">хмет </w:t>
            </w:r>
            <w:r w:rsidR="005A1C65" w:rsidRPr="00F3009A">
              <w:rPr>
                <w:sz w:val="24"/>
                <w:szCs w:val="24"/>
                <w:lang w:val="kk-KZ" w:eastAsia="ja-JP"/>
              </w:rPr>
              <w:t>Байт</w:t>
            </w:r>
            <w:r w:rsidR="004D5F0D" w:rsidRPr="00F3009A">
              <w:rPr>
                <w:sz w:val="24"/>
                <w:szCs w:val="24"/>
                <w:lang w:val="kk-KZ" w:eastAsia="ja-JP"/>
              </w:rPr>
              <w:t>ұрсынұлы</w:t>
            </w:r>
            <w:r w:rsidR="005A1C65" w:rsidRPr="00F3009A">
              <w:rPr>
                <w:sz w:val="24"/>
                <w:szCs w:val="24"/>
                <w:lang w:val="kk-KZ" w:eastAsia="ja-JP"/>
              </w:rPr>
              <w:t>»</w:t>
            </w:r>
          </w:p>
        </w:tc>
      </w:tr>
      <w:tr w:rsidR="00095912" w:rsidRPr="00F3009A" w14:paraId="5D882024" w14:textId="77777777" w:rsidTr="00F13B85">
        <w:tc>
          <w:tcPr>
            <w:tcW w:w="2500" w:type="pct"/>
            <w:tcMar>
              <w:top w:w="0" w:type="dxa"/>
              <w:left w:w="108" w:type="dxa"/>
              <w:bottom w:w="0" w:type="dxa"/>
              <w:right w:w="108" w:type="dxa"/>
            </w:tcMar>
          </w:tcPr>
          <w:p w14:paraId="0A98089D" w14:textId="77777777" w:rsidR="005A1C65" w:rsidRPr="00F3009A" w:rsidRDefault="005A1C65" w:rsidP="00F3009A">
            <w:pPr>
              <w:rPr>
                <w:b/>
                <w:sz w:val="24"/>
                <w:szCs w:val="24"/>
                <w:lang w:eastAsia="ja-JP"/>
              </w:rPr>
            </w:pPr>
            <w:r w:rsidRPr="00F3009A">
              <w:rPr>
                <w:b/>
                <w:sz w:val="24"/>
                <w:szCs w:val="24"/>
                <w:lang w:eastAsia="ja-JP"/>
              </w:rPr>
              <w:t> </w:t>
            </w:r>
          </w:p>
        </w:tc>
        <w:tc>
          <w:tcPr>
            <w:tcW w:w="2500" w:type="pct"/>
            <w:tcMar>
              <w:top w:w="0" w:type="dxa"/>
              <w:left w:w="108" w:type="dxa"/>
              <w:bottom w:w="0" w:type="dxa"/>
              <w:right w:w="108" w:type="dxa"/>
            </w:tcMar>
          </w:tcPr>
          <w:p w14:paraId="058F1793" w14:textId="77777777" w:rsidR="005A1C65" w:rsidRPr="00F3009A" w:rsidRDefault="005A1C65" w:rsidP="00F3009A">
            <w:pPr>
              <w:jc w:val="right"/>
              <w:rPr>
                <w:b/>
                <w:sz w:val="24"/>
                <w:szCs w:val="24"/>
                <w:lang w:eastAsia="ja-JP"/>
              </w:rPr>
            </w:pPr>
            <w:r w:rsidRPr="00F3009A">
              <w:rPr>
                <w:b/>
                <w:sz w:val="24"/>
                <w:szCs w:val="24"/>
                <w:lang w:eastAsia="ja-JP"/>
              </w:rPr>
              <w:t> </w:t>
            </w:r>
          </w:p>
        </w:tc>
      </w:tr>
      <w:tr w:rsidR="00095912" w:rsidRPr="00F3009A" w14:paraId="53375CC6" w14:textId="77777777" w:rsidTr="00F13B85">
        <w:tc>
          <w:tcPr>
            <w:tcW w:w="2500" w:type="pct"/>
            <w:tcMar>
              <w:top w:w="0" w:type="dxa"/>
              <w:left w:w="108" w:type="dxa"/>
              <w:bottom w:w="0" w:type="dxa"/>
              <w:right w:w="108" w:type="dxa"/>
            </w:tcMar>
          </w:tcPr>
          <w:p w14:paraId="4A45F8B1" w14:textId="77777777" w:rsidR="005A1C65" w:rsidRPr="00F3009A" w:rsidRDefault="005A1C65" w:rsidP="00F3009A">
            <w:pPr>
              <w:rPr>
                <w:b/>
                <w:sz w:val="24"/>
                <w:szCs w:val="24"/>
                <w:lang w:val="kk-KZ" w:eastAsia="ru-RU"/>
              </w:rPr>
            </w:pPr>
            <w:r w:rsidRPr="00F3009A">
              <w:rPr>
                <w:b/>
                <w:sz w:val="24"/>
                <w:szCs w:val="24"/>
                <w:lang w:val="kk-KZ" w:eastAsia="ru-RU"/>
              </w:rPr>
              <w:t>АНЫҚТАМА</w:t>
            </w:r>
          </w:p>
        </w:tc>
        <w:tc>
          <w:tcPr>
            <w:tcW w:w="2500" w:type="pct"/>
            <w:tcMar>
              <w:top w:w="0" w:type="dxa"/>
              <w:left w:w="108" w:type="dxa"/>
              <w:bottom w:w="0" w:type="dxa"/>
              <w:right w:w="108" w:type="dxa"/>
            </w:tcMar>
          </w:tcPr>
          <w:p w14:paraId="7962828D" w14:textId="77777777" w:rsidR="005A1C65" w:rsidRPr="00F3009A" w:rsidRDefault="005A1C65" w:rsidP="00F3009A">
            <w:pPr>
              <w:jc w:val="right"/>
              <w:rPr>
                <w:b/>
                <w:sz w:val="24"/>
                <w:szCs w:val="24"/>
                <w:lang w:val="kk-KZ" w:eastAsia="ru-RU"/>
              </w:rPr>
            </w:pPr>
            <w:r w:rsidRPr="00F3009A">
              <w:rPr>
                <w:b/>
                <w:sz w:val="24"/>
                <w:szCs w:val="24"/>
                <w:lang w:eastAsia="ru-RU"/>
              </w:rPr>
              <w:t xml:space="preserve">               СПРАВКА</w:t>
            </w:r>
          </w:p>
        </w:tc>
      </w:tr>
      <w:tr w:rsidR="00095912" w:rsidRPr="00F3009A" w14:paraId="562A3A45" w14:textId="77777777" w:rsidTr="00F13B85">
        <w:tc>
          <w:tcPr>
            <w:tcW w:w="2500" w:type="pct"/>
            <w:tcMar>
              <w:top w:w="0" w:type="dxa"/>
              <w:left w:w="108" w:type="dxa"/>
              <w:bottom w:w="0" w:type="dxa"/>
              <w:right w:w="108" w:type="dxa"/>
            </w:tcMar>
          </w:tcPr>
          <w:p w14:paraId="0DEEF405" w14:textId="77777777" w:rsidR="005A1C65" w:rsidRPr="00F3009A" w:rsidRDefault="005A1C65" w:rsidP="00F3009A">
            <w:pPr>
              <w:rPr>
                <w:sz w:val="24"/>
                <w:szCs w:val="24"/>
                <w:lang w:val="kk-KZ" w:eastAsia="ru-RU"/>
              </w:rPr>
            </w:pPr>
            <w:r w:rsidRPr="00F3009A">
              <w:rPr>
                <w:sz w:val="24"/>
                <w:szCs w:val="24"/>
                <w:lang w:val="kk-KZ" w:eastAsia="ru-RU"/>
              </w:rPr>
              <w:t>ғылыми  кеңес отырысына</w:t>
            </w:r>
          </w:p>
        </w:tc>
        <w:tc>
          <w:tcPr>
            <w:tcW w:w="2500" w:type="pct"/>
            <w:tcMar>
              <w:top w:w="0" w:type="dxa"/>
              <w:left w:w="108" w:type="dxa"/>
              <w:bottom w:w="0" w:type="dxa"/>
              <w:right w:w="108" w:type="dxa"/>
            </w:tcMar>
          </w:tcPr>
          <w:p w14:paraId="2314205C" w14:textId="77777777" w:rsidR="005A1C65" w:rsidRPr="00F3009A" w:rsidRDefault="005A1C65" w:rsidP="00F3009A">
            <w:pPr>
              <w:tabs>
                <w:tab w:val="left" w:pos="1027"/>
              </w:tabs>
              <w:jc w:val="right"/>
              <w:rPr>
                <w:sz w:val="24"/>
                <w:szCs w:val="24"/>
                <w:lang w:val="kk-KZ" w:eastAsia="ru-RU"/>
              </w:rPr>
            </w:pPr>
            <w:r w:rsidRPr="00F3009A">
              <w:rPr>
                <w:sz w:val="24"/>
                <w:szCs w:val="24"/>
                <w:lang w:val="kk-KZ" w:eastAsia="ru-RU"/>
              </w:rPr>
              <w:t>на заседание ученого совета</w:t>
            </w:r>
          </w:p>
        </w:tc>
      </w:tr>
      <w:tr w:rsidR="00095912" w:rsidRPr="00F3009A" w14:paraId="12004B94" w14:textId="77777777" w:rsidTr="00F13B85">
        <w:tc>
          <w:tcPr>
            <w:tcW w:w="2500" w:type="pct"/>
            <w:tcMar>
              <w:top w:w="0" w:type="dxa"/>
              <w:left w:w="108" w:type="dxa"/>
              <w:bottom w:w="0" w:type="dxa"/>
              <w:right w:w="108" w:type="dxa"/>
            </w:tcMar>
          </w:tcPr>
          <w:p w14:paraId="2D0A4288" w14:textId="44F2E803" w:rsidR="005A1C65" w:rsidRPr="00F3009A" w:rsidRDefault="00466E9F" w:rsidP="00F3009A">
            <w:pPr>
              <w:rPr>
                <w:sz w:val="24"/>
                <w:szCs w:val="24"/>
                <w:highlight w:val="yellow"/>
                <w:lang w:val="kk-KZ" w:eastAsia="ja-JP"/>
              </w:rPr>
            </w:pPr>
            <w:r>
              <w:rPr>
                <w:sz w:val="24"/>
                <w:szCs w:val="24"/>
                <w:highlight w:val="yellow"/>
                <w:lang w:eastAsia="ja-JP"/>
              </w:rPr>
              <w:t>31.01</w:t>
            </w:r>
            <w:r w:rsidR="005A1C65" w:rsidRPr="00F3009A">
              <w:rPr>
                <w:sz w:val="24"/>
                <w:szCs w:val="24"/>
                <w:highlight w:val="yellow"/>
                <w:lang w:eastAsia="ja-JP"/>
              </w:rPr>
              <w:t>.20</w:t>
            </w:r>
            <w:r w:rsidR="00BC16B1" w:rsidRPr="00F3009A">
              <w:rPr>
                <w:sz w:val="24"/>
                <w:szCs w:val="24"/>
                <w:highlight w:val="yellow"/>
                <w:lang w:eastAsia="ja-JP"/>
              </w:rPr>
              <w:t>2</w:t>
            </w:r>
            <w:r w:rsidR="004D5F0D" w:rsidRPr="00F3009A">
              <w:rPr>
                <w:sz w:val="24"/>
                <w:szCs w:val="24"/>
                <w:highlight w:val="yellow"/>
                <w:lang w:eastAsia="ja-JP"/>
              </w:rPr>
              <w:t>4</w:t>
            </w:r>
            <w:r w:rsidR="005A1C65" w:rsidRPr="00F3009A">
              <w:rPr>
                <w:sz w:val="24"/>
                <w:szCs w:val="24"/>
                <w:highlight w:val="yellow"/>
                <w:lang w:val="kk-KZ" w:eastAsia="ja-JP"/>
              </w:rPr>
              <w:t xml:space="preserve"> ж.</w:t>
            </w:r>
          </w:p>
        </w:tc>
        <w:tc>
          <w:tcPr>
            <w:tcW w:w="2500" w:type="pct"/>
            <w:tcMar>
              <w:top w:w="0" w:type="dxa"/>
              <w:left w:w="108" w:type="dxa"/>
              <w:bottom w:w="0" w:type="dxa"/>
              <w:right w:w="108" w:type="dxa"/>
            </w:tcMar>
          </w:tcPr>
          <w:p w14:paraId="7DA73099" w14:textId="7BEE112C" w:rsidR="005A1C65" w:rsidRPr="00F3009A" w:rsidRDefault="00466E9F" w:rsidP="00F3009A">
            <w:pPr>
              <w:jc w:val="right"/>
              <w:rPr>
                <w:sz w:val="24"/>
                <w:szCs w:val="24"/>
                <w:lang w:val="kk-KZ" w:eastAsia="ja-JP"/>
              </w:rPr>
            </w:pPr>
            <w:r>
              <w:rPr>
                <w:sz w:val="24"/>
                <w:szCs w:val="24"/>
                <w:highlight w:val="yellow"/>
                <w:lang w:val="kk-KZ" w:eastAsia="ja-JP"/>
              </w:rPr>
              <w:t>31</w:t>
            </w:r>
            <w:r w:rsidR="00BC16B1" w:rsidRPr="00F3009A">
              <w:rPr>
                <w:sz w:val="24"/>
                <w:szCs w:val="24"/>
                <w:highlight w:val="yellow"/>
                <w:lang w:val="kk-KZ" w:eastAsia="ja-JP"/>
              </w:rPr>
              <w:t>.</w:t>
            </w:r>
            <w:r w:rsidR="00684EAD" w:rsidRPr="00F3009A">
              <w:rPr>
                <w:sz w:val="24"/>
                <w:szCs w:val="24"/>
                <w:highlight w:val="yellow"/>
                <w:lang w:val="kk-KZ" w:eastAsia="ja-JP"/>
              </w:rPr>
              <w:t>0</w:t>
            </w:r>
            <w:r w:rsidR="00BC16B1" w:rsidRPr="00F3009A">
              <w:rPr>
                <w:sz w:val="24"/>
                <w:szCs w:val="24"/>
                <w:highlight w:val="yellow"/>
                <w:lang w:val="kk-KZ" w:eastAsia="ja-JP"/>
              </w:rPr>
              <w:t>1</w:t>
            </w:r>
            <w:r w:rsidR="005A1C65" w:rsidRPr="00F3009A">
              <w:rPr>
                <w:sz w:val="24"/>
                <w:szCs w:val="24"/>
                <w:highlight w:val="yellow"/>
                <w:lang w:val="kk-KZ" w:eastAsia="ja-JP"/>
              </w:rPr>
              <w:t>.20</w:t>
            </w:r>
            <w:r w:rsidR="00BC16B1" w:rsidRPr="00F3009A">
              <w:rPr>
                <w:sz w:val="24"/>
                <w:szCs w:val="24"/>
                <w:highlight w:val="yellow"/>
                <w:lang w:val="kk-KZ" w:eastAsia="ja-JP"/>
              </w:rPr>
              <w:t>2</w:t>
            </w:r>
            <w:r w:rsidR="004D5F0D" w:rsidRPr="00F3009A">
              <w:rPr>
                <w:sz w:val="24"/>
                <w:szCs w:val="24"/>
                <w:highlight w:val="yellow"/>
                <w:lang w:val="kk-KZ" w:eastAsia="ja-JP"/>
              </w:rPr>
              <w:t>4</w:t>
            </w:r>
            <w:r w:rsidR="005A1C65" w:rsidRPr="00F3009A">
              <w:rPr>
                <w:sz w:val="24"/>
                <w:szCs w:val="24"/>
                <w:highlight w:val="yellow"/>
                <w:lang w:val="kk-KZ" w:eastAsia="ja-JP"/>
              </w:rPr>
              <w:t xml:space="preserve"> г.</w:t>
            </w:r>
          </w:p>
        </w:tc>
      </w:tr>
      <w:tr w:rsidR="00095912" w:rsidRPr="00F3009A" w14:paraId="10AEF742" w14:textId="77777777" w:rsidTr="00F13B85">
        <w:tc>
          <w:tcPr>
            <w:tcW w:w="2500" w:type="pct"/>
            <w:tcMar>
              <w:top w:w="0" w:type="dxa"/>
              <w:left w:w="108" w:type="dxa"/>
              <w:bottom w:w="0" w:type="dxa"/>
              <w:right w:w="108" w:type="dxa"/>
            </w:tcMar>
          </w:tcPr>
          <w:p w14:paraId="3060391E" w14:textId="77777777" w:rsidR="005A1C65" w:rsidRPr="00F3009A" w:rsidRDefault="005A1C65" w:rsidP="00F3009A">
            <w:pPr>
              <w:rPr>
                <w:sz w:val="24"/>
                <w:szCs w:val="24"/>
                <w:lang w:eastAsia="ru-RU"/>
              </w:rPr>
            </w:pPr>
            <w:r w:rsidRPr="00F3009A">
              <w:rPr>
                <w:sz w:val="24"/>
                <w:szCs w:val="24"/>
                <w:lang w:val="kk-KZ" w:eastAsia="ru-RU"/>
              </w:rPr>
              <w:t>Қостанай қаласы</w:t>
            </w:r>
          </w:p>
        </w:tc>
        <w:tc>
          <w:tcPr>
            <w:tcW w:w="2500" w:type="pct"/>
            <w:tcMar>
              <w:top w:w="0" w:type="dxa"/>
              <w:left w:w="108" w:type="dxa"/>
              <w:bottom w:w="0" w:type="dxa"/>
              <w:right w:w="108" w:type="dxa"/>
            </w:tcMar>
          </w:tcPr>
          <w:p w14:paraId="767C1142" w14:textId="77777777" w:rsidR="005A1C65" w:rsidRPr="00F3009A" w:rsidRDefault="005A1C65" w:rsidP="00F3009A">
            <w:pPr>
              <w:jc w:val="right"/>
              <w:rPr>
                <w:sz w:val="24"/>
                <w:szCs w:val="24"/>
                <w:lang w:eastAsia="ja-JP"/>
              </w:rPr>
            </w:pPr>
            <w:r w:rsidRPr="00F3009A">
              <w:rPr>
                <w:sz w:val="24"/>
                <w:szCs w:val="24"/>
                <w:lang w:val="kk-KZ" w:eastAsia="ja-JP"/>
              </w:rPr>
              <w:t xml:space="preserve">          город Костанай</w:t>
            </w:r>
          </w:p>
        </w:tc>
      </w:tr>
    </w:tbl>
    <w:p w14:paraId="23505035" w14:textId="77777777" w:rsidR="005A1C65" w:rsidRDefault="005A1C65" w:rsidP="00F3009A">
      <w:pPr>
        <w:keepNext/>
        <w:rPr>
          <w:b/>
          <w:sz w:val="24"/>
          <w:szCs w:val="24"/>
          <w:lang w:val="kk-KZ"/>
        </w:rPr>
      </w:pPr>
    </w:p>
    <w:p w14:paraId="49CDF72A" w14:textId="77777777" w:rsidR="00F13B85" w:rsidRPr="00F13B85" w:rsidRDefault="00F13B85" w:rsidP="00F3009A">
      <w:pPr>
        <w:keepNext/>
        <w:rPr>
          <w:b/>
          <w:sz w:val="24"/>
          <w:szCs w:val="24"/>
          <w:lang w:val="kk-KZ"/>
        </w:rPr>
      </w:pPr>
    </w:p>
    <w:p w14:paraId="5B21C1B1" w14:textId="293D2B8C" w:rsidR="005A1C65" w:rsidRPr="00F3009A" w:rsidRDefault="005A1C65" w:rsidP="00F3009A">
      <w:pPr>
        <w:keepNext/>
        <w:jc w:val="center"/>
        <w:rPr>
          <w:b/>
          <w:sz w:val="24"/>
          <w:szCs w:val="24"/>
        </w:rPr>
      </w:pPr>
      <w:r w:rsidRPr="00F3009A">
        <w:rPr>
          <w:b/>
          <w:sz w:val="24"/>
          <w:szCs w:val="24"/>
        </w:rPr>
        <w:t>Итоги научно-исследовательской работы университета за 20</w:t>
      </w:r>
      <w:r w:rsidR="006A00A9" w:rsidRPr="00F3009A">
        <w:rPr>
          <w:b/>
          <w:sz w:val="24"/>
          <w:szCs w:val="24"/>
        </w:rPr>
        <w:t>2</w:t>
      </w:r>
      <w:r w:rsidR="004D5F0D" w:rsidRPr="00F3009A">
        <w:rPr>
          <w:b/>
          <w:sz w:val="24"/>
          <w:szCs w:val="24"/>
        </w:rPr>
        <w:t>3</w:t>
      </w:r>
      <w:r w:rsidRPr="00F3009A">
        <w:rPr>
          <w:b/>
          <w:sz w:val="24"/>
          <w:szCs w:val="24"/>
        </w:rPr>
        <w:t xml:space="preserve"> учебный год и основные</w:t>
      </w:r>
      <w:r w:rsidR="00852344">
        <w:rPr>
          <w:b/>
          <w:sz w:val="24"/>
          <w:szCs w:val="24"/>
        </w:rPr>
        <w:t xml:space="preserve"> </w:t>
      </w:r>
      <w:r w:rsidR="00BC16B1" w:rsidRPr="00F3009A">
        <w:rPr>
          <w:b/>
          <w:sz w:val="24"/>
          <w:szCs w:val="24"/>
          <w:lang w:val="kk-KZ"/>
        </w:rPr>
        <w:t>направления НИР на 202</w:t>
      </w:r>
      <w:r w:rsidR="004D5F0D" w:rsidRPr="00F3009A">
        <w:rPr>
          <w:b/>
          <w:sz w:val="24"/>
          <w:szCs w:val="24"/>
          <w:lang w:val="kk-KZ"/>
        </w:rPr>
        <w:t>4</w:t>
      </w:r>
      <w:r w:rsidR="00BC16B1" w:rsidRPr="00F3009A">
        <w:rPr>
          <w:b/>
          <w:sz w:val="24"/>
          <w:szCs w:val="24"/>
          <w:lang w:val="kk-KZ"/>
        </w:rPr>
        <w:t xml:space="preserve"> год</w:t>
      </w:r>
    </w:p>
    <w:p w14:paraId="3910853C" w14:textId="77777777" w:rsidR="004D5F0D" w:rsidRPr="00F3009A" w:rsidRDefault="004D5F0D" w:rsidP="00F3009A">
      <w:pPr>
        <w:shd w:val="clear" w:color="auto" w:fill="FFFFFF"/>
        <w:rPr>
          <w:sz w:val="24"/>
          <w:szCs w:val="24"/>
        </w:rPr>
      </w:pPr>
      <w:bookmarkStart w:id="0" w:name="z73"/>
    </w:p>
    <w:bookmarkEnd w:id="0"/>
    <w:p w14:paraId="37E1653E" w14:textId="004A55F0" w:rsidR="00405F47" w:rsidRPr="00F3009A" w:rsidRDefault="00405F47" w:rsidP="00F3009A">
      <w:pPr>
        <w:ind w:firstLine="567"/>
        <w:rPr>
          <w:sz w:val="24"/>
          <w:szCs w:val="24"/>
        </w:rPr>
      </w:pPr>
      <w:r w:rsidRPr="00F3009A">
        <w:rPr>
          <w:sz w:val="24"/>
          <w:szCs w:val="24"/>
        </w:rPr>
        <w:t xml:space="preserve">Одно из стратегических направлений развития университета </w:t>
      </w:r>
      <w:r w:rsidRPr="00F3009A">
        <w:rPr>
          <w:sz w:val="24"/>
          <w:szCs w:val="24"/>
          <w:lang w:eastAsia="ru-RU"/>
        </w:rPr>
        <w:t>в соответствии с национальными и региональными приоритетами</w:t>
      </w:r>
      <w:r w:rsidRPr="00F3009A">
        <w:rPr>
          <w:sz w:val="24"/>
          <w:szCs w:val="24"/>
        </w:rPr>
        <w:t xml:space="preserve"> связано с научной деятельностью и формулируется как </w:t>
      </w:r>
      <w:r w:rsidRPr="00F3009A">
        <w:rPr>
          <w:b/>
          <w:sz w:val="24"/>
          <w:szCs w:val="24"/>
        </w:rPr>
        <w:t>«Создание исследовательской экосистемы»</w:t>
      </w:r>
      <w:r w:rsidRPr="00F3009A">
        <w:rPr>
          <w:sz w:val="24"/>
          <w:szCs w:val="24"/>
        </w:rPr>
        <w:t>,</w:t>
      </w:r>
      <w:r w:rsidRPr="00F3009A">
        <w:rPr>
          <w:sz w:val="24"/>
          <w:szCs w:val="24"/>
          <w:lang w:eastAsia="ru-RU"/>
        </w:rPr>
        <w:t xml:space="preserve"> включает укрепление ресурсного потенциала науки, включая кадры, материальную базу, финансирование из бюджетных и иных источников, международное признание. </w:t>
      </w:r>
      <w:r w:rsidRPr="00F3009A">
        <w:rPr>
          <w:sz w:val="24"/>
          <w:szCs w:val="24"/>
        </w:rPr>
        <w:t xml:space="preserve">Все это в соответствии с утвержденной постановлением Правительства </w:t>
      </w:r>
      <w:bookmarkStart w:id="1" w:name="_GoBack"/>
      <w:bookmarkEnd w:id="1"/>
      <w:r w:rsidRPr="00F3009A">
        <w:rPr>
          <w:sz w:val="24"/>
          <w:szCs w:val="24"/>
        </w:rPr>
        <w:t xml:space="preserve">Республики Казахстан от 28 марта 2023 года № 248 </w:t>
      </w:r>
      <w:r w:rsidRPr="00F3009A">
        <w:rPr>
          <w:b/>
          <w:sz w:val="24"/>
          <w:szCs w:val="24"/>
        </w:rPr>
        <w:t>«Концепцией развития высшего образования и науки в Республике Казахстан на 2023 – 2029 годы» закреплено</w:t>
      </w:r>
      <w:r w:rsidRPr="00F3009A">
        <w:rPr>
          <w:sz w:val="24"/>
          <w:szCs w:val="24"/>
        </w:rPr>
        <w:t xml:space="preserve"> в Программе развития Костанайского регионального университета имени Ахмет </w:t>
      </w:r>
      <w:proofErr w:type="spellStart"/>
      <w:r w:rsidRPr="00F3009A">
        <w:rPr>
          <w:sz w:val="24"/>
          <w:szCs w:val="24"/>
        </w:rPr>
        <w:t>Байтұрсынүлы</w:t>
      </w:r>
      <w:proofErr w:type="spellEnd"/>
      <w:r w:rsidRPr="00F3009A">
        <w:rPr>
          <w:sz w:val="24"/>
          <w:szCs w:val="24"/>
        </w:rPr>
        <w:t xml:space="preserve"> на 2020-2025 годы с</w:t>
      </w:r>
      <w:r w:rsidRPr="00F3009A">
        <w:rPr>
          <w:color w:val="0070C0"/>
          <w:sz w:val="24"/>
          <w:szCs w:val="24"/>
          <w:u w:val="single"/>
        </w:rPr>
        <w:t xml:space="preserve"> </w:t>
      </w:r>
      <w:r w:rsidRPr="00F3009A">
        <w:rPr>
          <w:sz w:val="24"/>
          <w:szCs w:val="24"/>
        </w:rPr>
        <w:t>изменениями на 01 марта 2023 года. Данный документ включает 8 целевых индикаторов и 7 показателей по выполнению поставленных  задач. Операционный план  на текущий 2023-2024 учебный год насчитывает  44 показателя из них 18 (40,9%)</w:t>
      </w:r>
      <w:r w:rsidR="00852344">
        <w:rPr>
          <w:sz w:val="24"/>
          <w:szCs w:val="24"/>
        </w:rPr>
        <w:t>,</w:t>
      </w:r>
      <w:r w:rsidRPr="00F3009A">
        <w:rPr>
          <w:sz w:val="24"/>
          <w:szCs w:val="24"/>
        </w:rPr>
        <w:t xml:space="preserve"> отражают вопросы связи науки с непрерывным образованием на разных уровнях и  производством, развитие  научных школ, сотрудничества с бизнесом, диверсификации источников финансирования,</w:t>
      </w:r>
      <w:r w:rsidRPr="00F3009A">
        <w:rPr>
          <w:sz w:val="24"/>
          <w:szCs w:val="24"/>
          <w:lang w:eastAsia="ru-RU"/>
        </w:rPr>
        <w:t xml:space="preserve"> интеграции в мировое научное пространство за счет совместных проектов и публикаций в международных базах и высокорейтинговых изданиях, повышение результативности НИР</w:t>
      </w:r>
      <w:r w:rsidRPr="00F3009A">
        <w:rPr>
          <w:sz w:val="24"/>
          <w:szCs w:val="24"/>
        </w:rPr>
        <w:t>.</w:t>
      </w:r>
    </w:p>
    <w:p w14:paraId="5CF5BA76" w14:textId="3ECF8392" w:rsidR="00405F47" w:rsidRPr="00F3009A" w:rsidRDefault="00405F47" w:rsidP="00F3009A">
      <w:pPr>
        <w:ind w:firstLine="567"/>
        <w:rPr>
          <w:sz w:val="24"/>
          <w:szCs w:val="24"/>
        </w:rPr>
      </w:pPr>
      <w:r w:rsidRPr="00F3009A">
        <w:rPr>
          <w:sz w:val="24"/>
          <w:szCs w:val="24"/>
        </w:rPr>
        <w:t xml:space="preserve">Университет в соответствии с утвержденной </w:t>
      </w:r>
      <w:proofErr w:type="spellStart"/>
      <w:r w:rsidRPr="00F3009A">
        <w:rPr>
          <w:sz w:val="24"/>
          <w:szCs w:val="24"/>
        </w:rPr>
        <w:t>оргструктурой</w:t>
      </w:r>
      <w:proofErr w:type="spellEnd"/>
      <w:r w:rsidRPr="00F3009A">
        <w:rPr>
          <w:sz w:val="24"/>
          <w:szCs w:val="24"/>
        </w:rPr>
        <w:t xml:space="preserve"> имеет ряд научных подразделений, координирующих направления научной работы</w:t>
      </w:r>
      <w:r w:rsidR="00852344">
        <w:rPr>
          <w:sz w:val="24"/>
          <w:szCs w:val="24"/>
        </w:rPr>
        <w:t>,</w:t>
      </w:r>
      <w:r w:rsidRPr="00F3009A">
        <w:rPr>
          <w:sz w:val="24"/>
          <w:szCs w:val="24"/>
        </w:rPr>
        <w:t xml:space="preserve"> в т.ч.: управление науки и коммерциализации, НИИ прикладной биотехнологии, научная библиотека, Региональный </w:t>
      </w:r>
      <w:r w:rsidRPr="00F3009A">
        <w:rPr>
          <w:sz w:val="24"/>
          <w:szCs w:val="24"/>
          <w:lang w:val="en-US"/>
        </w:rPr>
        <w:t>Smart</w:t>
      </w:r>
      <w:r w:rsidRPr="00F3009A">
        <w:rPr>
          <w:sz w:val="24"/>
          <w:szCs w:val="24"/>
        </w:rPr>
        <w:t>-центр, редакционно-издательский отдел</w:t>
      </w:r>
      <w:r w:rsidR="006834CF">
        <w:rPr>
          <w:sz w:val="24"/>
          <w:szCs w:val="24"/>
        </w:rPr>
        <w:t xml:space="preserve">, что в </w:t>
      </w:r>
      <w:r w:rsidRPr="00F3009A">
        <w:rPr>
          <w:sz w:val="24"/>
          <w:szCs w:val="24"/>
        </w:rPr>
        <w:t>целом, позволя</w:t>
      </w:r>
      <w:r w:rsidR="006834CF">
        <w:rPr>
          <w:sz w:val="24"/>
          <w:szCs w:val="24"/>
        </w:rPr>
        <w:t>ет</w:t>
      </w:r>
      <w:r w:rsidRPr="00F3009A">
        <w:rPr>
          <w:sz w:val="24"/>
          <w:szCs w:val="24"/>
        </w:rPr>
        <w:t xml:space="preserve"> решать поставленные задачи.</w:t>
      </w:r>
    </w:p>
    <w:p w14:paraId="0B22793B" w14:textId="000926BE" w:rsidR="00D64258" w:rsidRPr="00F3009A" w:rsidRDefault="00D64258" w:rsidP="00F3009A">
      <w:pPr>
        <w:ind w:firstLine="567"/>
        <w:rPr>
          <w:sz w:val="24"/>
          <w:szCs w:val="24"/>
        </w:rPr>
      </w:pPr>
      <w:r w:rsidRPr="00F3009A">
        <w:rPr>
          <w:sz w:val="24"/>
          <w:szCs w:val="24"/>
        </w:rPr>
        <w:t>Научно-исследовательская работа Костанайского регионального университета имени А</w:t>
      </w:r>
      <w:r w:rsidR="00D26DCC" w:rsidRPr="00F3009A">
        <w:rPr>
          <w:sz w:val="24"/>
          <w:szCs w:val="24"/>
        </w:rPr>
        <w:t xml:space="preserve">хмет </w:t>
      </w:r>
      <w:r w:rsidRPr="00F3009A">
        <w:rPr>
          <w:sz w:val="24"/>
          <w:szCs w:val="24"/>
        </w:rPr>
        <w:t>Байт</w:t>
      </w:r>
      <w:r w:rsidR="00D26DCC" w:rsidRPr="00F3009A">
        <w:rPr>
          <w:sz w:val="24"/>
          <w:szCs w:val="24"/>
          <w:lang w:val="kk-KZ"/>
        </w:rPr>
        <w:t>ұрсынұлы</w:t>
      </w:r>
      <w:r w:rsidRPr="00F3009A">
        <w:rPr>
          <w:sz w:val="24"/>
          <w:szCs w:val="24"/>
        </w:rPr>
        <w:t xml:space="preserve"> как аккредитованного субъекта научной и (или) научно-технической деятельности</w:t>
      </w:r>
      <w:r w:rsidR="00405F47" w:rsidRPr="00F3009A">
        <w:rPr>
          <w:sz w:val="24"/>
          <w:szCs w:val="24"/>
        </w:rPr>
        <w:t xml:space="preserve"> (свидетельство </w:t>
      </w:r>
      <w:proofErr w:type="spellStart"/>
      <w:r w:rsidR="00405F47" w:rsidRPr="00F3009A">
        <w:rPr>
          <w:sz w:val="24"/>
          <w:szCs w:val="24"/>
        </w:rPr>
        <w:t>МНиВО</w:t>
      </w:r>
      <w:proofErr w:type="spellEnd"/>
      <w:r w:rsidR="00405F47" w:rsidRPr="00F3009A">
        <w:rPr>
          <w:sz w:val="24"/>
          <w:szCs w:val="24"/>
        </w:rPr>
        <w:t xml:space="preserve"> РК от 09.01.2024г. Серия МК №000442)</w:t>
      </w:r>
      <w:r w:rsidRPr="00F3009A">
        <w:rPr>
          <w:sz w:val="24"/>
          <w:szCs w:val="24"/>
        </w:rPr>
        <w:t xml:space="preserve"> проводится научными школами, творческими коллективами и отдельными учеными в области экономики, растениеводства, земледелия, агрохимии и почвоведения, защиты растений, микробиологии, ветеринарии и животноводства, биотехнологии растений и животных, механизации и электрификации сельского хозяйства, IT-технологий, археологии, а также гуманитарного и педагогического направлени</w:t>
      </w:r>
      <w:r w:rsidR="00633756">
        <w:rPr>
          <w:sz w:val="24"/>
          <w:szCs w:val="24"/>
        </w:rPr>
        <w:t>й</w:t>
      </w:r>
      <w:r w:rsidRPr="00F3009A">
        <w:rPr>
          <w:sz w:val="24"/>
          <w:szCs w:val="24"/>
        </w:rPr>
        <w:t>.</w:t>
      </w:r>
    </w:p>
    <w:p w14:paraId="44919171" w14:textId="39F75866" w:rsidR="00C26265" w:rsidRPr="00F3009A" w:rsidRDefault="008C0BE6" w:rsidP="00F3009A">
      <w:pPr>
        <w:ind w:firstLine="567"/>
        <w:rPr>
          <w:sz w:val="24"/>
          <w:szCs w:val="24"/>
          <w:lang w:eastAsia="ru-RU"/>
        </w:rPr>
      </w:pPr>
      <w:r w:rsidRPr="00F3009A">
        <w:rPr>
          <w:sz w:val="24"/>
          <w:szCs w:val="24"/>
          <w:lang w:eastAsia="ru-RU"/>
        </w:rPr>
        <w:t xml:space="preserve">Работа коллектива </w:t>
      </w:r>
      <w:r w:rsidR="0059641D" w:rsidRPr="00F3009A">
        <w:rPr>
          <w:sz w:val="24"/>
          <w:szCs w:val="24"/>
          <w:lang w:eastAsia="ru-RU"/>
        </w:rPr>
        <w:t xml:space="preserve">в соответствии с приоритетами </w:t>
      </w:r>
      <w:r w:rsidRPr="00F3009A">
        <w:rPr>
          <w:sz w:val="24"/>
          <w:szCs w:val="24"/>
          <w:lang w:eastAsia="ru-RU"/>
        </w:rPr>
        <w:t xml:space="preserve">ориентирована на выполнение </w:t>
      </w:r>
      <w:r w:rsidR="0059641D" w:rsidRPr="00F3009A">
        <w:rPr>
          <w:sz w:val="24"/>
          <w:szCs w:val="24"/>
          <w:lang w:eastAsia="ru-RU"/>
        </w:rPr>
        <w:t xml:space="preserve">следующих </w:t>
      </w:r>
      <w:r w:rsidRPr="00F3009A">
        <w:rPr>
          <w:sz w:val="24"/>
          <w:szCs w:val="24"/>
          <w:lang w:eastAsia="ru-RU"/>
        </w:rPr>
        <w:t>задач</w:t>
      </w:r>
      <w:r w:rsidR="0059641D" w:rsidRPr="00F3009A">
        <w:rPr>
          <w:sz w:val="24"/>
          <w:szCs w:val="24"/>
          <w:lang w:eastAsia="ru-RU"/>
        </w:rPr>
        <w:t xml:space="preserve">: </w:t>
      </w:r>
      <w:r w:rsidR="0034327E">
        <w:rPr>
          <w:sz w:val="24"/>
          <w:szCs w:val="24"/>
          <w:lang w:eastAsia="ru-RU"/>
        </w:rPr>
        <w:t xml:space="preserve">обучение через исследование, </w:t>
      </w:r>
      <w:r w:rsidR="0034327E" w:rsidRPr="00F3009A">
        <w:rPr>
          <w:sz w:val="24"/>
          <w:szCs w:val="24"/>
          <w:lang w:eastAsia="ru-RU"/>
        </w:rPr>
        <w:t>создание и развитие исследовательской экосистемы</w:t>
      </w:r>
      <w:r w:rsidR="0034327E">
        <w:rPr>
          <w:sz w:val="24"/>
          <w:szCs w:val="24"/>
          <w:lang w:eastAsia="ru-RU"/>
        </w:rPr>
        <w:t>,</w:t>
      </w:r>
      <w:r w:rsidR="0034327E" w:rsidRPr="00F3009A">
        <w:rPr>
          <w:sz w:val="24"/>
          <w:szCs w:val="24"/>
          <w:lang w:eastAsia="ru-RU"/>
        </w:rPr>
        <w:t xml:space="preserve"> </w:t>
      </w:r>
      <w:r w:rsidR="006E1610" w:rsidRPr="00F3009A">
        <w:rPr>
          <w:sz w:val="24"/>
          <w:szCs w:val="24"/>
          <w:lang w:eastAsia="ru-RU"/>
        </w:rPr>
        <w:t>диверсификация доходов с учетом возможностей НАО</w:t>
      </w:r>
      <w:r w:rsidR="0007789D" w:rsidRPr="00F3009A">
        <w:rPr>
          <w:sz w:val="24"/>
          <w:szCs w:val="24"/>
          <w:lang w:eastAsia="ru-RU"/>
        </w:rPr>
        <w:t xml:space="preserve">, повышение результативности научных разработок и обеспечение интеграции в мировое научное </w:t>
      </w:r>
      <w:r w:rsidR="00FF2F9C" w:rsidRPr="00F3009A">
        <w:rPr>
          <w:sz w:val="24"/>
          <w:szCs w:val="24"/>
          <w:lang w:eastAsia="ru-RU"/>
        </w:rPr>
        <w:t xml:space="preserve">пространство </w:t>
      </w:r>
      <w:r w:rsidR="006E1610" w:rsidRPr="00F3009A">
        <w:rPr>
          <w:sz w:val="24"/>
          <w:szCs w:val="24"/>
          <w:lang w:eastAsia="ru-RU"/>
        </w:rPr>
        <w:t>для обеспечения роста и устойчивого развития</w:t>
      </w:r>
      <w:r w:rsidR="0059641D" w:rsidRPr="00F3009A">
        <w:rPr>
          <w:sz w:val="24"/>
          <w:szCs w:val="24"/>
          <w:lang w:eastAsia="ru-RU"/>
        </w:rPr>
        <w:t xml:space="preserve">. </w:t>
      </w:r>
    </w:p>
    <w:p w14:paraId="0F03EF24" w14:textId="77777777" w:rsidR="00F13B85" w:rsidRPr="00F13B85" w:rsidRDefault="00F13B85" w:rsidP="00F3009A">
      <w:pPr>
        <w:ind w:firstLine="567"/>
        <w:rPr>
          <w:b/>
          <w:sz w:val="24"/>
          <w:szCs w:val="24"/>
          <w:lang w:val="kk-KZ" w:eastAsia="ru-RU"/>
        </w:rPr>
      </w:pPr>
    </w:p>
    <w:p w14:paraId="0A1C4E1D" w14:textId="77777777" w:rsidR="0034327E" w:rsidRDefault="00092642" w:rsidP="00F3009A">
      <w:pPr>
        <w:ind w:firstLine="567"/>
        <w:rPr>
          <w:b/>
          <w:sz w:val="24"/>
          <w:szCs w:val="24"/>
          <w:lang w:eastAsia="ru-RU"/>
        </w:rPr>
      </w:pPr>
      <w:r w:rsidRPr="00F3009A">
        <w:rPr>
          <w:b/>
          <w:sz w:val="24"/>
          <w:szCs w:val="24"/>
          <w:lang w:eastAsia="ru-RU"/>
        </w:rPr>
        <w:t>Достижения 20</w:t>
      </w:r>
      <w:r w:rsidR="00DE4772" w:rsidRPr="00F3009A">
        <w:rPr>
          <w:b/>
          <w:sz w:val="24"/>
          <w:szCs w:val="24"/>
          <w:lang w:eastAsia="ru-RU"/>
        </w:rPr>
        <w:t xml:space="preserve">23 </w:t>
      </w:r>
      <w:r w:rsidR="007646CF" w:rsidRPr="00F3009A">
        <w:rPr>
          <w:b/>
          <w:sz w:val="24"/>
          <w:szCs w:val="24"/>
          <w:lang w:eastAsia="ru-RU"/>
        </w:rPr>
        <w:t xml:space="preserve">года </w:t>
      </w:r>
      <w:r w:rsidRPr="00F3009A">
        <w:rPr>
          <w:b/>
          <w:sz w:val="24"/>
          <w:szCs w:val="24"/>
          <w:lang w:eastAsia="ru-RU"/>
        </w:rPr>
        <w:t>и прорывные направления</w:t>
      </w:r>
      <w:r w:rsidR="0059641D" w:rsidRPr="00F3009A">
        <w:rPr>
          <w:b/>
          <w:sz w:val="24"/>
          <w:szCs w:val="24"/>
          <w:lang w:eastAsia="ru-RU"/>
        </w:rPr>
        <w:t xml:space="preserve">. </w:t>
      </w:r>
    </w:p>
    <w:p w14:paraId="5FB4CA3B" w14:textId="7AED660E" w:rsidR="00586928" w:rsidRPr="00F3009A" w:rsidRDefault="00FF2F9C" w:rsidP="00F3009A">
      <w:pPr>
        <w:ind w:firstLine="567"/>
        <w:rPr>
          <w:sz w:val="24"/>
          <w:szCs w:val="24"/>
          <w:lang w:eastAsia="ru-RU"/>
        </w:rPr>
      </w:pPr>
      <w:r w:rsidRPr="00F3009A">
        <w:rPr>
          <w:sz w:val="24"/>
          <w:szCs w:val="24"/>
          <w:lang w:eastAsia="ru-RU"/>
        </w:rPr>
        <w:t>В соответствии с решениями руководства</w:t>
      </w:r>
      <w:r w:rsidR="00D26DCC" w:rsidRPr="00F3009A">
        <w:rPr>
          <w:sz w:val="24"/>
          <w:szCs w:val="24"/>
          <w:lang w:val="kk-KZ" w:eastAsia="ru-RU"/>
        </w:rPr>
        <w:t xml:space="preserve"> </w:t>
      </w:r>
      <w:r w:rsidR="00F84B64" w:rsidRPr="00F3009A">
        <w:rPr>
          <w:b/>
          <w:sz w:val="24"/>
          <w:szCs w:val="24"/>
          <w:lang w:eastAsia="ru-RU"/>
        </w:rPr>
        <w:t>произведена оптимизация</w:t>
      </w:r>
      <w:r w:rsidR="00D26DCC" w:rsidRPr="00F3009A">
        <w:rPr>
          <w:b/>
          <w:sz w:val="24"/>
          <w:szCs w:val="24"/>
          <w:lang w:val="kk-KZ" w:eastAsia="ru-RU"/>
        </w:rPr>
        <w:t xml:space="preserve"> </w:t>
      </w:r>
      <w:r w:rsidR="00F84B64" w:rsidRPr="00F3009A">
        <w:rPr>
          <w:b/>
          <w:sz w:val="24"/>
          <w:szCs w:val="24"/>
          <w:lang w:eastAsia="ru-RU"/>
        </w:rPr>
        <w:t>научн</w:t>
      </w:r>
      <w:r w:rsidR="008A0B8B" w:rsidRPr="00F3009A">
        <w:rPr>
          <w:b/>
          <w:sz w:val="24"/>
          <w:szCs w:val="24"/>
          <w:lang w:eastAsia="ru-RU"/>
        </w:rPr>
        <w:t>ых</w:t>
      </w:r>
      <w:r w:rsidR="00F84B64" w:rsidRPr="00F3009A">
        <w:rPr>
          <w:b/>
          <w:sz w:val="24"/>
          <w:szCs w:val="24"/>
          <w:lang w:eastAsia="ru-RU"/>
        </w:rPr>
        <w:t xml:space="preserve"> подразделений</w:t>
      </w:r>
      <w:r w:rsidR="00F84B64" w:rsidRPr="00F3009A">
        <w:rPr>
          <w:sz w:val="24"/>
          <w:szCs w:val="24"/>
          <w:lang w:eastAsia="ru-RU"/>
        </w:rPr>
        <w:t xml:space="preserve">, </w:t>
      </w:r>
      <w:r w:rsidR="00DE4772" w:rsidRPr="00F3009A">
        <w:rPr>
          <w:sz w:val="24"/>
          <w:szCs w:val="24"/>
          <w:lang w:eastAsia="ru-RU"/>
        </w:rPr>
        <w:t xml:space="preserve">из состава управления науки и коммерциализации был </w:t>
      </w:r>
      <w:r w:rsidR="00586928" w:rsidRPr="00F3009A">
        <w:rPr>
          <w:sz w:val="24"/>
          <w:szCs w:val="24"/>
          <w:lang w:eastAsia="ru-RU"/>
        </w:rPr>
        <w:t xml:space="preserve">выведен и создан новый Редакционно-издательский отдел. </w:t>
      </w:r>
    </w:p>
    <w:p w14:paraId="35BF1299" w14:textId="6107198B" w:rsidR="00FB0EBF" w:rsidRPr="00F3009A" w:rsidRDefault="0034327E" w:rsidP="00F3009A">
      <w:pPr>
        <w:ind w:firstLine="567"/>
        <w:rPr>
          <w:sz w:val="24"/>
          <w:szCs w:val="24"/>
          <w:shd w:val="clear" w:color="auto" w:fill="FFFFFF"/>
        </w:rPr>
      </w:pPr>
      <w:r w:rsidRPr="00F3009A">
        <w:rPr>
          <w:sz w:val="24"/>
          <w:szCs w:val="24"/>
          <w:shd w:val="clear" w:color="auto" w:fill="FFFFFF"/>
        </w:rPr>
        <w:lastRenderedPageBreak/>
        <w:t xml:space="preserve">Республиканской конкурсной комиссией было принято решение присудить премию «Лучший научный работник» 2023 года 50 учёным, внесшим значительный вклад в развитие отечественной науки. В их числе доктор филологических наук, профессор </w:t>
      </w:r>
      <w:proofErr w:type="spellStart"/>
      <w:r w:rsidRPr="00F3009A">
        <w:rPr>
          <w:sz w:val="24"/>
          <w:szCs w:val="24"/>
          <w:shd w:val="clear" w:color="auto" w:fill="FFFFFF"/>
        </w:rPr>
        <w:t>Алмасбек</w:t>
      </w:r>
      <w:proofErr w:type="spellEnd"/>
      <w:r w:rsidR="00852344">
        <w:rPr>
          <w:sz w:val="24"/>
          <w:szCs w:val="24"/>
          <w:shd w:val="clear" w:color="auto" w:fill="FFFFFF"/>
        </w:rPr>
        <w:t xml:space="preserve"> </w:t>
      </w:r>
      <w:proofErr w:type="spellStart"/>
      <w:r w:rsidRPr="00F3009A">
        <w:rPr>
          <w:sz w:val="24"/>
          <w:szCs w:val="24"/>
          <w:shd w:val="clear" w:color="auto" w:fill="FFFFFF"/>
        </w:rPr>
        <w:t>Абсадык</w:t>
      </w:r>
      <w:proofErr w:type="spellEnd"/>
      <w:r w:rsidRPr="00F3009A">
        <w:rPr>
          <w:sz w:val="24"/>
          <w:szCs w:val="24"/>
          <w:shd w:val="clear" w:color="auto" w:fill="FFFFFF"/>
        </w:rPr>
        <w:t xml:space="preserve">. </w:t>
      </w:r>
      <w:r w:rsidR="00FB0EBF" w:rsidRPr="00F3009A">
        <w:rPr>
          <w:sz w:val="24"/>
          <w:szCs w:val="24"/>
          <w:shd w:val="clear" w:color="auto" w:fill="FFFFFF"/>
        </w:rPr>
        <w:t xml:space="preserve">Всего на конкурс </w:t>
      </w:r>
      <w:r w:rsidR="00FB0EBF" w:rsidRPr="00F3009A">
        <w:rPr>
          <w:b/>
          <w:sz w:val="24"/>
          <w:szCs w:val="24"/>
          <w:shd w:val="clear" w:color="auto" w:fill="FFFFFF"/>
        </w:rPr>
        <w:t>«Лучший научный работник» 2023</w:t>
      </w:r>
      <w:r w:rsidR="00FA07E3" w:rsidRPr="00F3009A">
        <w:rPr>
          <w:sz w:val="24"/>
          <w:szCs w:val="24"/>
          <w:shd w:val="clear" w:color="auto" w:fill="FFFFFF"/>
        </w:rPr>
        <w:t xml:space="preserve"> года</w:t>
      </w:r>
      <w:r w:rsidR="00FB0EBF" w:rsidRPr="00F3009A">
        <w:rPr>
          <w:sz w:val="24"/>
          <w:szCs w:val="24"/>
          <w:shd w:val="clear" w:color="auto" w:fill="FFFFFF"/>
        </w:rPr>
        <w:t xml:space="preserve"> поступило 307 заявок по 7 направлениям: «Естественные науки», «Инжиниринг и технологии», «Медицина и здравоохранение», «Социальные науки», «Гуманитарные науки и искусство», «Сельскохозяйственные и ветеринарные науки» и «Военные науки и национальная безопасность». </w:t>
      </w:r>
    </w:p>
    <w:p w14:paraId="7E395743" w14:textId="0A3F5518" w:rsidR="00932F78" w:rsidRPr="00F3009A" w:rsidRDefault="00FB0EBF" w:rsidP="00F3009A">
      <w:pPr>
        <w:ind w:firstLine="567"/>
        <w:rPr>
          <w:sz w:val="24"/>
          <w:szCs w:val="24"/>
        </w:rPr>
      </w:pPr>
      <w:r w:rsidRPr="00F3009A">
        <w:rPr>
          <w:sz w:val="24"/>
          <w:szCs w:val="24"/>
        </w:rPr>
        <w:t>Удостоены премии «РУХТАСТАР»  Молодежного  крыла «</w:t>
      </w:r>
      <w:proofErr w:type="spellStart"/>
      <w:r w:rsidRPr="00F3009A">
        <w:rPr>
          <w:sz w:val="24"/>
          <w:szCs w:val="24"/>
        </w:rPr>
        <w:t>Жастар</w:t>
      </w:r>
      <w:proofErr w:type="spellEnd"/>
      <w:r w:rsidRPr="00F3009A">
        <w:rPr>
          <w:sz w:val="24"/>
          <w:szCs w:val="24"/>
        </w:rPr>
        <w:t xml:space="preserve">  </w:t>
      </w:r>
      <w:proofErr w:type="spellStart"/>
      <w:r w:rsidRPr="00F3009A">
        <w:rPr>
          <w:sz w:val="24"/>
          <w:szCs w:val="24"/>
        </w:rPr>
        <w:t>Рухы</w:t>
      </w:r>
      <w:proofErr w:type="spellEnd"/>
      <w:r w:rsidRPr="00F3009A">
        <w:rPr>
          <w:sz w:val="24"/>
          <w:szCs w:val="24"/>
        </w:rPr>
        <w:t xml:space="preserve">» партии «AMANAT» в номинации </w:t>
      </w:r>
      <w:r w:rsidRPr="00F3009A">
        <w:rPr>
          <w:b/>
          <w:sz w:val="24"/>
          <w:szCs w:val="24"/>
        </w:rPr>
        <w:t>«Лучший молодой ученый»   2023</w:t>
      </w:r>
      <w:r w:rsidRPr="00F3009A">
        <w:rPr>
          <w:sz w:val="24"/>
          <w:szCs w:val="24"/>
        </w:rPr>
        <w:t xml:space="preserve"> года  доктор PhD, и. о. заместителя начальника управления науки и коммерциализации  Индира </w:t>
      </w:r>
      <w:proofErr w:type="spellStart"/>
      <w:r w:rsidRPr="00F3009A">
        <w:rPr>
          <w:sz w:val="24"/>
          <w:szCs w:val="24"/>
        </w:rPr>
        <w:t>Айтжанова</w:t>
      </w:r>
      <w:proofErr w:type="spellEnd"/>
      <w:r w:rsidRPr="00F3009A">
        <w:rPr>
          <w:sz w:val="24"/>
          <w:szCs w:val="24"/>
        </w:rPr>
        <w:t xml:space="preserve">, а так же  в номинации </w:t>
      </w:r>
      <w:r w:rsidRPr="00F3009A">
        <w:rPr>
          <w:b/>
          <w:sz w:val="24"/>
          <w:szCs w:val="24"/>
        </w:rPr>
        <w:t>«Активист года»</w:t>
      </w:r>
      <w:r w:rsidRPr="00F3009A">
        <w:rPr>
          <w:sz w:val="24"/>
          <w:szCs w:val="24"/>
        </w:rPr>
        <w:t xml:space="preserve"> </w:t>
      </w:r>
      <w:r w:rsidR="0034327E">
        <w:rPr>
          <w:sz w:val="24"/>
          <w:szCs w:val="24"/>
        </w:rPr>
        <w:t>-</w:t>
      </w:r>
      <w:r w:rsidRPr="00F3009A">
        <w:rPr>
          <w:sz w:val="24"/>
          <w:szCs w:val="24"/>
        </w:rPr>
        <w:t xml:space="preserve"> студентка 2 курса ОП «Педагогика и психология» педагогического института КРУ </w:t>
      </w:r>
      <w:proofErr w:type="spellStart"/>
      <w:r w:rsidRPr="00F3009A">
        <w:rPr>
          <w:sz w:val="24"/>
          <w:szCs w:val="24"/>
        </w:rPr>
        <w:t>им.А</w:t>
      </w:r>
      <w:proofErr w:type="spellEnd"/>
      <w:r w:rsidRPr="00F3009A">
        <w:rPr>
          <w:sz w:val="24"/>
          <w:szCs w:val="24"/>
        </w:rPr>
        <w:t xml:space="preserve">. </w:t>
      </w:r>
      <w:proofErr w:type="spellStart"/>
      <w:r w:rsidRPr="00F3009A">
        <w:rPr>
          <w:sz w:val="24"/>
          <w:szCs w:val="24"/>
        </w:rPr>
        <w:t>Байтұрсынұлы</w:t>
      </w:r>
      <w:proofErr w:type="spellEnd"/>
      <w:r w:rsidRPr="00F3009A">
        <w:rPr>
          <w:sz w:val="24"/>
          <w:szCs w:val="24"/>
        </w:rPr>
        <w:t xml:space="preserve"> </w:t>
      </w:r>
      <w:proofErr w:type="spellStart"/>
      <w:r w:rsidRPr="00F3009A">
        <w:rPr>
          <w:sz w:val="24"/>
          <w:szCs w:val="24"/>
        </w:rPr>
        <w:t>Анель</w:t>
      </w:r>
      <w:proofErr w:type="spellEnd"/>
      <w:r w:rsidRPr="00F3009A">
        <w:rPr>
          <w:sz w:val="24"/>
          <w:szCs w:val="24"/>
        </w:rPr>
        <w:t xml:space="preserve"> </w:t>
      </w:r>
      <w:proofErr w:type="spellStart"/>
      <w:r w:rsidRPr="00F3009A">
        <w:rPr>
          <w:sz w:val="24"/>
          <w:szCs w:val="24"/>
        </w:rPr>
        <w:t>Мусралинова</w:t>
      </w:r>
      <w:proofErr w:type="spellEnd"/>
      <w:r w:rsidRPr="00F3009A">
        <w:rPr>
          <w:sz w:val="24"/>
          <w:szCs w:val="24"/>
        </w:rPr>
        <w:t>.</w:t>
      </w:r>
    </w:p>
    <w:p w14:paraId="78D5A3D1" w14:textId="686BD730" w:rsidR="00932F78" w:rsidRPr="00F3009A" w:rsidRDefault="00932F78" w:rsidP="00F3009A">
      <w:pPr>
        <w:ind w:firstLine="567"/>
        <w:rPr>
          <w:sz w:val="24"/>
          <w:szCs w:val="24"/>
        </w:rPr>
      </w:pPr>
      <w:r w:rsidRPr="00F3009A">
        <w:rPr>
          <w:sz w:val="24"/>
          <w:szCs w:val="24"/>
        </w:rPr>
        <w:t xml:space="preserve">В честь Дня Конституции и за многолетний добросовестный труд Министр науки и высшего образования РК </w:t>
      </w:r>
      <w:proofErr w:type="spellStart"/>
      <w:r w:rsidRPr="00F3009A">
        <w:rPr>
          <w:sz w:val="24"/>
          <w:szCs w:val="24"/>
        </w:rPr>
        <w:t>Саясат</w:t>
      </w:r>
      <w:proofErr w:type="spellEnd"/>
      <w:r w:rsidRPr="00F3009A">
        <w:rPr>
          <w:sz w:val="24"/>
          <w:szCs w:val="24"/>
        </w:rPr>
        <w:t xml:space="preserve"> Нурбек направил Почетные грамоты и Благодарственные письма  в адрес сотрудников КРУ имени Ахмет Байт</w:t>
      </w:r>
      <w:r w:rsidRPr="00F3009A">
        <w:rPr>
          <w:sz w:val="24"/>
          <w:szCs w:val="24"/>
          <w:lang w:val="kk-KZ"/>
        </w:rPr>
        <w:t>ұрсынұлы</w:t>
      </w:r>
      <w:r w:rsidRPr="00F3009A">
        <w:rPr>
          <w:sz w:val="24"/>
          <w:szCs w:val="24"/>
        </w:rPr>
        <w:t xml:space="preserve">. </w:t>
      </w:r>
    </w:p>
    <w:p w14:paraId="36FA7A25" w14:textId="77777777" w:rsidR="00932F78" w:rsidRPr="00F3009A" w:rsidRDefault="00932F78" w:rsidP="00F3009A">
      <w:pPr>
        <w:ind w:firstLine="567"/>
        <w:rPr>
          <w:sz w:val="24"/>
          <w:szCs w:val="24"/>
        </w:rPr>
      </w:pPr>
      <w:r w:rsidRPr="00F3009A">
        <w:rPr>
          <w:sz w:val="24"/>
          <w:szCs w:val="24"/>
        </w:rPr>
        <w:t xml:space="preserve">В их числе профессор кафедры социально-гуманитарных дисциплин, доктор исторических наук Айдар </w:t>
      </w:r>
      <w:proofErr w:type="spellStart"/>
      <w:r w:rsidRPr="00F3009A">
        <w:rPr>
          <w:sz w:val="24"/>
          <w:szCs w:val="24"/>
        </w:rPr>
        <w:t>Айтмухамбетов</w:t>
      </w:r>
      <w:proofErr w:type="spellEnd"/>
      <w:r w:rsidRPr="00F3009A">
        <w:rPr>
          <w:sz w:val="24"/>
          <w:szCs w:val="24"/>
        </w:rPr>
        <w:t xml:space="preserve">, который награжден нагрудным знаком </w:t>
      </w:r>
      <w:r w:rsidRPr="00F3009A">
        <w:rPr>
          <w:b/>
          <w:sz w:val="24"/>
          <w:szCs w:val="24"/>
        </w:rPr>
        <w:t>«</w:t>
      </w:r>
      <w:proofErr w:type="spellStart"/>
      <w:r w:rsidRPr="00F3009A">
        <w:rPr>
          <w:b/>
          <w:sz w:val="24"/>
          <w:szCs w:val="24"/>
        </w:rPr>
        <w:t>Ғылымды</w:t>
      </w:r>
      <w:proofErr w:type="spellEnd"/>
      <w:r w:rsidRPr="00F3009A">
        <w:rPr>
          <w:b/>
          <w:sz w:val="24"/>
          <w:szCs w:val="24"/>
        </w:rPr>
        <w:t xml:space="preserve"> </w:t>
      </w:r>
      <w:proofErr w:type="spellStart"/>
      <w:r w:rsidRPr="00F3009A">
        <w:rPr>
          <w:b/>
          <w:sz w:val="24"/>
          <w:szCs w:val="24"/>
        </w:rPr>
        <w:t>дамытуға</w:t>
      </w:r>
      <w:proofErr w:type="spellEnd"/>
      <w:r w:rsidRPr="00F3009A">
        <w:rPr>
          <w:b/>
          <w:sz w:val="24"/>
          <w:szCs w:val="24"/>
        </w:rPr>
        <w:t xml:space="preserve"> </w:t>
      </w:r>
      <w:proofErr w:type="spellStart"/>
      <w:r w:rsidRPr="00F3009A">
        <w:rPr>
          <w:b/>
          <w:sz w:val="24"/>
          <w:szCs w:val="24"/>
        </w:rPr>
        <w:t>сіңірген</w:t>
      </w:r>
      <w:proofErr w:type="spellEnd"/>
      <w:r w:rsidRPr="00F3009A">
        <w:rPr>
          <w:b/>
          <w:sz w:val="24"/>
          <w:szCs w:val="24"/>
        </w:rPr>
        <w:t xml:space="preserve"> </w:t>
      </w:r>
      <w:proofErr w:type="spellStart"/>
      <w:r w:rsidRPr="00F3009A">
        <w:rPr>
          <w:b/>
          <w:sz w:val="24"/>
          <w:szCs w:val="24"/>
        </w:rPr>
        <w:t>еңбегі</w:t>
      </w:r>
      <w:proofErr w:type="spellEnd"/>
      <w:r w:rsidRPr="00F3009A">
        <w:rPr>
          <w:b/>
          <w:sz w:val="24"/>
          <w:szCs w:val="24"/>
        </w:rPr>
        <w:t xml:space="preserve"> </w:t>
      </w:r>
      <w:proofErr w:type="spellStart"/>
      <w:r w:rsidRPr="00F3009A">
        <w:rPr>
          <w:b/>
          <w:sz w:val="24"/>
          <w:szCs w:val="24"/>
        </w:rPr>
        <w:t>үшін</w:t>
      </w:r>
      <w:proofErr w:type="spellEnd"/>
      <w:r w:rsidRPr="00F3009A">
        <w:rPr>
          <w:b/>
          <w:sz w:val="24"/>
          <w:szCs w:val="24"/>
        </w:rPr>
        <w:t>»</w:t>
      </w:r>
      <w:r w:rsidRPr="00F3009A">
        <w:rPr>
          <w:sz w:val="24"/>
          <w:szCs w:val="24"/>
        </w:rPr>
        <w:t xml:space="preserve"> за особые заслуги в </w:t>
      </w:r>
      <w:proofErr w:type="gramStart"/>
      <w:r w:rsidRPr="00F3009A">
        <w:rPr>
          <w:sz w:val="24"/>
          <w:szCs w:val="24"/>
        </w:rPr>
        <w:t>области  науки</w:t>
      </w:r>
      <w:proofErr w:type="gramEnd"/>
      <w:r w:rsidRPr="00F3009A">
        <w:rPr>
          <w:sz w:val="24"/>
          <w:szCs w:val="24"/>
        </w:rPr>
        <w:t xml:space="preserve">. </w:t>
      </w:r>
    </w:p>
    <w:p w14:paraId="422CA29A" w14:textId="3627C5B4" w:rsidR="00586928" w:rsidRPr="00F3009A" w:rsidRDefault="001B6D5F" w:rsidP="00F3009A">
      <w:pPr>
        <w:ind w:firstLine="567"/>
        <w:rPr>
          <w:sz w:val="24"/>
          <w:szCs w:val="24"/>
          <w:lang w:eastAsia="ru-RU"/>
        </w:rPr>
      </w:pPr>
      <w:r w:rsidRPr="00F3009A">
        <w:rPr>
          <w:b/>
          <w:sz w:val="24"/>
          <w:szCs w:val="24"/>
          <w:lang w:eastAsia="ru-RU"/>
        </w:rPr>
        <w:t xml:space="preserve">В </w:t>
      </w:r>
      <w:r w:rsidR="00586928" w:rsidRPr="00F3009A">
        <w:rPr>
          <w:b/>
          <w:sz w:val="24"/>
          <w:szCs w:val="24"/>
          <w:lang w:eastAsia="ru-RU"/>
        </w:rPr>
        <w:t xml:space="preserve">декабре </w:t>
      </w:r>
      <w:r w:rsidRPr="00F3009A">
        <w:rPr>
          <w:b/>
          <w:sz w:val="24"/>
          <w:szCs w:val="24"/>
          <w:lang w:eastAsia="ru-RU"/>
        </w:rPr>
        <w:t>202</w:t>
      </w:r>
      <w:r w:rsidR="00586928" w:rsidRPr="00F3009A">
        <w:rPr>
          <w:b/>
          <w:sz w:val="24"/>
          <w:szCs w:val="24"/>
          <w:lang w:eastAsia="ru-RU"/>
        </w:rPr>
        <w:t>3</w:t>
      </w:r>
      <w:r w:rsidRPr="00F3009A">
        <w:rPr>
          <w:b/>
          <w:sz w:val="24"/>
          <w:szCs w:val="24"/>
          <w:lang w:eastAsia="ru-RU"/>
        </w:rPr>
        <w:t xml:space="preserve"> г. </w:t>
      </w:r>
      <w:r w:rsidR="00586928" w:rsidRPr="00F3009A">
        <w:rPr>
          <w:sz w:val="24"/>
          <w:szCs w:val="24"/>
          <w:lang w:eastAsia="ru-RU"/>
        </w:rPr>
        <w:t xml:space="preserve">были поданы соответствующие документы на продление свидетельства об аккредитации субъекта  научной и научно-технической деятельности сроком на 5 лет. Результаты </w:t>
      </w:r>
      <w:r w:rsidR="00633756">
        <w:rPr>
          <w:sz w:val="24"/>
          <w:szCs w:val="24"/>
          <w:lang w:eastAsia="ru-RU"/>
        </w:rPr>
        <w:t xml:space="preserve">были получены в </w:t>
      </w:r>
      <w:proofErr w:type="gramStart"/>
      <w:r w:rsidR="00633756">
        <w:rPr>
          <w:sz w:val="24"/>
          <w:szCs w:val="24"/>
          <w:lang w:eastAsia="ru-RU"/>
        </w:rPr>
        <w:t xml:space="preserve">январе </w:t>
      </w:r>
      <w:r w:rsidR="00586928" w:rsidRPr="00F3009A">
        <w:rPr>
          <w:sz w:val="24"/>
          <w:szCs w:val="24"/>
          <w:lang w:eastAsia="ru-RU"/>
        </w:rPr>
        <w:t xml:space="preserve"> 2024</w:t>
      </w:r>
      <w:proofErr w:type="gramEnd"/>
      <w:r w:rsidR="00586928" w:rsidRPr="00F3009A">
        <w:rPr>
          <w:sz w:val="24"/>
          <w:szCs w:val="24"/>
          <w:lang w:eastAsia="ru-RU"/>
        </w:rPr>
        <w:t xml:space="preserve"> года. </w:t>
      </w:r>
    </w:p>
    <w:p w14:paraId="5386206E" w14:textId="77777777" w:rsidR="00C961F2" w:rsidRPr="00F3009A" w:rsidRDefault="00C961F2" w:rsidP="00F3009A">
      <w:pPr>
        <w:ind w:firstLine="567"/>
        <w:rPr>
          <w:b/>
          <w:sz w:val="24"/>
          <w:szCs w:val="24"/>
          <w:lang w:eastAsia="ru-RU"/>
        </w:rPr>
      </w:pPr>
    </w:p>
    <w:p w14:paraId="4566BA86" w14:textId="77777777" w:rsidR="00910D48" w:rsidRPr="00F3009A" w:rsidRDefault="00910D48" w:rsidP="00F3009A">
      <w:pPr>
        <w:ind w:firstLine="567"/>
        <w:rPr>
          <w:b/>
          <w:sz w:val="24"/>
          <w:szCs w:val="24"/>
          <w:lang w:eastAsia="ru-RU"/>
        </w:rPr>
      </w:pPr>
      <w:r w:rsidRPr="00F3009A">
        <w:rPr>
          <w:b/>
          <w:sz w:val="24"/>
          <w:szCs w:val="24"/>
          <w:lang w:eastAsia="ru-RU"/>
        </w:rPr>
        <w:t xml:space="preserve">Апробация результатов научных исследований. </w:t>
      </w:r>
    </w:p>
    <w:p w14:paraId="110E7296" w14:textId="77777777" w:rsidR="00910D48" w:rsidRPr="00F3009A" w:rsidRDefault="00910D48" w:rsidP="00F3009A">
      <w:pPr>
        <w:ind w:firstLine="567"/>
        <w:rPr>
          <w:sz w:val="24"/>
          <w:szCs w:val="24"/>
          <w:lang w:val="kk-KZ" w:eastAsia="ru-RU"/>
        </w:rPr>
      </w:pPr>
      <w:r w:rsidRPr="00F3009A">
        <w:rPr>
          <w:sz w:val="24"/>
          <w:szCs w:val="24"/>
        </w:rPr>
        <w:t>В 20</w:t>
      </w:r>
      <w:r w:rsidR="00003606" w:rsidRPr="00F3009A">
        <w:rPr>
          <w:sz w:val="24"/>
          <w:szCs w:val="24"/>
        </w:rPr>
        <w:t>23</w:t>
      </w:r>
      <w:r w:rsidRPr="00F3009A">
        <w:rPr>
          <w:sz w:val="24"/>
          <w:szCs w:val="24"/>
        </w:rPr>
        <w:t xml:space="preserve"> году в</w:t>
      </w:r>
      <w:r w:rsidRPr="00F3009A">
        <w:rPr>
          <w:sz w:val="24"/>
          <w:szCs w:val="24"/>
          <w:lang w:val="kk-KZ"/>
        </w:rPr>
        <w:t xml:space="preserve"> рамках отдельных факультетов (институтов) и недель кафедр, а также приуроченные к знаменательным датам в течение года</w:t>
      </w:r>
      <w:r w:rsidR="00CE501B" w:rsidRPr="00F3009A">
        <w:rPr>
          <w:sz w:val="24"/>
          <w:szCs w:val="24"/>
          <w:lang w:val="kk-KZ"/>
        </w:rPr>
        <w:t>,</w:t>
      </w:r>
      <w:r w:rsidRPr="00F3009A">
        <w:rPr>
          <w:sz w:val="24"/>
          <w:szCs w:val="24"/>
          <w:lang w:val="kk-KZ"/>
        </w:rPr>
        <w:t xml:space="preserve"> были проведены </w:t>
      </w:r>
      <w:r w:rsidR="00EA4BAC" w:rsidRPr="00F3009A">
        <w:rPr>
          <w:sz w:val="24"/>
          <w:szCs w:val="24"/>
          <w:lang w:val="kk-KZ"/>
        </w:rPr>
        <w:t>ряд</w:t>
      </w:r>
      <w:r w:rsidRPr="00F3009A">
        <w:rPr>
          <w:sz w:val="24"/>
          <w:szCs w:val="24"/>
          <w:lang w:val="kk-KZ"/>
        </w:rPr>
        <w:t xml:space="preserve"> мероприятий разного уровня научной направленности: научны</w:t>
      </w:r>
      <w:r w:rsidR="00EA4BAC" w:rsidRPr="00F3009A">
        <w:rPr>
          <w:sz w:val="24"/>
          <w:szCs w:val="24"/>
          <w:lang w:val="kk-KZ"/>
        </w:rPr>
        <w:t>е</w:t>
      </w:r>
      <w:r w:rsidRPr="00F3009A">
        <w:rPr>
          <w:sz w:val="24"/>
          <w:szCs w:val="24"/>
          <w:lang w:val="kk-KZ"/>
        </w:rPr>
        <w:t xml:space="preserve"> конференций, семинар</w:t>
      </w:r>
      <w:r w:rsidR="00EA4BAC" w:rsidRPr="00F3009A">
        <w:rPr>
          <w:sz w:val="24"/>
          <w:szCs w:val="24"/>
          <w:lang w:val="kk-KZ"/>
        </w:rPr>
        <w:t>ы</w:t>
      </w:r>
      <w:r w:rsidRPr="00F3009A">
        <w:rPr>
          <w:sz w:val="24"/>
          <w:szCs w:val="24"/>
          <w:lang w:val="kk-KZ"/>
        </w:rPr>
        <w:t>, конкурс</w:t>
      </w:r>
      <w:r w:rsidR="00EA4BAC" w:rsidRPr="00F3009A">
        <w:rPr>
          <w:sz w:val="24"/>
          <w:szCs w:val="24"/>
          <w:lang w:val="kk-KZ"/>
        </w:rPr>
        <w:t>ы</w:t>
      </w:r>
      <w:r w:rsidRPr="00F3009A">
        <w:rPr>
          <w:sz w:val="24"/>
          <w:szCs w:val="24"/>
          <w:lang w:val="kk-KZ"/>
        </w:rPr>
        <w:t>, олимпиад</w:t>
      </w:r>
      <w:r w:rsidR="00EA4BAC" w:rsidRPr="00F3009A">
        <w:rPr>
          <w:sz w:val="24"/>
          <w:szCs w:val="24"/>
          <w:lang w:val="kk-KZ"/>
        </w:rPr>
        <w:t>ы</w:t>
      </w:r>
      <w:r w:rsidRPr="00F3009A">
        <w:rPr>
          <w:sz w:val="24"/>
          <w:szCs w:val="24"/>
          <w:lang w:val="kk-KZ"/>
        </w:rPr>
        <w:t>, круглы</w:t>
      </w:r>
      <w:r w:rsidR="00EA4BAC" w:rsidRPr="00F3009A">
        <w:rPr>
          <w:sz w:val="24"/>
          <w:szCs w:val="24"/>
          <w:lang w:val="kk-KZ"/>
        </w:rPr>
        <w:t>е</w:t>
      </w:r>
      <w:r w:rsidRPr="00F3009A">
        <w:rPr>
          <w:sz w:val="24"/>
          <w:szCs w:val="24"/>
          <w:lang w:val="kk-KZ"/>
        </w:rPr>
        <w:t xml:space="preserve"> стол</w:t>
      </w:r>
      <w:r w:rsidR="00EA4BAC" w:rsidRPr="00F3009A">
        <w:rPr>
          <w:sz w:val="24"/>
          <w:szCs w:val="24"/>
          <w:lang w:val="kk-KZ"/>
        </w:rPr>
        <w:t>ы</w:t>
      </w:r>
      <w:r w:rsidRPr="00F3009A">
        <w:rPr>
          <w:sz w:val="24"/>
          <w:szCs w:val="24"/>
          <w:lang w:val="kk-KZ"/>
        </w:rPr>
        <w:t>, выставки, которые были дополнены на университетском уровне Байтурсыновскими</w:t>
      </w:r>
      <w:r w:rsidR="00EA4BAC" w:rsidRPr="00F3009A">
        <w:rPr>
          <w:sz w:val="24"/>
          <w:szCs w:val="24"/>
          <w:lang w:val="kk-KZ"/>
        </w:rPr>
        <w:t>, Алтынсаринскими</w:t>
      </w:r>
      <w:r w:rsidR="00003606" w:rsidRPr="00F3009A">
        <w:rPr>
          <w:sz w:val="24"/>
          <w:szCs w:val="24"/>
          <w:lang w:val="kk-KZ"/>
        </w:rPr>
        <w:t>, Султангазинскими</w:t>
      </w:r>
      <w:r w:rsidRPr="00F3009A">
        <w:rPr>
          <w:sz w:val="24"/>
          <w:szCs w:val="24"/>
          <w:lang w:val="kk-KZ"/>
        </w:rPr>
        <w:t xml:space="preserve"> чтениями</w:t>
      </w:r>
      <w:r w:rsidR="00EA4BAC" w:rsidRPr="00F3009A">
        <w:rPr>
          <w:sz w:val="24"/>
          <w:szCs w:val="24"/>
          <w:lang w:val="kk-KZ"/>
        </w:rPr>
        <w:t>,</w:t>
      </w:r>
      <w:r w:rsidRPr="00F3009A">
        <w:rPr>
          <w:sz w:val="24"/>
          <w:szCs w:val="24"/>
          <w:lang w:val="kk-KZ"/>
        </w:rPr>
        <w:t xml:space="preserve"> </w:t>
      </w:r>
      <w:r w:rsidR="00003606" w:rsidRPr="00F3009A">
        <w:rPr>
          <w:sz w:val="24"/>
          <w:szCs w:val="24"/>
        </w:rPr>
        <w:t>«Иннова-2023»,</w:t>
      </w:r>
      <w:r w:rsidR="00003606" w:rsidRPr="00F3009A">
        <w:rPr>
          <w:b/>
          <w:sz w:val="24"/>
          <w:szCs w:val="24"/>
        </w:rPr>
        <w:t xml:space="preserve"> </w:t>
      </w:r>
      <w:r w:rsidR="00003606" w:rsidRPr="00F3009A">
        <w:rPr>
          <w:sz w:val="24"/>
          <w:szCs w:val="24"/>
          <w:lang w:val="kk-KZ"/>
        </w:rPr>
        <w:t xml:space="preserve"> </w:t>
      </w:r>
      <w:r w:rsidRPr="00F3009A">
        <w:rPr>
          <w:sz w:val="24"/>
          <w:szCs w:val="24"/>
          <w:lang w:val="kk-KZ"/>
        </w:rPr>
        <w:t>Международной конфер</w:t>
      </w:r>
      <w:r w:rsidR="00972614" w:rsidRPr="00F3009A">
        <w:rPr>
          <w:sz w:val="24"/>
          <w:szCs w:val="24"/>
          <w:lang w:val="kk-KZ"/>
        </w:rPr>
        <w:t>енцией студентов и магистрантов</w:t>
      </w:r>
      <w:r w:rsidRPr="00F3009A">
        <w:rPr>
          <w:sz w:val="24"/>
          <w:szCs w:val="24"/>
          <w:lang w:val="kk-KZ"/>
        </w:rPr>
        <w:t>.</w:t>
      </w:r>
    </w:p>
    <w:p w14:paraId="2CD070DA" w14:textId="77777777" w:rsidR="00C961F2" w:rsidRPr="00F3009A" w:rsidRDefault="00C961F2" w:rsidP="00F3009A">
      <w:pPr>
        <w:ind w:firstLine="567"/>
        <w:rPr>
          <w:b/>
          <w:sz w:val="24"/>
          <w:szCs w:val="24"/>
        </w:rPr>
      </w:pPr>
    </w:p>
    <w:p w14:paraId="724E980A" w14:textId="77777777" w:rsidR="00A04140" w:rsidRPr="00F3009A" w:rsidRDefault="00A04140" w:rsidP="00F3009A">
      <w:pPr>
        <w:ind w:firstLine="567"/>
        <w:rPr>
          <w:b/>
          <w:sz w:val="24"/>
          <w:szCs w:val="24"/>
        </w:rPr>
      </w:pPr>
      <w:r w:rsidRPr="00F3009A">
        <w:rPr>
          <w:b/>
          <w:sz w:val="24"/>
          <w:szCs w:val="24"/>
        </w:rPr>
        <w:t xml:space="preserve">Укрепление </w:t>
      </w:r>
      <w:r w:rsidR="003059DE" w:rsidRPr="00F3009A">
        <w:rPr>
          <w:b/>
          <w:sz w:val="24"/>
          <w:szCs w:val="24"/>
        </w:rPr>
        <w:t xml:space="preserve">кадрового </w:t>
      </w:r>
      <w:r w:rsidRPr="00F3009A">
        <w:rPr>
          <w:b/>
          <w:sz w:val="24"/>
          <w:szCs w:val="24"/>
        </w:rPr>
        <w:t xml:space="preserve">интеллектуального потенциала науки. </w:t>
      </w:r>
    </w:p>
    <w:p w14:paraId="4C2BB6A3" w14:textId="693BB8A2" w:rsidR="00580700" w:rsidRPr="00F3009A" w:rsidRDefault="00A04140" w:rsidP="00F3009A">
      <w:pPr>
        <w:tabs>
          <w:tab w:val="left" w:pos="851"/>
        </w:tabs>
        <w:ind w:firstLine="567"/>
        <w:rPr>
          <w:sz w:val="24"/>
          <w:szCs w:val="24"/>
        </w:rPr>
      </w:pPr>
      <w:r w:rsidRPr="00F3009A">
        <w:rPr>
          <w:sz w:val="24"/>
          <w:szCs w:val="24"/>
        </w:rPr>
        <w:t>Университет</w:t>
      </w:r>
      <w:r w:rsidR="002F7DC6" w:rsidRPr="00F3009A">
        <w:rPr>
          <w:sz w:val="24"/>
          <w:szCs w:val="24"/>
        </w:rPr>
        <w:t xml:space="preserve"> обладает уникальным кадровым потенциалом</w:t>
      </w:r>
      <w:r w:rsidR="00586928" w:rsidRPr="00F3009A">
        <w:rPr>
          <w:sz w:val="24"/>
          <w:szCs w:val="24"/>
        </w:rPr>
        <w:t xml:space="preserve"> </w:t>
      </w:r>
      <w:r w:rsidR="002F7DC6" w:rsidRPr="00F3009A">
        <w:rPr>
          <w:sz w:val="24"/>
          <w:szCs w:val="24"/>
        </w:rPr>
        <w:t xml:space="preserve">– </w:t>
      </w:r>
      <w:r w:rsidR="00A67FF5" w:rsidRPr="00F3009A">
        <w:rPr>
          <w:sz w:val="24"/>
          <w:szCs w:val="24"/>
        </w:rPr>
        <w:t xml:space="preserve">из </w:t>
      </w:r>
      <w:r w:rsidR="00586928" w:rsidRPr="00F3009A">
        <w:rPr>
          <w:sz w:val="24"/>
          <w:szCs w:val="24"/>
        </w:rPr>
        <w:t>52</w:t>
      </w:r>
      <w:r w:rsidR="00500B9A" w:rsidRPr="00F3009A">
        <w:rPr>
          <w:sz w:val="24"/>
          <w:szCs w:val="24"/>
        </w:rPr>
        <w:t>1</w:t>
      </w:r>
      <w:r w:rsidR="00A67FF5" w:rsidRPr="00F3009A">
        <w:rPr>
          <w:sz w:val="24"/>
          <w:szCs w:val="24"/>
        </w:rPr>
        <w:t xml:space="preserve"> (100%) преподавателей университета </w:t>
      </w:r>
      <w:r w:rsidR="00586928" w:rsidRPr="00F3009A">
        <w:rPr>
          <w:sz w:val="24"/>
          <w:szCs w:val="24"/>
        </w:rPr>
        <w:t>48</w:t>
      </w:r>
      <w:r w:rsidR="00500B9A" w:rsidRPr="00F3009A">
        <w:rPr>
          <w:sz w:val="24"/>
          <w:szCs w:val="24"/>
        </w:rPr>
        <w:t>3</w:t>
      </w:r>
      <w:r w:rsidR="00A67FF5" w:rsidRPr="00F3009A">
        <w:rPr>
          <w:sz w:val="24"/>
          <w:szCs w:val="24"/>
        </w:rPr>
        <w:t xml:space="preserve"> (</w:t>
      </w:r>
      <w:r w:rsidR="00586928" w:rsidRPr="00F3009A">
        <w:rPr>
          <w:sz w:val="24"/>
          <w:szCs w:val="24"/>
        </w:rPr>
        <w:t>92,7</w:t>
      </w:r>
      <w:r w:rsidR="00A67FF5" w:rsidRPr="00F3009A">
        <w:rPr>
          <w:sz w:val="24"/>
          <w:szCs w:val="24"/>
        </w:rPr>
        <w:t>%) являютс</w:t>
      </w:r>
      <w:r w:rsidR="00586928" w:rsidRPr="00F3009A">
        <w:rPr>
          <w:sz w:val="24"/>
          <w:szCs w:val="24"/>
        </w:rPr>
        <w:t>я штатными преподавателями и 3</w:t>
      </w:r>
      <w:r w:rsidR="00A67FF5" w:rsidRPr="00F3009A">
        <w:rPr>
          <w:sz w:val="24"/>
          <w:szCs w:val="24"/>
        </w:rPr>
        <w:t>8 (</w:t>
      </w:r>
      <w:r w:rsidR="00586928" w:rsidRPr="00F3009A">
        <w:rPr>
          <w:sz w:val="24"/>
          <w:szCs w:val="24"/>
        </w:rPr>
        <w:t>7,3</w:t>
      </w:r>
      <w:r w:rsidR="00A67FF5" w:rsidRPr="00F3009A">
        <w:rPr>
          <w:sz w:val="24"/>
          <w:szCs w:val="24"/>
        </w:rPr>
        <w:t xml:space="preserve">%) совместители. Из числа штатных преподавателей </w:t>
      </w:r>
      <w:r w:rsidR="00D65191" w:rsidRPr="00F3009A">
        <w:rPr>
          <w:sz w:val="24"/>
          <w:szCs w:val="24"/>
        </w:rPr>
        <w:t>19</w:t>
      </w:r>
      <w:r w:rsidR="00500B9A" w:rsidRPr="00F3009A">
        <w:rPr>
          <w:sz w:val="24"/>
          <w:szCs w:val="24"/>
        </w:rPr>
        <w:t>6</w:t>
      </w:r>
      <w:r w:rsidR="00A67FF5" w:rsidRPr="00F3009A">
        <w:rPr>
          <w:sz w:val="24"/>
          <w:szCs w:val="24"/>
        </w:rPr>
        <w:t xml:space="preserve"> человека  (</w:t>
      </w:r>
      <w:r w:rsidR="00500B9A" w:rsidRPr="00F3009A">
        <w:rPr>
          <w:b/>
          <w:sz w:val="24"/>
          <w:szCs w:val="24"/>
        </w:rPr>
        <w:t>40,6</w:t>
      </w:r>
      <w:r w:rsidR="00A67FF5" w:rsidRPr="00F3009A">
        <w:rPr>
          <w:b/>
          <w:sz w:val="24"/>
          <w:szCs w:val="24"/>
        </w:rPr>
        <w:t>%</w:t>
      </w:r>
      <w:r w:rsidR="00A67FF5" w:rsidRPr="00F3009A">
        <w:rPr>
          <w:sz w:val="24"/>
          <w:szCs w:val="24"/>
        </w:rPr>
        <w:t xml:space="preserve">)  имеют ученые степени и звания, из них </w:t>
      </w:r>
      <w:r w:rsidR="00D65191" w:rsidRPr="00F3009A">
        <w:rPr>
          <w:b/>
          <w:sz w:val="24"/>
          <w:szCs w:val="24"/>
        </w:rPr>
        <w:t>14</w:t>
      </w:r>
      <w:r w:rsidR="00500B9A" w:rsidRPr="00F3009A">
        <w:rPr>
          <w:b/>
          <w:sz w:val="24"/>
          <w:szCs w:val="24"/>
        </w:rPr>
        <w:t>1</w:t>
      </w:r>
      <w:r w:rsidR="00A67FF5" w:rsidRPr="00F3009A">
        <w:rPr>
          <w:b/>
          <w:sz w:val="24"/>
          <w:szCs w:val="24"/>
        </w:rPr>
        <w:t xml:space="preserve"> канд</w:t>
      </w:r>
      <w:r w:rsidR="00D65191" w:rsidRPr="00F3009A">
        <w:rPr>
          <w:b/>
          <w:sz w:val="24"/>
          <w:szCs w:val="24"/>
        </w:rPr>
        <w:t>идатов наук, 15 докторов наук, 35</w:t>
      </w:r>
      <w:r w:rsidR="00A67FF5" w:rsidRPr="00F3009A">
        <w:rPr>
          <w:b/>
          <w:sz w:val="24"/>
          <w:szCs w:val="24"/>
        </w:rPr>
        <w:t xml:space="preserve"> докторов PhD</w:t>
      </w:r>
      <w:r w:rsidR="00D65191" w:rsidRPr="00F3009A">
        <w:rPr>
          <w:b/>
          <w:sz w:val="24"/>
          <w:szCs w:val="24"/>
        </w:rPr>
        <w:t xml:space="preserve"> и 1 доктор по профилю</w:t>
      </w:r>
      <w:r w:rsidR="00A67FF5" w:rsidRPr="00F3009A">
        <w:rPr>
          <w:sz w:val="24"/>
          <w:szCs w:val="24"/>
        </w:rPr>
        <w:t xml:space="preserve">. Также в университете работают </w:t>
      </w:r>
      <w:r w:rsidR="00D65191" w:rsidRPr="00F3009A">
        <w:rPr>
          <w:sz w:val="24"/>
          <w:szCs w:val="24"/>
        </w:rPr>
        <w:t>217</w:t>
      </w:r>
      <w:r w:rsidR="00A67FF5" w:rsidRPr="00F3009A">
        <w:rPr>
          <w:sz w:val="24"/>
          <w:szCs w:val="24"/>
        </w:rPr>
        <w:t xml:space="preserve"> (</w:t>
      </w:r>
      <w:r w:rsidR="00D65191" w:rsidRPr="00F3009A">
        <w:rPr>
          <w:sz w:val="24"/>
          <w:szCs w:val="24"/>
        </w:rPr>
        <w:t>44,8</w:t>
      </w:r>
      <w:r w:rsidR="00A67FF5" w:rsidRPr="00F3009A">
        <w:rPr>
          <w:sz w:val="24"/>
          <w:szCs w:val="24"/>
        </w:rPr>
        <w:t>%) магистров наук, что не противоречит требованиям.  Все преподаватели имеют базовое образование.</w:t>
      </w:r>
    </w:p>
    <w:p w14:paraId="5D272384" w14:textId="73B5066C" w:rsidR="00CB1891" w:rsidRPr="00F3009A" w:rsidRDefault="005D760B" w:rsidP="00B47804">
      <w:pPr>
        <w:tabs>
          <w:tab w:val="left" w:pos="709"/>
        </w:tabs>
        <w:ind w:firstLine="567"/>
        <w:rPr>
          <w:sz w:val="24"/>
          <w:szCs w:val="24"/>
        </w:rPr>
      </w:pPr>
      <w:r w:rsidRPr="00F3009A">
        <w:rPr>
          <w:sz w:val="24"/>
          <w:szCs w:val="24"/>
        </w:rPr>
        <w:t xml:space="preserve">Из </w:t>
      </w:r>
      <w:r w:rsidR="00DA05EE" w:rsidRPr="00F3009A">
        <w:rPr>
          <w:sz w:val="24"/>
          <w:szCs w:val="24"/>
        </w:rPr>
        <w:t>28</w:t>
      </w:r>
      <w:r w:rsidRPr="00F3009A">
        <w:rPr>
          <w:sz w:val="24"/>
          <w:szCs w:val="24"/>
        </w:rPr>
        <w:t xml:space="preserve"> кафедр </w:t>
      </w:r>
      <w:r w:rsidR="00DA05EE" w:rsidRPr="00F3009A">
        <w:rPr>
          <w:sz w:val="24"/>
          <w:szCs w:val="24"/>
        </w:rPr>
        <w:t xml:space="preserve">факультетов и </w:t>
      </w:r>
      <w:r w:rsidRPr="00F3009A">
        <w:rPr>
          <w:sz w:val="24"/>
          <w:szCs w:val="24"/>
        </w:rPr>
        <w:t>институт</w:t>
      </w:r>
      <w:r w:rsidR="00DA05EE" w:rsidRPr="00F3009A">
        <w:rPr>
          <w:sz w:val="24"/>
          <w:szCs w:val="24"/>
        </w:rPr>
        <w:t>а</w:t>
      </w:r>
      <w:r w:rsidRPr="00F3009A">
        <w:rPr>
          <w:sz w:val="24"/>
          <w:szCs w:val="24"/>
        </w:rPr>
        <w:t xml:space="preserve"> и 1 военной кафедры только </w:t>
      </w:r>
      <w:r w:rsidR="00500B9A" w:rsidRPr="00F3009A">
        <w:rPr>
          <w:sz w:val="24"/>
          <w:szCs w:val="24"/>
        </w:rPr>
        <w:t>10</w:t>
      </w:r>
      <w:r w:rsidRPr="00F3009A">
        <w:rPr>
          <w:sz w:val="24"/>
          <w:szCs w:val="24"/>
        </w:rPr>
        <w:t xml:space="preserve"> кафедр имеют общую  </w:t>
      </w:r>
      <w:proofErr w:type="spellStart"/>
      <w:r w:rsidRPr="00F3009A">
        <w:rPr>
          <w:sz w:val="24"/>
          <w:szCs w:val="24"/>
        </w:rPr>
        <w:t>остепенённость</w:t>
      </w:r>
      <w:proofErr w:type="spellEnd"/>
      <w:r w:rsidRPr="00F3009A">
        <w:rPr>
          <w:sz w:val="24"/>
          <w:szCs w:val="24"/>
        </w:rPr>
        <w:t xml:space="preserve"> 50 и более процентов  (агрономии, ветеринарной санитарии, ветеринарной медицины</w:t>
      </w:r>
      <w:r w:rsidR="00DA05EE" w:rsidRPr="00F3009A">
        <w:rPr>
          <w:sz w:val="24"/>
          <w:szCs w:val="24"/>
        </w:rPr>
        <w:t>,</w:t>
      </w:r>
      <w:r w:rsidRPr="00F3009A">
        <w:rPr>
          <w:sz w:val="24"/>
          <w:szCs w:val="24"/>
        </w:rPr>
        <w:t xml:space="preserve"> кафедра социально-гуманитарных дисциплин, Истории Казахстана, теории языков и литературы, </w:t>
      </w:r>
      <w:r w:rsidR="00DA05EE" w:rsidRPr="00F3009A">
        <w:rPr>
          <w:sz w:val="24"/>
          <w:szCs w:val="24"/>
        </w:rPr>
        <w:t xml:space="preserve">кафедра электроэнергетики, журналистики и коммуникационного менеджмента). </w:t>
      </w:r>
      <w:r w:rsidRPr="00F3009A">
        <w:rPr>
          <w:sz w:val="24"/>
          <w:szCs w:val="24"/>
        </w:rPr>
        <w:t xml:space="preserve">На остальных </w:t>
      </w:r>
      <w:r w:rsidR="00DA05EE" w:rsidRPr="00F3009A">
        <w:rPr>
          <w:sz w:val="24"/>
          <w:szCs w:val="24"/>
        </w:rPr>
        <w:t>кафедрах остепененность менее 5</w:t>
      </w:r>
      <w:r w:rsidRPr="00F3009A">
        <w:rPr>
          <w:sz w:val="24"/>
          <w:szCs w:val="24"/>
        </w:rPr>
        <w:t>0%</w:t>
      </w:r>
      <w:r w:rsidR="00B47804">
        <w:rPr>
          <w:sz w:val="24"/>
          <w:szCs w:val="24"/>
        </w:rPr>
        <w:t>, что не противоречит требованиям, где остепененность обеспечивается на образовательных программах. Средняя остепененность по  штатным ППС 40,6%, общая-39,0. Второй аспект проблемы кадрового потенциала – это разрыв поколений,</w:t>
      </w:r>
      <w:r w:rsidR="00B47804" w:rsidRPr="00B47804">
        <w:rPr>
          <w:sz w:val="20"/>
          <w:szCs w:val="20"/>
        </w:rPr>
        <w:t xml:space="preserve"> </w:t>
      </w:r>
      <w:r w:rsidR="00B47804">
        <w:rPr>
          <w:sz w:val="24"/>
          <w:szCs w:val="24"/>
        </w:rPr>
        <w:t>с</w:t>
      </w:r>
      <w:r w:rsidR="00B47804" w:rsidRPr="00B47804">
        <w:rPr>
          <w:sz w:val="24"/>
          <w:szCs w:val="24"/>
        </w:rPr>
        <w:t xml:space="preserve">редний возраст остепененных штатных ППС </w:t>
      </w:r>
      <w:r w:rsidR="00B47804">
        <w:rPr>
          <w:sz w:val="24"/>
          <w:szCs w:val="24"/>
        </w:rPr>
        <w:t xml:space="preserve">университета 55 лет, а средний возраст  всех ППС – 48 лет. </w:t>
      </w:r>
      <w:r w:rsidRPr="00F3009A">
        <w:rPr>
          <w:b/>
          <w:sz w:val="24"/>
          <w:szCs w:val="24"/>
        </w:rPr>
        <w:t>Ср</w:t>
      </w:r>
      <w:r w:rsidR="00CB1891" w:rsidRPr="00F3009A">
        <w:rPr>
          <w:b/>
          <w:sz w:val="24"/>
          <w:szCs w:val="24"/>
        </w:rPr>
        <w:t>едняя</w:t>
      </w:r>
      <w:r w:rsidR="0041399A" w:rsidRPr="00F3009A">
        <w:rPr>
          <w:b/>
          <w:sz w:val="24"/>
          <w:szCs w:val="24"/>
        </w:rPr>
        <w:t xml:space="preserve"> </w:t>
      </w:r>
      <w:proofErr w:type="spellStart"/>
      <w:r w:rsidR="00CE501B" w:rsidRPr="00F3009A">
        <w:rPr>
          <w:b/>
          <w:sz w:val="24"/>
          <w:szCs w:val="24"/>
        </w:rPr>
        <w:t>остепенённость</w:t>
      </w:r>
      <w:proofErr w:type="spellEnd"/>
      <w:r w:rsidR="00CB1891" w:rsidRPr="00F3009A">
        <w:rPr>
          <w:b/>
          <w:sz w:val="24"/>
          <w:szCs w:val="24"/>
        </w:rPr>
        <w:t xml:space="preserve"> не соответствует рекомендуемому уровню в 50%, имеется значительный средний возраст остепененных – 55 лет.</w:t>
      </w:r>
      <w:r w:rsidR="00CB1891" w:rsidRPr="00F3009A">
        <w:rPr>
          <w:sz w:val="24"/>
          <w:szCs w:val="24"/>
        </w:rPr>
        <w:t xml:space="preserve"> Поэтому необходимо усилить работу по повышению остепененности кафедр и снижению среднего возраста ППС, имеющих ученую степень, через магистратуру и докторантуру университета и по </w:t>
      </w:r>
      <w:r w:rsidR="00CB1891" w:rsidRPr="00F3009A">
        <w:rPr>
          <w:sz w:val="24"/>
          <w:szCs w:val="24"/>
        </w:rPr>
        <w:lastRenderedPageBreak/>
        <w:t>целевым направлениям в ведущих университетах РК и на основании совместных проектов за границей, в т.ч. в России, Киргизии, с которыми имеются тесные и налаженные связи.</w:t>
      </w:r>
    </w:p>
    <w:p w14:paraId="418A696D" w14:textId="5B96EF81" w:rsidR="001C47F6" w:rsidRPr="00F3009A" w:rsidRDefault="0041399A" w:rsidP="00F3009A">
      <w:pPr>
        <w:ind w:firstLine="567"/>
        <w:textAlignment w:val="baseline"/>
        <w:rPr>
          <w:sz w:val="24"/>
          <w:szCs w:val="24"/>
        </w:rPr>
      </w:pPr>
      <w:r w:rsidRPr="00F3009A">
        <w:rPr>
          <w:sz w:val="24"/>
          <w:szCs w:val="24"/>
        </w:rPr>
        <w:t>На основании Приказа председателя Комитета по обеспечению качества в сфере науки и высшего образования Министерства науки и высшего образования Республики Казахстан от 30.10.2023 г. № 760 в Костанайском региональном университете имени Ахмет</w:t>
      </w:r>
      <w:r w:rsidR="00C961F2" w:rsidRPr="00F3009A">
        <w:rPr>
          <w:sz w:val="24"/>
          <w:szCs w:val="24"/>
        </w:rPr>
        <w:t xml:space="preserve"> </w:t>
      </w:r>
      <w:proofErr w:type="spellStart"/>
      <w:r w:rsidRPr="00F3009A">
        <w:rPr>
          <w:sz w:val="24"/>
          <w:szCs w:val="24"/>
        </w:rPr>
        <w:t>Байтұрсынұлы</w:t>
      </w:r>
      <w:proofErr w:type="spellEnd"/>
      <w:r w:rsidRPr="00F3009A">
        <w:rPr>
          <w:sz w:val="24"/>
          <w:szCs w:val="24"/>
        </w:rPr>
        <w:t xml:space="preserve"> </w:t>
      </w:r>
      <w:r w:rsidRPr="00F3009A">
        <w:rPr>
          <w:b/>
          <w:sz w:val="24"/>
          <w:szCs w:val="24"/>
        </w:rPr>
        <w:t>открыт диссертационный совет</w:t>
      </w:r>
      <w:r w:rsidRPr="00F3009A">
        <w:rPr>
          <w:sz w:val="24"/>
          <w:szCs w:val="24"/>
        </w:rPr>
        <w:t xml:space="preserve"> по направлению подготовки кадров 8D091 Ветеринария (образовательные программы 8D09101 - Ветеринарная медицина, 8D09102 - Ветеринарная санитария).</w:t>
      </w:r>
    </w:p>
    <w:p w14:paraId="75FB58B4" w14:textId="3A66FAC8" w:rsidR="00011B77" w:rsidRPr="00F3009A" w:rsidRDefault="00011B77" w:rsidP="00F3009A">
      <w:pPr>
        <w:ind w:firstLine="567"/>
        <w:textAlignment w:val="baseline"/>
        <w:rPr>
          <w:sz w:val="24"/>
          <w:szCs w:val="24"/>
        </w:rPr>
      </w:pPr>
      <w:r w:rsidRPr="00F3009A">
        <w:rPr>
          <w:sz w:val="24"/>
          <w:szCs w:val="24"/>
        </w:rPr>
        <w:t xml:space="preserve">Одним из показателей результативности научной работы профессорско-преподавательского состава является наличие ученой степени, ученого звания и эффективная работа системы их подготовки. В отчетном году защищены </w:t>
      </w:r>
      <w:r w:rsidR="000D06C3" w:rsidRPr="00F3009A">
        <w:rPr>
          <w:sz w:val="24"/>
          <w:szCs w:val="24"/>
        </w:rPr>
        <w:t>6</w:t>
      </w:r>
      <w:r w:rsidRPr="00F3009A">
        <w:rPr>
          <w:sz w:val="24"/>
          <w:szCs w:val="24"/>
        </w:rPr>
        <w:t xml:space="preserve"> докторских диссертаций на присуждение степени доктора философии (PhD).  </w:t>
      </w:r>
    </w:p>
    <w:p w14:paraId="4686F6FD" w14:textId="77777777" w:rsidR="00BD4C34" w:rsidRPr="00F3009A" w:rsidRDefault="00BD4C34" w:rsidP="00F3009A">
      <w:pPr>
        <w:ind w:firstLine="567"/>
        <w:rPr>
          <w:sz w:val="24"/>
          <w:szCs w:val="24"/>
        </w:rPr>
      </w:pPr>
    </w:p>
    <w:p w14:paraId="42BE1CA7" w14:textId="77777777" w:rsidR="00B31FDD" w:rsidRPr="00F3009A" w:rsidRDefault="00B31FDD" w:rsidP="00852344">
      <w:pPr>
        <w:rPr>
          <w:sz w:val="24"/>
          <w:szCs w:val="24"/>
        </w:rPr>
      </w:pPr>
      <w:r w:rsidRPr="00F3009A">
        <w:rPr>
          <w:sz w:val="24"/>
          <w:szCs w:val="24"/>
        </w:rPr>
        <w:t xml:space="preserve">Таблица </w:t>
      </w:r>
      <w:r w:rsidR="00BD4C34" w:rsidRPr="00F3009A">
        <w:rPr>
          <w:sz w:val="24"/>
          <w:szCs w:val="24"/>
        </w:rPr>
        <w:t>1</w:t>
      </w:r>
      <w:r w:rsidRPr="00F3009A">
        <w:rPr>
          <w:sz w:val="24"/>
          <w:szCs w:val="24"/>
        </w:rPr>
        <w:t xml:space="preserve"> - </w:t>
      </w:r>
      <w:r w:rsidR="001C47F6" w:rsidRPr="00F3009A">
        <w:rPr>
          <w:sz w:val="24"/>
          <w:szCs w:val="24"/>
        </w:rPr>
        <w:t>Итоги защиты диссертаций за 2023</w:t>
      </w:r>
      <w:r w:rsidRPr="00F3009A">
        <w:rPr>
          <w:sz w:val="24"/>
          <w:szCs w:val="24"/>
        </w:rPr>
        <w:t xml:space="preserve">  год в КРУ имени А</w:t>
      </w:r>
      <w:r w:rsidR="001C47F6" w:rsidRPr="00F3009A">
        <w:rPr>
          <w:sz w:val="24"/>
          <w:szCs w:val="24"/>
        </w:rPr>
        <w:t xml:space="preserve">хмет </w:t>
      </w:r>
      <w:proofErr w:type="spellStart"/>
      <w:r w:rsidR="0043478C" w:rsidRPr="00F3009A">
        <w:rPr>
          <w:sz w:val="24"/>
          <w:szCs w:val="24"/>
        </w:rPr>
        <w:t>Байтұрсынұлы</w:t>
      </w:r>
      <w:proofErr w:type="spellEnd"/>
      <w:r w:rsidR="0043478C" w:rsidRPr="00F3009A">
        <w:rPr>
          <w:sz w:val="24"/>
          <w:szCs w:val="24"/>
        </w:rPr>
        <w:t xml:space="preserve"> </w:t>
      </w:r>
    </w:p>
    <w:p w14:paraId="125E1D38" w14:textId="77777777" w:rsidR="00011B77" w:rsidRPr="00F3009A" w:rsidRDefault="00011B77" w:rsidP="00F3009A">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417"/>
        <w:gridCol w:w="1559"/>
        <w:gridCol w:w="1843"/>
        <w:gridCol w:w="1559"/>
        <w:gridCol w:w="1560"/>
      </w:tblGrid>
      <w:tr w:rsidR="001C47F6" w:rsidRPr="00F3009A" w14:paraId="6B38E984" w14:textId="77777777" w:rsidTr="00F13B85">
        <w:tc>
          <w:tcPr>
            <w:tcW w:w="392" w:type="dxa"/>
            <w:tcBorders>
              <w:top w:val="single" w:sz="4" w:space="0" w:color="auto"/>
              <w:left w:val="single" w:sz="4" w:space="0" w:color="auto"/>
              <w:bottom w:val="single" w:sz="4" w:space="0" w:color="auto"/>
              <w:right w:val="single" w:sz="4" w:space="0" w:color="auto"/>
            </w:tcBorders>
          </w:tcPr>
          <w:p w14:paraId="3F93AC0F" w14:textId="77777777" w:rsidR="001C47F6" w:rsidRPr="00F3009A" w:rsidRDefault="001C47F6" w:rsidP="00F3009A">
            <w:pPr>
              <w:jc w:val="center"/>
              <w:rPr>
                <w:sz w:val="20"/>
                <w:szCs w:val="20"/>
              </w:rPr>
            </w:pPr>
            <w:r w:rsidRPr="00F3009A">
              <w:rPr>
                <w:sz w:val="20"/>
                <w:szCs w:val="20"/>
              </w:rPr>
              <w:t>№</w:t>
            </w:r>
          </w:p>
          <w:p w14:paraId="1F3C9690" w14:textId="77777777" w:rsidR="001C47F6" w:rsidRPr="00F3009A" w:rsidRDefault="001C47F6" w:rsidP="00F3009A">
            <w:pPr>
              <w:jc w:val="center"/>
              <w:rPr>
                <w:sz w:val="20"/>
                <w:szCs w:val="20"/>
              </w:rPr>
            </w:pPr>
            <w:r w:rsidRPr="00F3009A">
              <w:rPr>
                <w:sz w:val="20"/>
                <w:szCs w:val="20"/>
              </w:rPr>
              <w:t>п/п</w:t>
            </w:r>
          </w:p>
        </w:tc>
        <w:tc>
          <w:tcPr>
            <w:tcW w:w="1276" w:type="dxa"/>
            <w:tcBorders>
              <w:top w:val="single" w:sz="4" w:space="0" w:color="auto"/>
              <w:left w:val="single" w:sz="4" w:space="0" w:color="auto"/>
              <w:bottom w:val="single" w:sz="4" w:space="0" w:color="auto"/>
              <w:right w:val="single" w:sz="4" w:space="0" w:color="auto"/>
            </w:tcBorders>
          </w:tcPr>
          <w:p w14:paraId="7268E75A" w14:textId="77777777" w:rsidR="001C47F6" w:rsidRPr="00F3009A" w:rsidRDefault="001C47F6" w:rsidP="00F3009A">
            <w:pPr>
              <w:jc w:val="center"/>
              <w:rPr>
                <w:sz w:val="20"/>
                <w:szCs w:val="20"/>
              </w:rPr>
            </w:pPr>
            <w:r w:rsidRPr="00F3009A">
              <w:rPr>
                <w:sz w:val="20"/>
                <w:szCs w:val="20"/>
              </w:rPr>
              <w:t>Ф.И.О.</w:t>
            </w:r>
          </w:p>
          <w:p w14:paraId="3D806E1E" w14:textId="77777777" w:rsidR="001C47F6" w:rsidRPr="00F3009A" w:rsidRDefault="001C47F6" w:rsidP="00F3009A">
            <w:pPr>
              <w:jc w:val="center"/>
              <w:rPr>
                <w:sz w:val="20"/>
                <w:szCs w:val="20"/>
              </w:rPr>
            </w:pPr>
            <w:r w:rsidRPr="00F3009A">
              <w:rPr>
                <w:sz w:val="20"/>
                <w:szCs w:val="20"/>
              </w:rPr>
              <w:t>диссертанта</w:t>
            </w:r>
          </w:p>
          <w:p w14:paraId="030D49A5" w14:textId="77777777" w:rsidR="001C47F6" w:rsidRPr="00F3009A" w:rsidRDefault="001C47F6" w:rsidP="00F3009A">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CF0321" w14:textId="77777777" w:rsidR="001C47F6" w:rsidRPr="00F3009A" w:rsidRDefault="001C47F6" w:rsidP="00F3009A">
            <w:pPr>
              <w:jc w:val="center"/>
              <w:rPr>
                <w:sz w:val="20"/>
                <w:szCs w:val="20"/>
              </w:rPr>
            </w:pPr>
            <w:r w:rsidRPr="00F3009A">
              <w:rPr>
                <w:sz w:val="20"/>
                <w:szCs w:val="20"/>
              </w:rPr>
              <w:t xml:space="preserve">Тема </w:t>
            </w:r>
          </w:p>
          <w:p w14:paraId="33B7C7B5" w14:textId="77777777" w:rsidR="001C47F6" w:rsidRPr="00F3009A" w:rsidRDefault="001C47F6" w:rsidP="00F3009A">
            <w:pPr>
              <w:jc w:val="center"/>
              <w:rPr>
                <w:sz w:val="20"/>
                <w:szCs w:val="20"/>
              </w:rPr>
            </w:pPr>
            <w:r w:rsidRPr="00F3009A">
              <w:rPr>
                <w:sz w:val="20"/>
                <w:szCs w:val="20"/>
              </w:rPr>
              <w:t>диссертации</w:t>
            </w:r>
          </w:p>
        </w:tc>
        <w:tc>
          <w:tcPr>
            <w:tcW w:w="1559" w:type="dxa"/>
            <w:tcBorders>
              <w:top w:val="single" w:sz="4" w:space="0" w:color="auto"/>
              <w:left w:val="single" w:sz="4" w:space="0" w:color="auto"/>
              <w:bottom w:val="single" w:sz="4" w:space="0" w:color="auto"/>
              <w:right w:val="single" w:sz="4" w:space="0" w:color="auto"/>
            </w:tcBorders>
          </w:tcPr>
          <w:p w14:paraId="2C753682" w14:textId="77777777" w:rsidR="001C47F6" w:rsidRPr="00F3009A" w:rsidRDefault="001C47F6" w:rsidP="00F3009A">
            <w:pPr>
              <w:jc w:val="center"/>
              <w:rPr>
                <w:sz w:val="20"/>
                <w:szCs w:val="20"/>
              </w:rPr>
            </w:pPr>
            <w:r w:rsidRPr="00F3009A">
              <w:rPr>
                <w:sz w:val="20"/>
                <w:szCs w:val="20"/>
              </w:rPr>
              <w:t>Ученая степень (шифр и наименование специальности)</w:t>
            </w:r>
          </w:p>
        </w:tc>
        <w:tc>
          <w:tcPr>
            <w:tcW w:w="1843" w:type="dxa"/>
            <w:tcBorders>
              <w:top w:val="single" w:sz="4" w:space="0" w:color="auto"/>
              <w:left w:val="single" w:sz="4" w:space="0" w:color="auto"/>
              <w:bottom w:val="single" w:sz="4" w:space="0" w:color="auto"/>
              <w:right w:val="single" w:sz="4" w:space="0" w:color="auto"/>
            </w:tcBorders>
          </w:tcPr>
          <w:p w14:paraId="27B8E535" w14:textId="77777777" w:rsidR="001C47F6" w:rsidRPr="00F3009A" w:rsidRDefault="001C47F6" w:rsidP="00F3009A">
            <w:pPr>
              <w:jc w:val="center"/>
              <w:rPr>
                <w:sz w:val="20"/>
                <w:szCs w:val="20"/>
              </w:rPr>
            </w:pPr>
            <w:r w:rsidRPr="00F3009A">
              <w:rPr>
                <w:sz w:val="20"/>
                <w:szCs w:val="20"/>
              </w:rPr>
              <w:t xml:space="preserve">Ф.И.О., </w:t>
            </w:r>
            <w:proofErr w:type="spellStart"/>
            <w:proofErr w:type="gramStart"/>
            <w:r w:rsidRPr="00F3009A">
              <w:rPr>
                <w:sz w:val="20"/>
                <w:szCs w:val="20"/>
              </w:rPr>
              <w:t>уч.степень</w:t>
            </w:r>
            <w:proofErr w:type="spellEnd"/>
            <w:proofErr w:type="gramEnd"/>
            <w:r w:rsidRPr="00F3009A">
              <w:rPr>
                <w:sz w:val="20"/>
                <w:szCs w:val="20"/>
              </w:rPr>
              <w:t xml:space="preserve">, </w:t>
            </w:r>
            <w:proofErr w:type="spellStart"/>
            <w:r w:rsidRPr="00F3009A">
              <w:rPr>
                <w:sz w:val="20"/>
                <w:szCs w:val="20"/>
              </w:rPr>
              <w:t>уч.звание</w:t>
            </w:r>
            <w:proofErr w:type="spellEnd"/>
            <w:r w:rsidRPr="00F3009A">
              <w:rPr>
                <w:sz w:val="20"/>
                <w:szCs w:val="20"/>
              </w:rPr>
              <w:t xml:space="preserve"> научного руководителя</w:t>
            </w:r>
          </w:p>
          <w:p w14:paraId="7B3DDCC5" w14:textId="77777777" w:rsidR="001C47F6" w:rsidRPr="00F3009A" w:rsidRDefault="001C47F6" w:rsidP="00F3009A">
            <w:pPr>
              <w:jc w:val="center"/>
              <w:rPr>
                <w:sz w:val="20"/>
                <w:szCs w:val="20"/>
              </w:rPr>
            </w:pPr>
            <w:r w:rsidRPr="00F3009A">
              <w:rPr>
                <w:sz w:val="20"/>
                <w:szCs w:val="20"/>
              </w:rPr>
              <w:t xml:space="preserve">(консультанта) </w:t>
            </w:r>
          </w:p>
        </w:tc>
        <w:tc>
          <w:tcPr>
            <w:tcW w:w="1559" w:type="dxa"/>
            <w:tcBorders>
              <w:top w:val="single" w:sz="4" w:space="0" w:color="auto"/>
              <w:left w:val="single" w:sz="4" w:space="0" w:color="auto"/>
              <w:bottom w:val="single" w:sz="4" w:space="0" w:color="auto"/>
              <w:right w:val="single" w:sz="4" w:space="0" w:color="auto"/>
            </w:tcBorders>
          </w:tcPr>
          <w:p w14:paraId="0F4B6C74" w14:textId="77777777" w:rsidR="001C47F6" w:rsidRPr="00F3009A" w:rsidRDefault="001C47F6" w:rsidP="00F3009A">
            <w:pPr>
              <w:jc w:val="center"/>
              <w:rPr>
                <w:sz w:val="20"/>
                <w:szCs w:val="20"/>
              </w:rPr>
            </w:pPr>
            <w:r w:rsidRPr="00F3009A">
              <w:rPr>
                <w:sz w:val="20"/>
                <w:szCs w:val="20"/>
              </w:rPr>
              <w:t>Страна, ВУЗ,</w:t>
            </w:r>
          </w:p>
          <w:p w14:paraId="5B8C4D6B" w14:textId="4E78B995" w:rsidR="001C47F6" w:rsidRPr="00F3009A" w:rsidRDefault="00542F88" w:rsidP="00542F88">
            <w:pPr>
              <w:ind w:right="-108"/>
              <w:jc w:val="center"/>
              <w:rPr>
                <w:sz w:val="20"/>
                <w:szCs w:val="20"/>
              </w:rPr>
            </w:pPr>
            <w:proofErr w:type="spellStart"/>
            <w:r w:rsidRPr="00F3009A">
              <w:rPr>
                <w:sz w:val="20"/>
                <w:szCs w:val="20"/>
              </w:rPr>
              <w:t>Д</w:t>
            </w:r>
            <w:r w:rsidR="001C47F6" w:rsidRPr="00F3009A">
              <w:rPr>
                <w:sz w:val="20"/>
                <w:szCs w:val="20"/>
              </w:rPr>
              <w:t>иссертацион</w:t>
            </w:r>
            <w:r>
              <w:rPr>
                <w:sz w:val="20"/>
                <w:szCs w:val="20"/>
              </w:rPr>
              <w:t>-</w:t>
            </w:r>
            <w:r w:rsidR="001C47F6" w:rsidRPr="00F3009A">
              <w:rPr>
                <w:sz w:val="20"/>
                <w:szCs w:val="20"/>
              </w:rPr>
              <w:t>ный</w:t>
            </w:r>
            <w:proofErr w:type="spellEnd"/>
            <w:r w:rsidR="001C47F6" w:rsidRPr="00F3009A">
              <w:rPr>
                <w:sz w:val="20"/>
                <w:szCs w:val="20"/>
              </w:rPr>
              <w:t xml:space="preserve"> совет</w:t>
            </w:r>
          </w:p>
          <w:p w14:paraId="3082F350" w14:textId="77777777" w:rsidR="001C47F6" w:rsidRPr="00F3009A" w:rsidRDefault="001C47F6" w:rsidP="00F3009A">
            <w:pPr>
              <w:jc w:val="center"/>
              <w:rPr>
                <w:sz w:val="20"/>
                <w:szCs w:val="20"/>
              </w:rPr>
            </w:pPr>
            <w:r w:rsidRPr="00F3009A">
              <w:rPr>
                <w:sz w:val="20"/>
                <w:szCs w:val="20"/>
              </w:rPr>
              <w:t xml:space="preserve">(шифр совета), </w:t>
            </w:r>
          </w:p>
          <w:p w14:paraId="2ABD1E0E" w14:textId="77777777" w:rsidR="001C47F6" w:rsidRPr="00F3009A" w:rsidRDefault="001C47F6" w:rsidP="00F3009A">
            <w:pPr>
              <w:jc w:val="center"/>
              <w:rPr>
                <w:sz w:val="20"/>
                <w:szCs w:val="20"/>
              </w:rPr>
            </w:pPr>
            <w:r w:rsidRPr="00F3009A">
              <w:rPr>
                <w:sz w:val="20"/>
                <w:szCs w:val="20"/>
              </w:rPr>
              <w:t>дата защиты</w:t>
            </w:r>
          </w:p>
        </w:tc>
        <w:tc>
          <w:tcPr>
            <w:tcW w:w="1560" w:type="dxa"/>
            <w:tcBorders>
              <w:top w:val="single" w:sz="4" w:space="0" w:color="auto"/>
              <w:left w:val="single" w:sz="4" w:space="0" w:color="auto"/>
              <w:bottom w:val="single" w:sz="4" w:space="0" w:color="auto"/>
              <w:right w:val="single" w:sz="4" w:space="0" w:color="auto"/>
            </w:tcBorders>
          </w:tcPr>
          <w:p w14:paraId="3436B855" w14:textId="77777777" w:rsidR="001C47F6" w:rsidRPr="00F3009A" w:rsidRDefault="001C47F6" w:rsidP="00F3009A">
            <w:pPr>
              <w:jc w:val="center"/>
              <w:rPr>
                <w:sz w:val="20"/>
                <w:szCs w:val="20"/>
              </w:rPr>
            </w:pPr>
            <w:r w:rsidRPr="00F3009A">
              <w:rPr>
                <w:sz w:val="20"/>
                <w:szCs w:val="20"/>
              </w:rPr>
              <w:t>Серия, номер диплома</w:t>
            </w:r>
          </w:p>
          <w:p w14:paraId="324A6607" w14:textId="77777777" w:rsidR="001C47F6" w:rsidRPr="00F3009A" w:rsidRDefault="001C47F6" w:rsidP="00F3009A">
            <w:pPr>
              <w:jc w:val="center"/>
              <w:rPr>
                <w:sz w:val="20"/>
                <w:szCs w:val="20"/>
              </w:rPr>
            </w:pPr>
            <w:r w:rsidRPr="00F3009A">
              <w:rPr>
                <w:sz w:val="20"/>
                <w:szCs w:val="20"/>
              </w:rPr>
              <w:t>доктора наук / кандидата наук / доктора философии PhD, дата утверждения</w:t>
            </w:r>
          </w:p>
        </w:tc>
      </w:tr>
      <w:tr w:rsidR="001C47F6" w:rsidRPr="00F3009A" w14:paraId="096F80FB" w14:textId="77777777" w:rsidTr="00F13B85">
        <w:tc>
          <w:tcPr>
            <w:tcW w:w="392" w:type="dxa"/>
            <w:tcBorders>
              <w:top w:val="single" w:sz="4" w:space="0" w:color="auto"/>
              <w:left w:val="single" w:sz="4" w:space="0" w:color="auto"/>
              <w:bottom w:val="single" w:sz="4" w:space="0" w:color="auto"/>
              <w:right w:val="single" w:sz="4" w:space="0" w:color="auto"/>
            </w:tcBorders>
          </w:tcPr>
          <w:p w14:paraId="01635808" w14:textId="77777777" w:rsidR="001C47F6" w:rsidRPr="00F3009A" w:rsidRDefault="001C47F6" w:rsidP="00F3009A">
            <w:pPr>
              <w:jc w:val="center"/>
              <w:rPr>
                <w:rFonts w:eastAsia="Malgun Gothic"/>
                <w:sz w:val="20"/>
                <w:szCs w:val="20"/>
                <w:lang w:eastAsia="ru-RU"/>
              </w:rPr>
            </w:pPr>
            <w:r w:rsidRPr="00F3009A">
              <w:rPr>
                <w:rFonts w:eastAsia="Malgun Gothic"/>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14:paraId="5B34CDBF" w14:textId="77777777" w:rsidR="001C47F6" w:rsidRPr="00F3009A" w:rsidRDefault="001C47F6" w:rsidP="00F3009A">
            <w:pPr>
              <w:rPr>
                <w:rFonts w:eastAsia="Malgun Gothic"/>
                <w:sz w:val="20"/>
                <w:szCs w:val="20"/>
                <w:lang w:eastAsia="ru-RU"/>
              </w:rPr>
            </w:pPr>
            <w:proofErr w:type="spellStart"/>
            <w:r w:rsidRPr="00F3009A">
              <w:rPr>
                <w:rFonts w:eastAsia="Malgun Gothic"/>
                <w:sz w:val="20"/>
                <w:szCs w:val="20"/>
                <w:lang w:eastAsia="ru-RU"/>
              </w:rPr>
              <w:t>Бейшов</w:t>
            </w:r>
            <w:proofErr w:type="spellEnd"/>
            <w:r w:rsidRPr="00F3009A">
              <w:rPr>
                <w:rFonts w:eastAsia="Malgun Gothic"/>
                <w:sz w:val="20"/>
                <w:szCs w:val="20"/>
                <w:lang w:eastAsia="ru-RU"/>
              </w:rPr>
              <w:t xml:space="preserve"> </w:t>
            </w:r>
          </w:p>
          <w:p w14:paraId="13C603FD"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 xml:space="preserve">Рустем </w:t>
            </w:r>
            <w:proofErr w:type="spellStart"/>
            <w:r w:rsidRPr="00F3009A">
              <w:rPr>
                <w:rFonts w:eastAsia="Malgun Gothic"/>
                <w:sz w:val="20"/>
                <w:szCs w:val="20"/>
                <w:lang w:eastAsia="ru-RU"/>
              </w:rPr>
              <w:t>Салтанович</w:t>
            </w:r>
            <w:proofErr w:type="spellEnd"/>
          </w:p>
        </w:tc>
        <w:tc>
          <w:tcPr>
            <w:tcW w:w="1417" w:type="dxa"/>
            <w:tcBorders>
              <w:top w:val="single" w:sz="4" w:space="0" w:color="auto"/>
              <w:left w:val="single" w:sz="4" w:space="0" w:color="auto"/>
              <w:bottom w:val="single" w:sz="4" w:space="0" w:color="auto"/>
              <w:right w:val="single" w:sz="4" w:space="0" w:color="auto"/>
            </w:tcBorders>
          </w:tcPr>
          <w:p w14:paraId="2E93B98F"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 xml:space="preserve">Молекулярно-генетические исследования популяций редких видов растений Северного Казахстана с использованием </w:t>
            </w:r>
            <w:proofErr w:type="spellStart"/>
            <w:r w:rsidRPr="00F3009A">
              <w:rPr>
                <w:rFonts w:eastAsia="Malgun Gothic"/>
                <w:sz w:val="20"/>
                <w:szCs w:val="20"/>
                <w:lang w:eastAsia="ru-RU"/>
              </w:rPr>
              <w:t>межмикросателлитного</w:t>
            </w:r>
            <w:proofErr w:type="spellEnd"/>
            <w:r w:rsidRPr="00F3009A">
              <w:rPr>
                <w:rFonts w:eastAsia="Malgun Gothic"/>
                <w:sz w:val="20"/>
                <w:szCs w:val="20"/>
                <w:lang w:eastAsia="ru-RU"/>
              </w:rPr>
              <w:t xml:space="preserve"> анализа полиморфизма ДНК</w:t>
            </w:r>
          </w:p>
        </w:tc>
        <w:tc>
          <w:tcPr>
            <w:tcW w:w="1559" w:type="dxa"/>
            <w:tcBorders>
              <w:top w:val="single" w:sz="4" w:space="0" w:color="auto"/>
              <w:left w:val="single" w:sz="4" w:space="0" w:color="auto"/>
              <w:bottom w:val="single" w:sz="4" w:space="0" w:color="auto"/>
              <w:right w:val="single" w:sz="4" w:space="0" w:color="auto"/>
            </w:tcBorders>
          </w:tcPr>
          <w:p w14:paraId="744262B6" w14:textId="77777777" w:rsidR="001C47F6" w:rsidRPr="00F3009A" w:rsidRDefault="001C47F6" w:rsidP="00F3009A">
            <w:pPr>
              <w:jc w:val="center"/>
              <w:rPr>
                <w:rFonts w:eastAsia="Malgun Gothic"/>
                <w:sz w:val="20"/>
                <w:szCs w:val="20"/>
                <w:lang w:val="kk-KZ"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r w:rsidRPr="00F3009A">
              <w:rPr>
                <w:rFonts w:eastAsia="Malgun Gothic"/>
                <w:sz w:val="20"/>
                <w:szCs w:val="20"/>
                <w:lang w:eastAsia="ru-RU"/>
              </w:rPr>
              <w:t>PhD</w:t>
            </w:r>
            <w:r w:rsidRPr="00F3009A">
              <w:rPr>
                <w:rFonts w:eastAsia="Malgun Gothic"/>
                <w:sz w:val="20"/>
                <w:szCs w:val="20"/>
                <w:lang w:val="kk-KZ" w:eastAsia="ru-RU"/>
              </w:rPr>
              <w:t>), 6</w:t>
            </w:r>
            <w:r w:rsidRPr="00F3009A">
              <w:rPr>
                <w:rFonts w:eastAsia="Malgun Gothic"/>
                <w:sz w:val="20"/>
                <w:szCs w:val="20"/>
                <w:lang w:eastAsia="ru-RU"/>
              </w:rPr>
              <w:t>D060700 - Биология</w:t>
            </w:r>
          </w:p>
        </w:tc>
        <w:tc>
          <w:tcPr>
            <w:tcW w:w="1843" w:type="dxa"/>
            <w:tcBorders>
              <w:top w:val="single" w:sz="4" w:space="0" w:color="auto"/>
              <w:left w:val="single" w:sz="4" w:space="0" w:color="auto"/>
              <w:bottom w:val="single" w:sz="4" w:space="0" w:color="auto"/>
              <w:right w:val="single" w:sz="4" w:space="0" w:color="auto"/>
            </w:tcBorders>
          </w:tcPr>
          <w:p w14:paraId="31D1D010"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 xml:space="preserve">1. </w:t>
            </w:r>
            <w:proofErr w:type="spellStart"/>
            <w:r w:rsidRPr="00F3009A">
              <w:rPr>
                <w:rFonts w:eastAsia="Malgun Gothic"/>
                <w:sz w:val="20"/>
                <w:szCs w:val="20"/>
                <w:lang w:eastAsia="ru-RU"/>
              </w:rPr>
              <w:t>Султангазина</w:t>
            </w:r>
            <w:proofErr w:type="spellEnd"/>
            <w:r w:rsidRPr="00F3009A">
              <w:rPr>
                <w:rFonts w:eastAsia="Malgun Gothic"/>
                <w:sz w:val="20"/>
                <w:szCs w:val="20"/>
                <w:lang w:eastAsia="ru-RU"/>
              </w:rPr>
              <w:t xml:space="preserve"> Гульнар </w:t>
            </w:r>
            <w:proofErr w:type="spellStart"/>
            <w:proofErr w:type="gramStart"/>
            <w:r w:rsidRPr="00F3009A">
              <w:rPr>
                <w:rFonts w:eastAsia="Malgun Gothic"/>
                <w:sz w:val="20"/>
                <w:szCs w:val="20"/>
                <w:lang w:eastAsia="ru-RU"/>
              </w:rPr>
              <w:t>Жалеловна</w:t>
            </w:r>
            <w:proofErr w:type="spellEnd"/>
            <w:r w:rsidRPr="00F3009A">
              <w:rPr>
                <w:rFonts w:eastAsia="Malgun Gothic"/>
                <w:sz w:val="20"/>
                <w:szCs w:val="20"/>
                <w:lang w:eastAsia="ru-RU"/>
              </w:rPr>
              <w:t>,  к.б.н.</w:t>
            </w:r>
            <w:proofErr w:type="gramEnd"/>
            <w:r w:rsidRPr="00F3009A">
              <w:rPr>
                <w:rFonts w:eastAsia="Malgun Gothic"/>
                <w:sz w:val="20"/>
                <w:szCs w:val="20"/>
                <w:lang w:eastAsia="ru-RU"/>
              </w:rPr>
              <w:t>, доцент</w:t>
            </w:r>
            <w:r w:rsidRPr="00F3009A">
              <w:rPr>
                <w:rFonts w:eastAsia="Malgun Gothic"/>
                <w:sz w:val="20"/>
                <w:szCs w:val="20"/>
                <w:lang w:val="kk-KZ" w:eastAsia="ru-RU"/>
              </w:rPr>
              <w:t>,</w:t>
            </w:r>
            <w:r w:rsidRPr="00F3009A">
              <w:rPr>
                <w:rFonts w:eastAsia="Malgun Gothic"/>
                <w:sz w:val="20"/>
                <w:szCs w:val="20"/>
                <w:lang w:eastAsia="ru-RU"/>
              </w:rPr>
              <w:t xml:space="preserve">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2. Куприянов Андрей Николаевич,  д.б.н., профессор, Кузбасский ботанический сад Института экологии человека Сибирского отделения РАН, РФ</w:t>
            </w:r>
          </w:p>
        </w:tc>
        <w:tc>
          <w:tcPr>
            <w:tcW w:w="1559" w:type="dxa"/>
            <w:tcBorders>
              <w:top w:val="single" w:sz="4" w:space="0" w:color="auto"/>
              <w:left w:val="single" w:sz="4" w:space="0" w:color="auto"/>
              <w:bottom w:val="single" w:sz="4" w:space="0" w:color="auto"/>
              <w:right w:val="single" w:sz="4" w:space="0" w:color="auto"/>
            </w:tcBorders>
          </w:tcPr>
          <w:p w14:paraId="5927B7AC" w14:textId="77777777" w:rsidR="001C47F6" w:rsidRPr="00F3009A" w:rsidRDefault="001C47F6" w:rsidP="00F3009A">
            <w:pPr>
              <w:jc w:val="center"/>
              <w:rPr>
                <w:rFonts w:eastAsia="Malgun Gothic"/>
                <w:sz w:val="20"/>
                <w:szCs w:val="20"/>
                <w:lang w:eastAsia="ru-RU"/>
              </w:rPr>
            </w:pPr>
            <w:proofErr w:type="spellStart"/>
            <w:r w:rsidRPr="00F3009A">
              <w:rPr>
                <w:rFonts w:eastAsia="Malgun Gothic"/>
                <w:sz w:val="20"/>
                <w:szCs w:val="20"/>
                <w:lang w:eastAsia="ru-RU"/>
              </w:rPr>
              <w:t>Торайгыров</w:t>
            </w:r>
            <w:proofErr w:type="spellEnd"/>
            <w:r w:rsidRPr="00F3009A">
              <w:rPr>
                <w:rFonts w:eastAsia="Malgun Gothic"/>
                <w:sz w:val="20"/>
                <w:szCs w:val="20"/>
                <w:lang w:eastAsia="ru-RU"/>
              </w:rPr>
              <w:t xml:space="preserve"> университет,          ДС по направлению подготовки 8D051 – Биологические и смежные науки, 25.11.2022 г.                </w:t>
            </w:r>
          </w:p>
        </w:tc>
        <w:tc>
          <w:tcPr>
            <w:tcW w:w="1560" w:type="dxa"/>
            <w:tcBorders>
              <w:top w:val="single" w:sz="4" w:space="0" w:color="auto"/>
              <w:left w:val="single" w:sz="4" w:space="0" w:color="auto"/>
              <w:bottom w:val="single" w:sz="4" w:space="0" w:color="auto"/>
              <w:right w:val="single" w:sz="4" w:space="0" w:color="auto"/>
            </w:tcBorders>
          </w:tcPr>
          <w:p w14:paraId="63BE34B9"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Приказ КОКСНВО                             № 313 от 23.06.2023 г.</w:t>
            </w:r>
          </w:p>
          <w:p w14:paraId="12F984FC" w14:textId="77777777" w:rsidR="001C47F6" w:rsidRPr="00F3009A" w:rsidRDefault="001C47F6" w:rsidP="00F3009A">
            <w:pPr>
              <w:rPr>
                <w:rFonts w:eastAsia="Malgun Gothic"/>
                <w:sz w:val="20"/>
                <w:szCs w:val="20"/>
                <w:lang w:eastAsia="ru-RU"/>
              </w:rPr>
            </w:pPr>
          </w:p>
        </w:tc>
      </w:tr>
      <w:tr w:rsidR="001C47F6" w:rsidRPr="00F3009A" w14:paraId="1CE23C0C" w14:textId="77777777" w:rsidTr="00F13B85">
        <w:tc>
          <w:tcPr>
            <w:tcW w:w="392" w:type="dxa"/>
            <w:tcBorders>
              <w:top w:val="single" w:sz="4" w:space="0" w:color="auto"/>
              <w:left w:val="single" w:sz="4" w:space="0" w:color="auto"/>
              <w:bottom w:val="single" w:sz="4" w:space="0" w:color="auto"/>
              <w:right w:val="single" w:sz="4" w:space="0" w:color="auto"/>
            </w:tcBorders>
            <w:shd w:val="clear" w:color="auto" w:fill="auto"/>
          </w:tcPr>
          <w:p w14:paraId="15B3D0F6" w14:textId="77777777" w:rsidR="001C47F6" w:rsidRPr="00F3009A" w:rsidRDefault="001C47F6" w:rsidP="00F3009A">
            <w:pPr>
              <w:jc w:val="center"/>
              <w:rPr>
                <w:rFonts w:eastAsia="Malgun Gothic"/>
                <w:bCs/>
                <w:sz w:val="20"/>
                <w:szCs w:val="20"/>
                <w:lang w:val="kk-KZ" w:eastAsia="ru-RU"/>
              </w:rPr>
            </w:pPr>
            <w:r w:rsidRPr="00F3009A">
              <w:rPr>
                <w:rFonts w:eastAsia="Malgun Gothic"/>
                <w:bCs/>
                <w:sz w:val="20"/>
                <w:szCs w:val="20"/>
                <w:lang w:val="kk-KZ"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4348D" w14:textId="77777777" w:rsidR="001C47F6" w:rsidRPr="00F3009A" w:rsidRDefault="001C47F6" w:rsidP="00F3009A">
            <w:pPr>
              <w:rPr>
                <w:rFonts w:eastAsia="Malgun Gothic"/>
                <w:bCs/>
                <w:sz w:val="20"/>
                <w:szCs w:val="20"/>
                <w:lang w:eastAsia="ru-RU"/>
              </w:rPr>
            </w:pPr>
            <w:r w:rsidRPr="00F3009A">
              <w:rPr>
                <w:rFonts w:eastAsia="Malgun Gothic"/>
                <w:bCs/>
                <w:sz w:val="20"/>
                <w:szCs w:val="20"/>
                <w:lang w:eastAsia="ru-RU"/>
              </w:rPr>
              <w:t xml:space="preserve">Мусаева </w:t>
            </w:r>
          </w:p>
          <w:p w14:paraId="5540CE20" w14:textId="77777777" w:rsidR="001C47F6" w:rsidRPr="00F3009A" w:rsidRDefault="001C47F6" w:rsidP="00F3009A">
            <w:pPr>
              <w:rPr>
                <w:rFonts w:eastAsia="Malgun Gothic"/>
                <w:b/>
                <w:sz w:val="20"/>
                <w:szCs w:val="20"/>
                <w:lang w:eastAsia="ru-RU"/>
              </w:rPr>
            </w:pPr>
            <w:r w:rsidRPr="00F3009A">
              <w:rPr>
                <w:rFonts w:eastAsia="Malgun Gothic"/>
                <w:bCs/>
                <w:sz w:val="20"/>
                <w:szCs w:val="20"/>
                <w:lang w:eastAsia="ru-RU"/>
              </w:rPr>
              <w:t xml:space="preserve">Гульжан </w:t>
            </w:r>
            <w:proofErr w:type="spellStart"/>
            <w:r w:rsidRPr="00F3009A">
              <w:rPr>
                <w:rFonts w:eastAsia="Malgun Gothic"/>
                <w:bCs/>
                <w:sz w:val="20"/>
                <w:szCs w:val="20"/>
                <w:lang w:eastAsia="ru-RU"/>
              </w:rPr>
              <w:t>Каленовна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3097B7"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Повышение продуктивного долголетия коров голштинской породы, разводимой в зоне Северного Казахстана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390526" w14:textId="77777777" w:rsidR="001C47F6" w:rsidRPr="00F3009A" w:rsidRDefault="001C47F6" w:rsidP="00F3009A">
            <w:pPr>
              <w:jc w:val="center"/>
              <w:rPr>
                <w:rFonts w:eastAsia="Malgun Gothic"/>
                <w:sz w:val="20"/>
                <w:szCs w:val="20"/>
                <w:lang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r w:rsidRPr="00F3009A">
              <w:rPr>
                <w:rFonts w:eastAsia="Malgun Gothic"/>
                <w:sz w:val="20"/>
                <w:szCs w:val="20"/>
                <w:lang w:eastAsia="ru-RU"/>
              </w:rPr>
              <w:t>PhD</w:t>
            </w:r>
            <w:r w:rsidRPr="00F3009A">
              <w:rPr>
                <w:rFonts w:eastAsia="Malgun Gothic"/>
                <w:sz w:val="20"/>
                <w:szCs w:val="20"/>
                <w:lang w:val="kk-KZ" w:eastAsia="ru-RU"/>
              </w:rPr>
              <w:t>), 6</w:t>
            </w:r>
            <w:r w:rsidRPr="00F3009A">
              <w:rPr>
                <w:rFonts w:eastAsia="Malgun Gothic"/>
                <w:sz w:val="20"/>
                <w:szCs w:val="20"/>
                <w:lang w:eastAsia="ru-RU"/>
              </w:rPr>
              <w:t>D080200 – Технология производства продуктов животноводства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74916"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1.</w:t>
            </w:r>
            <w:r w:rsidRPr="00F3009A">
              <w:rPr>
                <w:rFonts w:eastAsia="Malgun Gothic"/>
                <w:sz w:val="20"/>
                <w:szCs w:val="20"/>
                <w:lang w:val="kk-KZ" w:eastAsia="ru-RU"/>
              </w:rPr>
              <w:t> </w:t>
            </w:r>
            <w:proofErr w:type="spellStart"/>
            <w:r w:rsidRPr="00F3009A">
              <w:rPr>
                <w:rFonts w:eastAsia="Malgun Gothic"/>
                <w:sz w:val="20"/>
                <w:szCs w:val="20"/>
                <w:lang w:eastAsia="ru-RU"/>
              </w:rPr>
              <w:t>Найманов</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Доскали</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Курмашевич</w:t>
            </w:r>
            <w:proofErr w:type="spellEnd"/>
            <w:r w:rsidRPr="00F3009A">
              <w:rPr>
                <w:rFonts w:eastAsia="Malgun Gothic"/>
                <w:sz w:val="20"/>
                <w:szCs w:val="20"/>
                <w:lang w:eastAsia="ru-RU"/>
              </w:rPr>
              <w:t>, д.с.-х.н., профессор,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640BB95E"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2.</w:t>
            </w:r>
            <w:r w:rsidRPr="00F3009A">
              <w:rPr>
                <w:rFonts w:eastAsia="Malgun Gothic"/>
                <w:sz w:val="20"/>
                <w:szCs w:val="20"/>
                <w:lang w:val="kk-KZ" w:eastAsia="ru-RU"/>
              </w:rPr>
              <w:t> </w:t>
            </w:r>
            <w:proofErr w:type="spellStart"/>
            <w:r w:rsidRPr="00F3009A">
              <w:rPr>
                <w:rFonts w:eastAsia="Malgun Gothic"/>
                <w:sz w:val="20"/>
                <w:szCs w:val="20"/>
                <w:lang w:eastAsia="ru-RU"/>
              </w:rPr>
              <w:t>Шайкамал</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Гулшат</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Иманжанкызы</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к.с.х.н</w:t>
            </w:r>
            <w:proofErr w:type="spellEnd"/>
            <w:r w:rsidRPr="00F3009A">
              <w:rPr>
                <w:rFonts w:eastAsia="Malgun Gothic"/>
                <w:sz w:val="20"/>
                <w:szCs w:val="20"/>
                <w:lang w:eastAsia="ru-RU"/>
              </w:rPr>
              <w:t xml:space="preserve">. </w:t>
            </w:r>
          </w:p>
          <w:p w14:paraId="30D325F6"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3.</w:t>
            </w:r>
            <w:r w:rsidRPr="00F3009A">
              <w:rPr>
                <w:rFonts w:eastAsia="Malgun Gothic"/>
                <w:sz w:val="20"/>
                <w:szCs w:val="20"/>
                <w:lang w:val="kk-KZ" w:eastAsia="ru-RU"/>
              </w:rPr>
              <w:t> </w:t>
            </w:r>
            <w:r w:rsidRPr="00F3009A">
              <w:rPr>
                <w:rFonts w:eastAsia="Malgun Gothic"/>
                <w:sz w:val="20"/>
                <w:szCs w:val="20"/>
                <w:lang w:eastAsia="ru-RU"/>
              </w:rPr>
              <w:t xml:space="preserve">Ян </w:t>
            </w:r>
            <w:proofErr w:type="spellStart"/>
            <w:r w:rsidRPr="00F3009A">
              <w:rPr>
                <w:rFonts w:eastAsia="Malgun Gothic"/>
                <w:sz w:val="20"/>
                <w:szCs w:val="20"/>
                <w:lang w:eastAsia="ru-RU"/>
              </w:rPr>
              <w:t>Мичинский</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PhD</w:t>
            </w:r>
            <w:proofErr w:type="spellEnd"/>
            <w:r w:rsidRPr="00F3009A">
              <w:rPr>
                <w:rFonts w:eastAsia="Malgun Gothic"/>
                <w:sz w:val="20"/>
                <w:szCs w:val="20"/>
                <w:lang w:eastAsia="ru-RU"/>
              </w:rPr>
              <w:t xml:space="preserve">, профессор, </w:t>
            </w:r>
            <w:proofErr w:type="spellStart"/>
            <w:r w:rsidRPr="00F3009A">
              <w:rPr>
                <w:rFonts w:eastAsia="Malgun Gothic"/>
                <w:sz w:val="20"/>
                <w:szCs w:val="20"/>
                <w:lang w:eastAsia="ru-RU"/>
              </w:rPr>
              <w:t>Варминско</w:t>
            </w:r>
            <w:proofErr w:type="spellEnd"/>
            <w:r w:rsidRPr="00F3009A">
              <w:rPr>
                <w:rFonts w:eastAsia="Malgun Gothic"/>
                <w:sz w:val="20"/>
                <w:szCs w:val="20"/>
                <w:lang w:eastAsia="ru-RU"/>
              </w:rPr>
              <w:t>-Мазурский университет, Польша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642DE7" w14:textId="77777777" w:rsidR="001C47F6" w:rsidRPr="00F3009A" w:rsidRDefault="001C47F6" w:rsidP="00542F88">
            <w:pPr>
              <w:ind w:left="-108"/>
              <w:jc w:val="center"/>
              <w:rPr>
                <w:rFonts w:eastAsia="Malgun Gothic"/>
                <w:sz w:val="20"/>
                <w:szCs w:val="20"/>
                <w:lang w:eastAsia="ru-RU"/>
              </w:rPr>
            </w:pPr>
            <w:proofErr w:type="spellStart"/>
            <w:r w:rsidRPr="00F3009A">
              <w:rPr>
                <w:rFonts w:eastAsia="Malgun Gothic"/>
                <w:sz w:val="20"/>
                <w:szCs w:val="20"/>
                <w:lang w:eastAsia="ru-RU"/>
              </w:rPr>
              <w:t>КазНАИУ</w:t>
            </w:r>
            <w:proofErr w:type="spellEnd"/>
            <w:r w:rsidRPr="00F3009A">
              <w:rPr>
                <w:rFonts w:eastAsia="Malgun Gothic"/>
                <w:sz w:val="20"/>
                <w:szCs w:val="20"/>
                <w:lang w:eastAsia="ru-RU"/>
              </w:rPr>
              <w:t>,             ДС по направлению подготовки 8D082 – Животноводство,                27.06.2023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41C119" w14:textId="77777777" w:rsidR="001C47F6" w:rsidRPr="00F3009A" w:rsidRDefault="001C47F6" w:rsidP="00F3009A">
            <w:pPr>
              <w:jc w:val="center"/>
              <w:rPr>
                <w:sz w:val="20"/>
                <w:szCs w:val="20"/>
                <w:lang w:eastAsia="ru-RU"/>
              </w:rPr>
            </w:pPr>
            <w:r w:rsidRPr="00F3009A">
              <w:rPr>
                <w:sz w:val="20"/>
                <w:szCs w:val="20"/>
              </w:rPr>
              <w:t xml:space="preserve">Приказ ректора </w:t>
            </w:r>
            <w:proofErr w:type="spellStart"/>
            <w:r w:rsidRPr="00F3009A">
              <w:rPr>
                <w:sz w:val="20"/>
                <w:szCs w:val="20"/>
              </w:rPr>
              <w:t>КазНАИУ</w:t>
            </w:r>
            <w:proofErr w:type="spellEnd"/>
            <w:r w:rsidRPr="00F3009A">
              <w:rPr>
                <w:sz w:val="20"/>
                <w:szCs w:val="20"/>
              </w:rPr>
              <w:t xml:space="preserve">                   № 233 - НҚ от 05.07.2023 г.</w:t>
            </w:r>
          </w:p>
          <w:p w14:paraId="4299AF2D" w14:textId="77777777" w:rsidR="001C47F6" w:rsidRPr="00F3009A" w:rsidRDefault="001C47F6" w:rsidP="00F3009A">
            <w:pPr>
              <w:jc w:val="center"/>
              <w:rPr>
                <w:rFonts w:eastAsia="Malgun Gothic"/>
                <w:sz w:val="20"/>
                <w:szCs w:val="20"/>
                <w:lang w:eastAsia="ru-RU"/>
              </w:rPr>
            </w:pPr>
          </w:p>
        </w:tc>
      </w:tr>
      <w:tr w:rsidR="001C47F6" w:rsidRPr="00F3009A" w14:paraId="4D06CBE8" w14:textId="77777777" w:rsidTr="00F13B85">
        <w:tc>
          <w:tcPr>
            <w:tcW w:w="392" w:type="dxa"/>
            <w:tcBorders>
              <w:top w:val="single" w:sz="4" w:space="0" w:color="auto"/>
              <w:left w:val="single" w:sz="4" w:space="0" w:color="auto"/>
              <w:bottom w:val="single" w:sz="4" w:space="0" w:color="auto"/>
              <w:right w:val="single" w:sz="4" w:space="0" w:color="auto"/>
            </w:tcBorders>
            <w:shd w:val="clear" w:color="auto" w:fill="auto"/>
          </w:tcPr>
          <w:p w14:paraId="2E266503" w14:textId="77777777" w:rsidR="001C47F6" w:rsidRPr="00F3009A" w:rsidRDefault="001C47F6" w:rsidP="00F3009A">
            <w:pPr>
              <w:jc w:val="center"/>
              <w:rPr>
                <w:rFonts w:eastAsia="Malgun Gothic"/>
                <w:bCs/>
                <w:sz w:val="20"/>
                <w:szCs w:val="20"/>
                <w:lang w:val="kk-KZ" w:eastAsia="ru-RU"/>
              </w:rPr>
            </w:pPr>
            <w:r w:rsidRPr="00F3009A">
              <w:rPr>
                <w:rFonts w:eastAsia="Malgun Gothic"/>
                <w:bCs/>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FDF6F7" w14:textId="77777777" w:rsidR="001C47F6" w:rsidRPr="00F3009A" w:rsidRDefault="001C47F6" w:rsidP="00F3009A">
            <w:pPr>
              <w:rPr>
                <w:rFonts w:eastAsia="Malgun Gothic"/>
                <w:bCs/>
                <w:sz w:val="20"/>
                <w:szCs w:val="20"/>
                <w:lang w:eastAsia="ru-RU"/>
              </w:rPr>
            </w:pPr>
            <w:r w:rsidRPr="00F3009A">
              <w:rPr>
                <w:rFonts w:eastAsia="Malgun Gothic"/>
                <w:bCs/>
                <w:sz w:val="20"/>
                <w:szCs w:val="20"/>
                <w:lang w:eastAsia="ru-RU"/>
              </w:rPr>
              <w:t xml:space="preserve">Алиева </w:t>
            </w:r>
          </w:p>
          <w:p w14:paraId="56F81129" w14:textId="77777777" w:rsidR="001C47F6" w:rsidRPr="00F3009A" w:rsidRDefault="001C47F6" w:rsidP="00F3009A">
            <w:pPr>
              <w:rPr>
                <w:rFonts w:eastAsia="Malgun Gothic"/>
                <w:bCs/>
                <w:sz w:val="20"/>
                <w:szCs w:val="20"/>
                <w:lang w:eastAsia="ru-RU"/>
              </w:rPr>
            </w:pPr>
            <w:proofErr w:type="spellStart"/>
            <w:r w:rsidRPr="00F3009A">
              <w:rPr>
                <w:rFonts w:eastAsia="Malgun Gothic"/>
                <w:bCs/>
                <w:sz w:val="20"/>
                <w:szCs w:val="20"/>
                <w:lang w:eastAsia="ru-RU"/>
              </w:rPr>
              <w:t>Гульнур</w:t>
            </w:r>
            <w:proofErr w:type="spellEnd"/>
            <w:r w:rsidRPr="00F3009A">
              <w:rPr>
                <w:rFonts w:eastAsia="Malgun Gothic"/>
                <w:bCs/>
                <w:sz w:val="20"/>
                <w:szCs w:val="20"/>
                <w:lang w:eastAsia="ru-RU"/>
              </w:rPr>
              <w:t xml:space="preserve"> </w:t>
            </w:r>
            <w:proofErr w:type="spellStart"/>
            <w:r w:rsidRPr="00F3009A">
              <w:rPr>
                <w:rFonts w:eastAsia="Malgun Gothic"/>
                <w:bCs/>
                <w:sz w:val="20"/>
                <w:szCs w:val="20"/>
                <w:lang w:eastAsia="ru-RU"/>
              </w:rPr>
              <w:t>Козыевна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B72AEA"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 xml:space="preserve">Внутривидовые особенности </w:t>
            </w:r>
            <w:r w:rsidRPr="00F3009A">
              <w:rPr>
                <w:rFonts w:eastAsia="Malgun Gothic"/>
                <w:sz w:val="20"/>
                <w:szCs w:val="20"/>
                <w:lang w:eastAsia="ru-RU"/>
              </w:rPr>
              <w:lastRenderedPageBreak/>
              <w:t xml:space="preserve">и различия профилей резистентности штаммов </w:t>
            </w:r>
            <w:proofErr w:type="spellStart"/>
            <w:r w:rsidRPr="00F3009A">
              <w:rPr>
                <w:rFonts w:eastAsia="Malgun Gothic"/>
                <w:sz w:val="20"/>
                <w:szCs w:val="20"/>
                <w:lang w:eastAsia="ru-RU"/>
              </w:rPr>
              <w:t>Staphylococcus</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spp</w:t>
            </w:r>
            <w:proofErr w:type="spellEnd"/>
            <w:r w:rsidRPr="00F3009A">
              <w:rPr>
                <w:rFonts w:eastAsia="Malgun Gothic"/>
                <w:sz w:val="20"/>
                <w:szCs w:val="20"/>
                <w:lang w:eastAsia="ru-RU"/>
              </w:rPr>
              <w:t>. циркулирующих  в Северном регионе  Казахстана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F5FE64" w14:textId="77777777" w:rsidR="001C47F6" w:rsidRPr="00F3009A" w:rsidRDefault="001C47F6" w:rsidP="00F3009A">
            <w:pPr>
              <w:jc w:val="center"/>
              <w:rPr>
                <w:rFonts w:eastAsia="Malgun Gothic"/>
                <w:sz w:val="20"/>
                <w:szCs w:val="20"/>
                <w:lang w:eastAsia="ru-RU"/>
              </w:rPr>
            </w:pPr>
            <w:r w:rsidRPr="00F3009A">
              <w:rPr>
                <w:rFonts w:eastAsia="Malgun Gothic"/>
                <w:sz w:val="20"/>
                <w:szCs w:val="20"/>
                <w:lang w:eastAsia="ru-RU"/>
              </w:rPr>
              <w:lastRenderedPageBreak/>
              <w:t xml:space="preserve">Доктор философии </w:t>
            </w:r>
            <w:r w:rsidRPr="00F3009A">
              <w:rPr>
                <w:rFonts w:eastAsia="Malgun Gothic"/>
                <w:sz w:val="20"/>
                <w:szCs w:val="20"/>
                <w:lang w:val="kk-KZ" w:eastAsia="ru-RU"/>
              </w:rPr>
              <w:t>(</w:t>
            </w:r>
            <w:r w:rsidRPr="00F3009A">
              <w:rPr>
                <w:rFonts w:eastAsia="Malgun Gothic"/>
                <w:sz w:val="20"/>
                <w:szCs w:val="20"/>
                <w:lang w:eastAsia="ru-RU"/>
              </w:rPr>
              <w:t>PhD</w:t>
            </w:r>
            <w:r w:rsidRPr="00F3009A">
              <w:rPr>
                <w:rFonts w:eastAsia="Malgun Gothic"/>
                <w:sz w:val="20"/>
                <w:szCs w:val="20"/>
                <w:lang w:val="kk-KZ" w:eastAsia="ru-RU"/>
              </w:rPr>
              <w:t xml:space="preserve">), </w:t>
            </w:r>
            <w:r w:rsidRPr="00F3009A">
              <w:rPr>
                <w:rFonts w:eastAsia="Malgun Gothic"/>
                <w:sz w:val="20"/>
                <w:szCs w:val="20"/>
                <w:lang w:val="kk-KZ" w:eastAsia="ru-RU"/>
              </w:rPr>
              <w:lastRenderedPageBreak/>
              <w:t>6</w:t>
            </w:r>
            <w:r w:rsidRPr="00F3009A">
              <w:rPr>
                <w:rFonts w:eastAsia="Malgun Gothic"/>
                <w:sz w:val="20"/>
                <w:szCs w:val="20"/>
                <w:lang w:eastAsia="ru-RU"/>
              </w:rPr>
              <w:t>D120200 – Ветеринарная санитария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2D22B0"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lastRenderedPageBreak/>
              <w:t xml:space="preserve">1.Чужебаева </w:t>
            </w:r>
            <w:proofErr w:type="spellStart"/>
            <w:r w:rsidRPr="00F3009A">
              <w:rPr>
                <w:rFonts w:eastAsia="Malgun Gothic"/>
                <w:sz w:val="20"/>
                <w:szCs w:val="20"/>
                <w:lang w:eastAsia="ru-RU"/>
              </w:rPr>
              <w:t>Гульжаган</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Джамбуловна</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lastRenderedPageBreak/>
              <w:t>к.вет.н</w:t>
            </w:r>
            <w:proofErr w:type="spellEnd"/>
            <w:r w:rsidRPr="00F3009A">
              <w:rPr>
                <w:rFonts w:eastAsia="Malgun Gothic"/>
                <w:sz w:val="20"/>
                <w:szCs w:val="20"/>
                <w:lang w:eastAsia="ru-RU"/>
              </w:rPr>
              <w:t xml:space="preserve">., </w:t>
            </w:r>
            <w:r w:rsidRPr="00F3009A">
              <w:rPr>
                <w:rFonts w:eastAsia="Malgun Gothic"/>
                <w:sz w:val="20"/>
                <w:szCs w:val="20"/>
                <w:lang w:val="kk-KZ" w:eastAsia="ru-RU"/>
              </w:rPr>
              <w:t>ассоциированный профессор,</w:t>
            </w:r>
            <w:r w:rsidRPr="00F3009A">
              <w:rPr>
                <w:rFonts w:eastAsia="Malgun Gothic"/>
                <w:sz w:val="20"/>
                <w:szCs w:val="20"/>
                <w:lang w:eastAsia="ru-RU"/>
              </w:rPr>
              <w:t xml:space="preserve">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4498840B"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2.</w:t>
            </w:r>
            <w:r w:rsidRPr="00F3009A">
              <w:rPr>
                <w:rFonts w:eastAsia="Malgun Gothic"/>
                <w:sz w:val="20"/>
                <w:szCs w:val="20"/>
                <w:lang w:val="kk-KZ" w:eastAsia="ru-RU"/>
              </w:rPr>
              <w:t> </w:t>
            </w:r>
            <w:r w:rsidRPr="00F3009A">
              <w:rPr>
                <w:rFonts w:eastAsia="Malgun Gothic"/>
                <w:sz w:val="20"/>
                <w:szCs w:val="20"/>
                <w:lang w:eastAsia="ru-RU"/>
              </w:rPr>
              <w:t xml:space="preserve">Рита </w:t>
            </w:r>
            <w:proofErr w:type="spellStart"/>
            <w:r w:rsidRPr="00F3009A">
              <w:rPr>
                <w:rFonts w:eastAsia="Malgun Gothic"/>
                <w:sz w:val="20"/>
                <w:szCs w:val="20"/>
                <w:lang w:eastAsia="ru-RU"/>
              </w:rPr>
              <w:t>Шюгждинене</w:t>
            </w:r>
            <w:proofErr w:type="spellEnd"/>
            <w:r w:rsidRPr="00F3009A">
              <w:rPr>
                <w:rFonts w:eastAsia="Malgun Gothic"/>
                <w:sz w:val="20"/>
                <w:szCs w:val="20"/>
                <w:lang w:eastAsia="ru-RU"/>
              </w:rPr>
              <w:t xml:space="preserve">, доктор </w:t>
            </w:r>
            <w:proofErr w:type="spellStart"/>
            <w:r w:rsidRPr="00F3009A">
              <w:rPr>
                <w:rFonts w:eastAsia="Malgun Gothic"/>
                <w:sz w:val="20"/>
                <w:szCs w:val="20"/>
                <w:lang w:eastAsia="ru-RU"/>
              </w:rPr>
              <w:t>PhD</w:t>
            </w:r>
            <w:proofErr w:type="spellEnd"/>
            <w:r w:rsidRPr="00F3009A">
              <w:rPr>
                <w:rFonts w:eastAsia="Malgun Gothic"/>
                <w:sz w:val="20"/>
                <w:szCs w:val="20"/>
                <w:lang w:eastAsia="ru-RU"/>
              </w:rPr>
              <w:t>,  Литовский университет наук здоровья, Литва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0E6620" w14:textId="77777777" w:rsidR="001C47F6" w:rsidRPr="00F3009A" w:rsidRDefault="001C47F6" w:rsidP="00F3009A">
            <w:pPr>
              <w:jc w:val="center"/>
              <w:rPr>
                <w:rFonts w:eastAsia="Malgun Gothic"/>
                <w:sz w:val="20"/>
                <w:szCs w:val="20"/>
                <w:lang w:eastAsia="ru-RU"/>
              </w:rPr>
            </w:pPr>
            <w:r w:rsidRPr="00F3009A">
              <w:rPr>
                <w:rFonts w:eastAsia="Malgun Gothic"/>
                <w:sz w:val="20"/>
                <w:szCs w:val="20"/>
                <w:lang w:eastAsia="ru-RU"/>
              </w:rPr>
              <w:lastRenderedPageBreak/>
              <w:t xml:space="preserve">КРУ имени </w:t>
            </w:r>
            <w:proofErr w:type="spellStart"/>
            <w:proofErr w:type="gramStart"/>
            <w:r w:rsidRPr="00F3009A">
              <w:rPr>
                <w:rFonts w:eastAsia="Malgun Gothic"/>
                <w:sz w:val="20"/>
                <w:szCs w:val="20"/>
                <w:lang w:eastAsia="ru-RU"/>
              </w:rPr>
              <w:t>А.</w:t>
            </w:r>
            <w:r w:rsidR="0043478C" w:rsidRPr="00F3009A">
              <w:rPr>
                <w:rFonts w:eastAsia="Malgun Gothic"/>
                <w:sz w:val="20"/>
                <w:szCs w:val="20"/>
                <w:lang w:eastAsia="ru-RU"/>
              </w:rPr>
              <w:t>Байтұрсынұлы</w:t>
            </w:r>
            <w:proofErr w:type="spellEnd"/>
            <w:r w:rsidR="0043478C" w:rsidRPr="00F3009A">
              <w:rPr>
                <w:rFonts w:eastAsia="Malgun Gothic"/>
                <w:sz w:val="20"/>
                <w:szCs w:val="20"/>
                <w:lang w:eastAsia="ru-RU"/>
              </w:rPr>
              <w:t xml:space="preserve"> </w:t>
            </w:r>
            <w:r w:rsidRPr="00F3009A">
              <w:rPr>
                <w:rFonts w:eastAsia="Malgun Gothic"/>
                <w:sz w:val="20"/>
                <w:szCs w:val="20"/>
                <w:lang w:eastAsia="ru-RU"/>
              </w:rPr>
              <w:t>,</w:t>
            </w:r>
            <w:proofErr w:type="gramEnd"/>
            <w:r w:rsidRPr="00F3009A">
              <w:rPr>
                <w:rFonts w:eastAsia="Malgun Gothic"/>
                <w:sz w:val="20"/>
                <w:szCs w:val="20"/>
                <w:lang w:eastAsia="ru-RU"/>
              </w:rPr>
              <w:t xml:space="preserve"> ДС по </w:t>
            </w:r>
            <w:r w:rsidRPr="00F3009A">
              <w:rPr>
                <w:rFonts w:eastAsia="Malgun Gothic"/>
                <w:sz w:val="20"/>
                <w:szCs w:val="20"/>
                <w:lang w:eastAsia="ru-RU"/>
              </w:rPr>
              <w:lastRenderedPageBreak/>
              <w:t xml:space="preserve">направлению подготовки 8D091 – Ветеринария, 14.12.2022 г.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70A216" w14:textId="77777777" w:rsidR="001C47F6" w:rsidRPr="00F3009A" w:rsidRDefault="001C47F6" w:rsidP="00F3009A">
            <w:pPr>
              <w:jc w:val="center"/>
              <w:rPr>
                <w:rFonts w:eastAsia="Malgun Gothic"/>
                <w:sz w:val="20"/>
                <w:szCs w:val="20"/>
                <w:lang w:eastAsia="ru-RU"/>
              </w:rPr>
            </w:pPr>
            <w:r w:rsidRPr="00F3009A">
              <w:rPr>
                <w:color w:val="000000"/>
                <w:sz w:val="20"/>
                <w:szCs w:val="20"/>
              </w:rPr>
              <w:lastRenderedPageBreak/>
              <w:t xml:space="preserve">Приказ КОКСНВО                             №  76 от </w:t>
            </w:r>
            <w:r w:rsidRPr="00F3009A">
              <w:rPr>
                <w:color w:val="000000"/>
                <w:sz w:val="20"/>
                <w:szCs w:val="20"/>
              </w:rPr>
              <w:lastRenderedPageBreak/>
              <w:t>17.02.2023 г.</w:t>
            </w:r>
          </w:p>
        </w:tc>
      </w:tr>
      <w:tr w:rsidR="001C47F6" w:rsidRPr="00F3009A" w14:paraId="1FE6371A" w14:textId="77777777" w:rsidTr="00F13B85">
        <w:tc>
          <w:tcPr>
            <w:tcW w:w="392" w:type="dxa"/>
            <w:tcBorders>
              <w:top w:val="single" w:sz="4" w:space="0" w:color="auto"/>
              <w:left w:val="single" w:sz="4" w:space="0" w:color="auto"/>
              <w:bottom w:val="single" w:sz="4" w:space="0" w:color="auto"/>
              <w:right w:val="single" w:sz="4" w:space="0" w:color="auto"/>
            </w:tcBorders>
            <w:shd w:val="clear" w:color="auto" w:fill="auto"/>
          </w:tcPr>
          <w:p w14:paraId="18C959AD" w14:textId="77777777" w:rsidR="001C47F6" w:rsidRPr="00F3009A" w:rsidRDefault="001C47F6" w:rsidP="00F3009A">
            <w:pPr>
              <w:jc w:val="center"/>
              <w:rPr>
                <w:rFonts w:eastAsia="Malgun Gothic"/>
                <w:bCs/>
                <w:sz w:val="20"/>
                <w:szCs w:val="20"/>
                <w:lang w:val="kk-KZ" w:eastAsia="ru-RU"/>
              </w:rPr>
            </w:pPr>
            <w:r w:rsidRPr="00F3009A">
              <w:rPr>
                <w:rFonts w:eastAsia="Malgun Gothic"/>
                <w:bCs/>
                <w:sz w:val="20"/>
                <w:szCs w:val="20"/>
                <w:lang w:val="kk-KZ" w:eastAsia="ru-RU"/>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205E1" w14:textId="77777777" w:rsidR="001C47F6" w:rsidRPr="00F3009A" w:rsidRDefault="001C47F6" w:rsidP="00542F88">
            <w:pPr>
              <w:ind w:right="-108"/>
              <w:rPr>
                <w:rFonts w:eastAsia="Malgun Gothic"/>
                <w:bCs/>
                <w:sz w:val="20"/>
                <w:szCs w:val="20"/>
                <w:lang w:eastAsia="ru-RU"/>
              </w:rPr>
            </w:pPr>
            <w:proofErr w:type="spellStart"/>
            <w:r w:rsidRPr="00F3009A">
              <w:rPr>
                <w:rFonts w:eastAsia="Malgun Gothic"/>
                <w:bCs/>
                <w:sz w:val="20"/>
                <w:szCs w:val="20"/>
                <w:lang w:eastAsia="ru-RU"/>
              </w:rPr>
              <w:t>Мендыбаева</w:t>
            </w:r>
            <w:proofErr w:type="spellEnd"/>
            <w:r w:rsidRPr="00F3009A">
              <w:rPr>
                <w:rFonts w:eastAsia="Malgun Gothic"/>
                <w:bCs/>
                <w:sz w:val="20"/>
                <w:szCs w:val="20"/>
                <w:lang w:eastAsia="ru-RU"/>
              </w:rPr>
              <w:t xml:space="preserve"> </w:t>
            </w:r>
          </w:p>
          <w:p w14:paraId="3A28863E" w14:textId="77777777" w:rsidR="001C47F6" w:rsidRPr="00F3009A" w:rsidRDefault="001C47F6" w:rsidP="00F3009A">
            <w:pPr>
              <w:rPr>
                <w:rFonts w:eastAsia="Malgun Gothic"/>
                <w:bCs/>
                <w:sz w:val="20"/>
                <w:szCs w:val="20"/>
                <w:lang w:eastAsia="ru-RU"/>
              </w:rPr>
            </w:pPr>
            <w:proofErr w:type="spellStart"/>
            <w:r w:rsidRPr="00F3009A">
              <w:rPr>
                <w:rFonts w:eastAsia="Malgun Gothic"/>
                <w:bCs/>
                <w:sz w:val="20"/>
                <w:szCs w:val="20"/>
                <w:lang w:eastAsia="ru-RU"/>
              </w:rPr>
              <w:t>Анара</w:t>
            </w:r>
            <w:proofErr w:type="spellEnd"/>
            <w:r w:rsidRPr="00F3009A">
              <w:rPr>
                <w:rFonts w:eastAsia="Malgun Gothic"/>
                <w:bCs/>
                <w:sz w:val="20"/>
                <w:szCs w:val="20"/>
                <w:lang w:eastAsia="ru-RU"/>
              </w:rPr>
              <w:t xml:space="preserve"> Муратовна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B2DBF4"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 xml:space="preserve">Исследование особенностей фенотипической и генотипической резистентности штаммов </w:t>
            </w:r>
            <w:proofErr w:type="spellStart"/>
            <w:r w:rsidRPr="00F3009A">
              <w:rPr>
                <w:rFonts w:eastAsia="Malgun Gothic"/>
                <w:sz w:val="20"/>
                <w:szCs w:val="20"/>
                <w:lang w:eastAsia="ru-RU"/>
              </w:rPr>
              <w:t>Salmonella</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enterica</w:t>
            </w:r>
            <w:proofErr w:type="spellEnd"/>
            <w:r w:rsidRPr="00F3009A">
              <w:rPr>
                <w:rFonts w:eastAsia="Malgun Gothic"/>
                <w:sz w:val="20"/>
                <w:szCs w:val="20"/>
                <w:lang w:eastAsia="ru-RU"/>
              </w:rPr>
              <w:t>,</w:t>
            </w:r>
            <w:r w:rsidRPr="00F3009A">
              <w:rPr>
                <w:rFonts w:eastAsia="Malgun Gothic"/>
                <w:sz w:val="20"/>
                <w:szCs w:val="20"/>
                <w:lang w:val="kk-KZ" w:eastAsia="ru-RU"/>
              </w:rPr>
              <w:t xml:space="preserve"> </w:t>
            </w:r>
            <w:r w:rsidRPr="00F3009A">
              <w:rPr>
                <w:rFonts w:eastAsia="Malgun Gothic"/>
                <w:sz w:val="20"/>
                <w:szCs w:val="20"/>
                <w:lang w:eastAsia="ru-RU"/>
              </w:rPr>
              <w:t>циркулирующих в Северном регионе Казахстана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ACFAE7" w14:textId="77777777" w:rsidR="001C47F6" w:rsidRPr="00F3009A" w:rsidRDefault="001C47F6" w:rsidP="00F3009A">
            <w:pPr>
              <w:jc w:val="center"/>
              <w:rPr>
                <w:rFonts w:eastAsia="Malgun Gothic"/>
                <w:sz w:val="20"/>
                <w:szCs w:val="20"/>
                <w:lang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r w:rsidRPr="00F3009A">
              <w:rPr>
                <w:rFonts w:eastAsia="Malgun Gothic"/>
                <w:sz w:val="20"/>
                <w:szCs w:val="20"/>
                <w:lang w:eastAsia="ru-RU"/>
              </w:rPr>
              <w:t>PhD</w:t>
            </w:r>
            <w:r w:rsidRPr="00F3009A">
              <w:rPr>
                <w:rFonts w:eastAsia="Malgun Gothic"/>
                <w:sz w:val="20"/>
                <w:szCs w:val="20"/>
                <w:lang w:val="kk-KZ" w:eastAsia="ru-RU"/>
              </w:rPr>
              <w:t>), 6</w:t>
            </w:r>
            <w:r w:rsidRPr="00F3009A">
              <w:rPr>
                <w:rFonts w:eastAsia="Malgun Gothic"/>
                <w:sz w:val="20"/>
                <w:szCs w:val="20"/>
                <w:lang w:eastAsia="ru-RU"/>
              </w:rPr>
              <w:t>D120200 – Ветеринарная санитария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2252E6"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1.</w:t>
            </w:r>
            <w:r w:rsidRPr="00F3009A">
              <w:rPr>
                <w:rFonts w:eastAsia="Malgun Gothic"/>
                <w:sz w:val="20"/>
                <w:szCs w:val="20"/>
                <w:lang w:val="kk-KZ" w:eastAsia="ru-RU"/>
              </w:rPr>
              <w:t> </w:t>
            </w:r>
            <w:proofErr w:type="spellStart"/>
            <w:r w:rsidRPr="00F3009A">
              <w:rPr>
                <w:rFonts w:eastAsia="Malgun Gothic"/>
                <w:sz w:val="20"/>
                <w:szCs w:val="20"/>
                <w:lang w:eastAsia="ru-RU"/>
              </w:rPr>
              <w:t>Рыщанова</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Раушан</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Миранбаевна</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к.вет.н</w:t>
            </w:r>
            <w:proofErr w:type="spellEnd"/>
            <w:r w:rsidRPr="00F3009A">
              <w:rPr>
                <w:rFonts w:eastAsia="Malgun Gothic"/>
                <w:sz w:val="20"/>
                <w:szCs w:val="20"/>
                <w:lang w:eastAsia="ru-RU"/>
              </w:rPr>
              <w:t xml:space="preserve">., доктор PhD, </w:t>
            </w:r>
            <w:r w:rsidRPr="00F3009A">
              <w:rPr>
                <w:rFonts w:eastAsia="Malgun Gothic"/>
                <w:sz w:val="20"/>
                <w:szCs w:val="20"/>
                <w:lang w:val="kk-KZ" w:eastAsia="ru-RU"/>
              </w:rPr>
              <w:t>профессор,</w:t>
            </w:r>
            <w:r w:rsidRPr="00F3009A">
              <w:rPr>
                <w:rFonts w:eastAsia="Malgun Gothic"/>
                <w:sz w:val="20"/>
                <w:szCs w:val="20"/>
                <w:lang w:eastAsia="ru-RU"/>
              </w:rPr>
              <w:t xml:space="preserve">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2DD3195F"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 xml:space="preserve">2. </w:t>
            </w:r>
            <w:proofErr w:type="spellStart"/>
            <w:r w:rsidRPr="00F3009A">
              <w:rPr>
                <w:rFonts w:eastAsia="Malgun Gothic"/>
                <w:sz w:val="20"/>
                <w:szCs w:val="20"/>
                <w:lang w:eastAsia="ru-RU"/>
              </w:rPr>
              <w:t>Модестас</w:t>
            </w:r>
            <w:proofErr w:type="spellEnd"/>
            <w:r w:rsidRPr="00F3009A">
              <w:rPr>
                <w:rFonts w:eastAsia="Malgun Gothic"/>
                <w:sz w:val="20"/>
                <w:szCs w:val="20"/>
                <w:lang w:eastAsia="ru-RU"/>
              </w:rPr>
              <w:t xml:space="preserve"> </w:t>
            </w:r>
            <w:proofErr w:type="spellStart"/>
            <w:r w:rsidRPr="00F3009A">
              <w:rPr>
                <w:rFonts w:eastAsia="Malgun Gothic"/>
                <w:sz w:val="20"/>
                <w:szCs w:val="20"/>
                <w:lang w:eastAsia="ru-RU"/>
              </w:rPr>
              <w:t>Ружаускас</w:t>
            </w:r>
            <w:proofErr w:type="spellEnd"/>
            <w:r w:rsidRPr="00F3009A">
              <w:rPr>
                <w:rFonts w:eastAsia="Malgun Gothic"/>
                <w:sz w:val="20"/>
                <w:szCs w:val="20"/>
                <w:lang w:eastAsia="ru-RU"/>
              </w:rPr>
              <w:t xml:space="preserve">,  доктор </w:t>
            </w:r>
            <w:proofErr w:type="spellStart"/>
            <w:r w:rsidRPr="00F3009A">
              <w:rPr>
                <w:rFonts w:eastAsia="Malgun Gothic"/>
                <w:sz w:val="20"/>
                <w:szCs w:val="20"/>
                <w:lang w:eastAsia="ru-RU"/>
              </w:rPr>
              <w:t>PhD</w:t>
            </w:r>
            <w:proofErr w:type="spellEnd"/>
            <w:r w:rsidRPr="00F3009A">
              <w:rPr>
                <w:rFonts w:eastAsia="Malgun Gothic"/>
                <w:sz w:val="20"/>
                <w:szCs w:val="20"/>
                <w:lang w:eastAsia="ru-RU"/>
              </w:rPr>
              <w:t>, Литовский университет наук  здоровья, Литва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8126DC" w14:textId="77777777" w:rsidR="001C47F6" w:rsidRPr="00F3009A" w:rsidRDefault="001C47F6" w:rsidP="00F3009A">
            <w:pPr>
              <w:jc w:val="center"/>
              <w:rPr>
                <w:rFonts w:eastAsia="Malgun Gothic"/>
                <w:sz w:val="20"/>
                <w:szCs w:val="20"/>
                <w:lang w:eastAsia="ru-RU"/>
              </w:rPr>
            </w:pPr>
            <w:r w:rsidRPr="00F3009A">
              <w:rPr>
                <w:rFonts w:eastAsia="Malgun Gothic"/>
                <w:sz w:val="20"/>
                <w:szCs w:val="20"/>
                <w:lang w:eastAsia="ru-RU"/>
              </w:rPr>
              <w:t xml:space="preserve">КРУ имени </w:t>
            </w:r>
            <w:proofErr w:type="spellStart"/>
            <w:proofErr w:type="gramStart"/>
            <w:r w:rsidRPr="00F3009A">
              <w:rPr>
                <w:rFonts w:eastAsia="Malgun Gothic"/>
                <w:sz w:val="20"/>
                <w:szCs w:val="20"/>
                <w:lang w:eastAsia="ru-RU"/>
              </w:rPr>
              <w:t>А.</w:t>
            </w:r>
            <w:r w:rsidR="0043478C" w:rsidRPr="00F3009A">
              <w:rPr>
                <w:rFonts w:eastAsia="Malgun Gothic"/>
                <w:sz w:val="20"/>
                <w:szCs w:val="20"/>
                <w:lang w:eastAsia="ru-RU"/>
              </w:rPr>
              <w:t>Байтұрсынұлы</w:t>
            </w:r>
            <w:proofErr w:type="spellEnd"/>
            <w:r w:rsidR="0043478C" w:rsidRPr="00F3009A">
              <w:rPr>
                <w:rFonts w:eastAsia="Malgun Gothic"/>
                <w:sz w:val="20"/>
                <w:szCs w:val="20"/>
                <w:lang w:eastAsia="ru-RU"/>
              </w:rPr>
              <w:t xml:space="preserve"> </w:t>
            </w:r>
            <w:r w:rsidRPr="00F3009A">
              <w:rPr>
                <w:rFonts w:eastAsia="Malgun Gothic"/>
                <w:sz w:val="20"/>
                <w:szCs w:val="20"/>
                <w:lang w:eastAsia="ru-RU"/>
              </w:rPr>
              <w:t>,</w:t>
            </w:r>
            <w:proofErr w:type="gramEnd"/>
            <w:r w:rsidRPr="00F3009A">
              <w:rPr>
                <w:rFonts w:eastAsia="Malgun Gothic"/>
                <w:sz w:val="20"/>
                <w:szCs w:val="20"/>
                <w:lang w:eastAsia="ru-RU"/>
              </w:rPr>
              <w:t xml:space="preserve"> ДС по направлению подготовки 8D091 – Ветеринария, 14.12.2022 г. </w:t>
            </w:r>
          </w:p>
        </w:tc>
        <w:tc>
          <w:tcPr>
            <w:tcW w:w="1560" w:type="dxa"/>
            <w:tcBorders>
              <w:top w:val="nil"/>
              <w:left w:val="single" w:sz="4" w:space="0" w:color="auto"/>
              <w:bottom w:val="single" w:sz="4" w:space="0" w:color="auto"/>
              <w:right w:val="single" w:sz="4" w:space="0" w:color="auto"/>
            </w:tcBorders>
            <w:shd w:val="clear" w:color="auto" w:fill="auto"/>
          </w:tcPr>
          <w:p w14:paraId="73BC7520" w14:textId="77777777" w:rsidR="001C47F6" w:rsidRPr="00F3009A" w:rsidRDefault="001C47F6" w:rsidP="00F3009A">
            <w:pPr>
              <w:jc w:val="center"/>
              <w:rPr>
                <w:rFonts w:eastAsia="Malgun Gothic"/>
                <w:sz w:val="20"/>
                <w:szCs w:val="20"/>
                <w:lang w:eastAsia="ru-RU"/>
              </w:rPr>
            </w:pPr>
            <w:r w:rsidRPr="00F3009A">
              <w:rPr>
                <w:color w:val="000000"/>
                <w:sz w:val="20"/>
                <w:szCs w:val="20"/>
              </w:rPr>
              <w:t>Приказ КОКСНВО                                 № 286 от 19.06.2023 г.</w:t>
            </w:r>
          </w:p>
        </w:tc>
      </w:tr>
      <w:tr w:rsidR="001C47F6" w:rsidRPr="00F3009A" w14:paraId="7156D1E9" w14:textId="77777777" w:rsidTr="00F13B85">
        <w:tc>
          <w:tcPr>
            <w:tcW w:w="392" w:type="dxa"/>
            <w:tcBorders>
              <w:top w:val="single" w:sz="4" w:space="0" w:color="auto"/>
              <w:left w:val="single" w:sz="4" w:space="0" w:color="auto"/>
              <w:bottom w:val="single" w:sz="4" w:space="0" w:color="auto"/>
              <w:right w:val="single" w:sz="4" w:space="0" w:color="auto"/>
            </w:tcBorders>
            <w:shd w:val="clear" w:color="auto" w:fill="auto"/>
          </w:tcPr>
          <w:p w14:paraId="5DDC9844" w14:textId="77777777" w:rsidR="001C47F6" w:rsidRPr="00F3009A" w:rsidRDefault="001C47F6" w:rsidP="00F3009A">
            <w:pPr>
              <w:jc w:val="center"/>
              <w:rPr>
                <w:rFonts w:eastAsia="Malgun Gothic"/>
                <w:bCs/>
                <w:sz w:val="20"/>
                <w:szCs w:val="20"/>
                <w:lang w:val="kk-KZ" w:eastAsia="ru-RU"/>
              </w:rPr>
            </w:pPr>
            <w:r w:rsidRPr="00F3009A">
              <w:rPr>
                <w:rFonts w:eastAsia="Malgun Gothic"/>
                <w:bCs/>
                <w:sz w:val="20"/>
                <w:szCs w:val="20"/>
                <w:lang w:val="kk-KZ"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A4EE7" w14:textId="77777777" w:rsidR="001C47F6" w:rsidRPr="00F3009A" w:rsidRDefault="001C47F6" w:rsidP="00F3009A">
            <w:pPr>
              <w:rPr>
                <w:rFonts w:eastAsia="Malgun Gothic"/>
                <w:bCs/>
                <w:sz w:val="20"/>
                <w:szCs w:val="20"/>
                <w:lang w:eastAsia="ru-RU"/>
              </w:rPr>
            </w:pPr>
            <w:r w:rsidRPr="00F3009A">
              <w:rPr>
                <w:rFonts w:eastAsia="Malgun Gothic"/>
                <w:bCs/>
                <w:sz w:val="20"/>
                <w:szCs w:val="20"/>
                <w:lang w:eastAsia="ru-RU"/>
              </w:rPr>
              <w:t xml:space="preserve">Куваев </w:t>
            </w:r>
          </w:p>
          <w:p w14:paraId="5641EAD4" w14:textId="77777777" w:rsidR="001C47F6" w:rsidRPr="00F3009A" w:rsidRDefault="001C47F6" w:rsidP="00F3009A">
            <w:pPr>
              <w:rPr>
                <w:rFonts w:eastAsia="Malgun Gothic"/>
                <w:bCs/>
                <w:sz w:val="20"/>
                <w:szCs w:val="20"/>
                <w:lang w:eastAsia="ru-RU"/>
              </w:rPr>
            </w:pPr>
            <w:r w:rsidRPr="00F3009A">
              <w:rPr>
                <w:rFonts w:eastAsia="Malgun Gothic"/>
                <w:bCs/>
                <w:sz w:val="20"/>
                <w:szCs w:val="20"/>
                <w:lang w:eastAsia="ru-RU"/>
              </w:rPr>
              <w:t>Антон Николаевич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DAAB0C"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Обоснование параметров орудия для основной обработки уплотненных почв к трактору тягового класса 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E0B1A5" w14:textId="77777777" w:rsidR="001C47F6" w:rsidRPr="00F3009A" w:rsidRDefault="001C47F6" w:rsidP="00F3009A">
            <w:pPr>
              <w:jc w:val="center"/>
              <w:rPr>
                <w:rFonts w:eastAsia="Malgun Gothic"/>
                <w:sz w:val="20"/>
                <w:szCs w:val="20"/>
                <w:lang w:eastAsia="ru-RU"/>
              </w:rPr>
            </w:pPr>
            <w:r w:rsidRPr="00F3009A">
              <w:rPr>
                <w:rFonts w:eastAsia="Malgun Gothic"/>
                <w:sz w:val="20"/>
                <w:szCs w:val="20"/>
                <w:lang w:eastAsia="ru-RU"/>
              </w:rPr>
              <w:t xml:space="preserve">Доктор философии </w:t>
            </w:r>
            <w:r w:rsidRPr="00F3009A">
              <w:rPr>
                <w:rFonts w:eastAsia="Malgun Gothic"/>
                <w:sz w:val="20"/>
                <w:szCs w:val="20"/>
                <w:lang w:val="kk-KZ" w:eastAsia="ru-RU"/>
              </w:rPr>
              <w:t>(</w:t>
            </w:r>
            <w:r w:rsidRPr="00F3009A">
              <w:rPr>
                <w:rFonts w:eastAsia="Malgun Gothic"/>
                <w:sz w:val="20"/>
                <w:szCs w:val="20"/>
                <w:lang w:eastAsia="ru-RU"/>
              </w:rPr>
              <w:t>PhD</w:t>
            </w:r>
            <w:r w:rsidRPr="00F3009A">
              <w:rPr>
                <w:rFonts w:eastAsia="Malgun Gothic"/>
                <w:sz w:val="20"/>
                <w:szCs w:val="20"/>
                <w:lang w:val="kk-KZ" w:eastAsia="ru-RU"/>
              </w:rPr>
              <w:t>), 6</w:t>
            </w:r>
            <w:r w:rsidRPr="00F3009A">
              <w:rPr>
                <w:rFonts w:eastAsia="Malgun Gothic"/>
                <w:sz w:val="20"/>
                <w:szCs w:val="20"/>
                <w:lang w:eastAsia="ru-RU"/>
              </w:rPr>
              <w:t>D080600 – Аграрная техника и технология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0BC8F5"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1.</w:t>
            </w:r>
            <w:r w:rsidRPr="00F3009A">
              <w:rPr>
                <w:rFonts w:eastAsia="Malgun Gothic"/>
                <w:sz w:val="20"/>
                <w:szCs w:val="20"/>
                <w:lang w:val="kk-KZ" w:eastAsia="ru-RU"/>
              </w:rPr>
              <w:t> </w:t>
            </w:r>
            <w:proofErr w:type="spellStart"/>
            <w:r w:rsidRPr="00F3009A">
              <w:rPr>
                <w:rFonts w:eastAsia="Malgun Gothic"/>
                <w:sz w:val="20"/>
                <w:szCs w:val="20"/>
                <w:lang w:eastAsia="ru-RU"/>
              </w:rPr>
              <w:t>Дерепаскин</w:t>
            </w:r>
            <w:proofErr w:type="spellEnd"/>
            <w:r w:rsidRPr="00F3009A">
              <w:rPr>
                <w:rFonts w:eastAsia="Malgun Gothic"/>
                <w:sz w:val="20"/>
                <w:szCs w:val="20"/>
                <w:lang w:eastAsia="ru-RU"/>
              </w:rPr>
              <w:t xml:space="preserve"> Алексей Иванович, д.т.н., КРУ имени Ахмет Бай</w:t>
            </w:r>
            <w:r w:rsidRPr="00F3009A">
              <w:rPr>
                <w:rFonts w:eastAsia="Malgun Gothic"/>
                <w:sz w:val="20"/>
                <w:szCs w:val="20"/>
                <w:lang w:val="kk-KZ" w:eastAsia="ru-RU"/>
              </w:rPr>
              <w:t>тұрсынұлы</w:t>
            </w:r>
            <w:r w:rsidRPr="00F3009A">
              <w:rPr>
                <w:rFonts w:eastAsia="Malgun Gothic"/>
                <w:sz w:val="20"/>
                <w:szCs w:val="20"/>
                <w:lang w:eastAsia="ru-RU"/>
              </w:rPr>
              <w:t xml:space="preserve">                                                                                               </w:t>
            </w:r>
          </w:p>
          <w:p w14:paraId="5E291374" w14:textId="77777777" w:rsidR="001C47F6" w:rsidRPr="00F3009A" w:rsidRDefault="001C47F6" w:rsidP="00F3009A">
            <w:pPr>
              <w:rPr>
                <w:rFonts w:eastAsia="Malgun Gothic"/>
                <w:sz w:val="20"/>
                <w:szCs w:val="20"/>
                <w:lang w:eastAsia="ru-RU"/>
              </w:rPr>
            </w:pPr>
            <w:r w:rsidRPr="00F3009A">
              <w:rPr>
                <w:rFonts w:eastAsia="Malgun Gothic"/>
                <w:sz w:val="20"/>
                <w:szCs w:val="20"/>
                <w:lang w:eastAsia="ru-RU"/>
              </w:rPr>
              <w:t xml:space="preserve">2. Рахимов Раис </w:t>
            </w:r>
            <w:proofErr w:type="spellStart"/>
            <w:r w:rsidRPr="00F3009A">
              <w:rPr>
                <w:rFonts w:eastAsia="Malgun Gothic"/>
                <w:sz w:val="20"/>
                <w:szCs w:val="20"/>
                <w:lang w:eastAsia="ru-RU"/>
              </w:rPr>
              <w:t>Саитгалеевич</w:t>
            </w:r>
            <w:proofErr w:type="spellEnd"/>
            <w:r w:rsidRPr="00F3009A">
              <w:rPr>
                <w:rFonts w:eastAsia="Malgun Gothic"/>
                <w:sz w:val="20"/>
                <w:szCs w:val="20"/>
                <w:lang w:eastAsia="ru-RU"/>
              </w:rPr>
              <w:t>, д.т.н., профессор, Южно-Уральский государственный аграрный университет,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DC28AC" w14:textId="77777777" w:rsidR="001C47F6" w:rsidRPr="00F3009A" w:rsidRDefault="001C47F6" w:rsidP="00F3009A">
            <w:pPr>
              <w:jc w:val="center"/>
              <w:rPr>
                <w:rFonts w:eastAsia="Malgun Gothic"/>
                <w:sz w:val="20"/>
                <w:szCs w:val="20"/>
                <w:lang w:eastAsia="ru-RU"/>
              </w:rPr>
            </w:pPr>
            <w:proofErr w:type="spellStart"/>
            <w:r w:rsidRPr="00F3009A">
              <w:rPr>
                <w:rFonts w:eastAsia="Malgun Gothic"/>
                <w:sz w:val="20"/>
                <w:szCs w:val="20"/>
                <w:lang w:eastAsia="ru-RU"/>
              </w:rPr>
              <w:t>КазНАИУ</w:t>
            </w:r>
            <w:proofErr w:type="spellEnd"/>
            <w:r w:rsidRPr="00F3009A">
              <w:rPr>
                <w:rFonts w:eastAsia="Malgun Gothic"/>
                <w:sz w:val="20"/>
                <w:szCs w:val="20"/>
                <w:lang w:eastAsia="ru-RU"/>
              </w:rPr>
              <w:t xml:space="preserve">,            ДС по направлению подготовки 8D087 – </w:t>
            </w:r>
            <w:proofErr w:type="spellStart"/>
            <w:r w:rsidRPr="00F3009A">
              <w:rPr>
                <w:rFonts w:eastAsia="Malgun Gothic"/>
                <w:sz w:val="20"/>
                <w:szCs w:val="20"/>
                <w:lang w:eastAsia="ru-RU"/>
              </w:rPr>
              <w:t>Агроинженерия</w:t>
            </w:r>
            <w:proofErr w:type="spellEnd"/>
            <w:r w:rsidRPr="00F3009A">
              <w:rPr>
                <w:rFonts w:eastAsia="Malgun Gothic"/>
                <w:sz w:val="20"/>
                <w:szCs w:val="20"/>
                <w:lang w:eastAsia="ru-RU"/>
              </w:rPr>
              <w:t>,               14.06.2023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113F06" w14:textId="77777777" w:rsidR="001C47F6" w:rsidRPr="00F3009A" w:rsidRDefault="001C47F6" w:rsidP="00F3009A">
            <w:pPr>
              <w:jc w:val="center"/>
              <w:rPr>
                <w:sz w:val="20"/>
                <w:szCs w:val="20"/>
                <w:lang w:eastAsia="ru-RU"/>
              </w:rPr>
            </w:pPr>
            <w:r w:rsidRPr="00F3009A">
              <w:rPr>
                <w:sz w:val="20"/>
                <w:szCs w:val="20"/>
              </w:rPr>
              <w:t xml:space="preserve">Приказ ректора </w:t>
            </w:r>
            <w:proofErr w:type="spellStart"/>
            <w:r w:rsidRPr="00F3009A">
              <w:rPr>
                <w:sz w:val="20"/>
                <w:szCs w:val="20"/>
              </w:rPr>
              <w:t>КазНАИУ</w:t>
            </w:r>
            <w:proofErr w:type="spellEnd"/>
            <w:r w:rsidRPr="00F3009A">
              <w:rPr>
                <w:sz w:val="20"/>
                <w:szCs w:val="20"/>
              </w:rPr>
              <w:t xml:space="preserve">                   № 216 - НҚ от 20.06.2023 г.</w:t>
            </w:r>
          </w:p>
          <w:p w14:paraId="6DABC2A3" w14:textId="77777777" w:rsidR="001C47F6" w:rsidRPr="00F3009A" w:rsidRDefault="001C47F6" w:rsidP="00F3009A">
            <w:pPr>
              <w:jc w:val="center"/>
              <w:rPr>
                <w:rFonts w:eastAsia="Malgun Gothic"/>
                <w:sz w:val="20"/>
                <w:szCs w:val="20"/>
                <w:lang w:eastAsia="ru-RU"/>
              </w:rPr>
            </w:pPr>
          </w:p>
        </w:tc>
      </w:tr>
      <w:tr w:rsidR="000D06C3" w:rsidRPr="00F3009A" w14:paraId="5D877026" w14:textId="77777777" w:rsidTr="00F13B85">
        <w:tc>
          <w:tcPr>
            <w:tcW w:w="392" w:type="dxa"/>
            <w:tcBorders>
              <w:top w:val="single" w:sz="4" w:space="0" w:color="auto"/>
              <w:left w:val="single" w:sz="4" w:space="0" w:color="auto"/>
              <w:bottom w:val="single" w:sz="4" w:space="0" w:color="auto"/>
              <w:right w:val="single" w:sz="4" w:space="0" w:color="auto"/>
            </w:tcBorders>
            <w:shd w:val="clear" w:color="auto" w:fill="auto"/>
          </w:tcPr>
          <w:p w14:paraId="5C47079D" w14:textId="0189C5DF" w:rsidR="000D06C3" w:rsidRPr="00F3009A" w:rsidRDefault="000D06C3" w:rsidP="00F3009A">
            <w:pPr>
              <w:jc w:val="center"/>
              <w:rPr>
                <w:rFonts w:eastAsia="Malgun Gothic"/>
                <w:bCs/>
                <w:sz w:val="20"/>
                <w:szCs w:val="20"/>
                <w:lang w:val="kk-KZ" w:eastAsia="ru-RU"/>
              </w:rPr>
            </w:pPr>
            <w:r w:rsidRPr="00F3009A">
              <w:rPr>
                <w:rFonts w:eastAsia="Malgun Gothic"/>
                <w:bCs/>
                <w:sz w:val="20"/>
                <w:szCs w:val="20"/>
                <w:lang w:val="kk-KZ"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BF312" w14:textId="62B1497A" w:rsidR="000D06C3" w:rsidRPr="00F3009A" w:rsidRDefault="000D06C3" w:rsidP="00F3009A">
            <w:pPr>
              <w:rPr>
                <w:rFonts w:eastAsia="Malgun Gothic"/>
                <w:bCs/>
                <w:sz w:val="20"/>
                <w:szCs w:val="20"/>
                <w:lang w:eastAsia="ru-RU"/>
              </w:rPr>
            </w:pPr>
            <w:r w:rsidRPr="00F3009A">
              <w:rPr>
                <w:bCs/>
                <w:sz w:val="20"/>
                <w:szCs w:val="20"/>
              </w:rPr>
              <w:t xml:space="preserve">Зубенко       Яна Валериевна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A8B5A1" w14:textId="465CA7C2" w:rsidR="000D06C3" w:rsidRPr="00F3009A" w:rsidRDefault="000D06C3" w:rsidP="00542F88">
            <w:pPr>
              <w:ind w:right="-108"/>
              <w:rPr>
                <w:rFonts w:eastAsia="Malgun Gothic"/>
                <w:sz w:val="20"/>
                <w:szCs w:val="20"/>
                <w:lang w:eastAsia="ru-RU"/>
              </w:rPr>
            </w:pPr>
            <w:r w:rsidRPr="00F3009A">
              <w:rPr>
                <w:bCs/>
                <w:sz w:val="20"/>
                <w:szCs w:val="20"/>
              </w:rPr>
              <w:t>Функционально-прагматический аспект женского нарратива (на материале немецко- и русскоязычных художественных произведений)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4CD541" w14:textId="6B9CA088" w:rsidR="000D06C3" w:rsidRPr="00F3009A" w:rsidRDefault="000D06C3" w:rsidP="00F3009A">
            <w:pPr>
              <w:jc w:val="center"/>
              <w:rPr>
                <w:rFonts w:eastAsia="Malgun Gothic"/>
                <w:sz w:val="20"/>
                <w:szCs w:val="20"/>
                <w:lang w:eastAsia="ru-RU"/>
              </w:rPr>
            </w:pPr>
            <w:r w:rsidRPr="00F3009A">
              <w:rPr>
                <w:rFonts w:eastAsia="Calibri"/>
                <w:bCs/>
                <w:sz w:val="20"/>
                <w:szCs w:val="20"/>
              </w:rPr>
              <w:t>Кандидат филологических наук, 5.9.8 – Теоретическая, прикладная и сравнительно-сопоставительная лингвистика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9DEA84" w14:textId="72C76030" w:rsidR="000D06C3" w:rsidRPr="00F3009A" w:rsidRDefault="000D06C3" w:rsidP="00F3009A">
            <w:pPr>
              <w:rPr>
                <w:rFonts w:eastAsia="Malgun Gothic"/>
                <w:sz w:val="20"/>
                <w:szCs w:val="20"/>
                <w:lang w:eastAsia="ru-RU"/>
              </w:rPr>
            </w:pPr>
            <w:r w:rsidRPr="00F3009A">
              <w:rPr>
                <w:sz w:val="20"/>
                <w:szCs w:val="20"/>
              </w:rPr>
              <w:t>Нефедова Л.А., доктор филологических наук, профессор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C20919" w14:textId="77777777" w:rsidR="000D06C3" w:rsidRPr="00F3009A" w:rsidRDefault="000D06C3" w:rsidP="00F3009A">
            <w:pPr>
              <w:jc w:val="center"/>
              <w:rPr>
                <w:sz w:val="20"/>
                <w:szCs w:val="20"/>
              </w:rPr>
            </w:pPr>
            <w:r w:rsidRPr="00F3009A">
              <w:rPr>
                <w:sz w:val="20"/>
                <w:szCs w:val="20"/>
              </w:rPr>
              <w:t xml:space="preserve">«Челябинский </w:t>
            </w:r>
            <w:proofErr w:type="spellStart"/>
            <w:r w:rsidRPr="00F3009A">
              <w:rPr>
                <w:sz w:val="20"/>
                <w:szCs w:val="20"/>
              </w:rPr>
              <w:t>государственнй</w:t>
            </w:r>
            <w:proofErr w:type="spellEnd"/>
            <w:r w:rsidRPr="00F3009A">
              <w:rPr>
                <w:sz w:val="20"/>
                <w:szCs w:val="20"/>
              </w:rPr>
              <w:t xml:space="preserve"> университет», «Южно-уральский государственный университет (национальный исследовательский университет)», РФ Объединенный диссертационный совет 99.2.089.02 Филологические науки, </w:t>
            </w:r>
          </w:p>
          <w:p w14:paraId="4D3AA3DE" w14:textId="5FE3E111" w:rsidR="000D06C3" w:rsidRPr="00F3009A" w:rsidRDefault="000D06C3" w:rsidP="00F3009A">
            <w:pPr>
              <w:jc w:val="center"/>
              <w:rPr>
                <w:rFonts w:eastAsia="Malgun Gothic"/>
                <w:sz w:val="20"/>
                <w:szCs w:val="20"/>
                <w:lang w:eastAsia="ru-RU"/>
              </w:rPr>
            </w:pPr>
            <w:r w:rsidRPr="00F3009A">
              <w:rPr>
                <w:sz w:val="20"/>
                <w:szCs w:val="20"/>
              </w:rPr>
              <w:t>19.06.2023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3E32F9" w14:textId="77777777" w:rsidR="000D06C3" w:rsidRPr="00F3009A" w:rsidRDefault="000D06C3" w:rsidP="00F3009A">
            <w:pPr>
              <w:jc w:val="center"/>
              <w:rPr>
                <w:rFonts w:eastAsia="Malgun Gothic"/>
                <w:sz w:val="20"/>
                <w:szCs w:val="20"/>
                <w:lang w:eastAsia="ru-RU"/>
              </w:rPr>
            </w:pPr>
            <w:r w:rsidRPr="00F3009A">
              <w:rPr>
                <w:rFonts w:eastAsia="Malgun Gothic"/>
                <w:sz w:val="20"/>
                <w:szCs w:val="20"/>
                <w:lang w:eastAsia="ru-RU"/>
              </w:rPr>
              <w:t xml:space="preserve">Приказ </w:t>
            </w:r>
          </w:p>
          <w:p w14:paraId="21366695" w14:textId="77777777" w:rsidR="000D06C3" w:rsidRPr="00F3009A" w:rsidRDefault="000D06C3" w:rsidP="00F3009A">
            <w:pPr>
              <w:jc w:val="center"/>
              <w:rPr>
                <w:rFonts w:eastAsia="Malgun Gothic"/>
                <w:sz w:val="20"/>
                <w:szCs w:val="20"/>
                <w:lang w:eastAsia="ru-RU"/>
              </w:rPr>
            </w:pPr>
            <w:r w:rsidRPr="00F3009A">
              <w:rPr>
                <w:rFonts w:eastAsia="Malgun Gothic"/>
                <w:sz w:val="20"/>
                <w:szCs w:val="20"/>
                <w:lang w:eastAsia="ru-RU"/>
              </w:rPr>
              <w:t xml:space="preserve">МНВО РФ </w:t>
            </w:r>
          </w:p>
          <w:p w14:paraId="5DAD544A" w14:textId="3F0A19BA" w:rsidR="000D06C3" w:rsidRPr="00F3009A" w:rsidRDefault="000D06C3" w:rsidP="00F3009A">
            <w:pPr>
              <w:jc w:val="center"/>
              <w:rPr>
                <w:sz w:val="20"/>
                <w:szCs w:val="20"/>
              </w:rPr>
            </w:pPr>
            <w:r w:rsidRPr="00F3009A">
              <w:rPr>
                <w:rFonts w:eastAsia="Malgun Gothic"/>
                <w:sz w:val="20"/>
                <w:szCs w:val="20"/>
                <w:lang w:eastAsia="ru-RU"/>
              </w:rPr>
              <w:t>от 03.11.2023 г.  № 2087/нк-3</w:t>
            </w:r>
          </w:p>
        </w:tc>
      </w:tr>
    </w:tbl>
    <w:p w14:paraId="1563150A" w14:textId="77777777" w:rsidR="00F13B85" w:rsidRDefault="00F13B85" w:rsidP="00F3009A">
      <w:pPr>
        <w:pStyle w:val="affa"/>
        <w:tabs>
          <w:tab w:val="left" w:pos="851"/>
        </w:tabs>
        <w:ind w:left="0" w:firstLine="567"/>
        <w:jc w:val="both"/>
        <w:rPr>
          <w:lang w:val="kk-KZ"/>
        </w:rPr>
      </w:pPr>
    </w:p>
    <w:p w14:paraId="1ACE8858" w14:textId="77777777" w:rsidR="001C47F6" w:rsidRPr="00F3009A" w:rsidRDefault="001C47F6" w:rsidP="00F3009A">
      <w:pPr>
        <w:pStyle w:val="affa"/>
        <w:tabs>
          <w:tab w:val="left" w:pos="851"/>
        </w:tabs>
        <w:ind w:left="0" w:firstLine="567"/>
        <w:jc w:val="both"/>
        <w:rPr>
          <w:lang w:val="kk-KZ"/>
        </w:rPr>
      </w:pPr>
      <w:r w:rsidRPr="00F3009A">
        <w:rPr>
          <w:lang w:val="kk-KZ"/>
        </w:rPr>
        <w:lastRenderedPageBreak/>
        <w:t>В 2023 году докторант специальности 6D060200 – Информатика Бримжанова С.С. прошла преварительную защиту на раширенном заседании кафедры и предоставляет документы в Диссертационный совет для публичной защиты.</w:t>
      </w:r>
    </w:p>
    <w:p w14:paraId="00514E5F" w14:textId="77777777" w:rsidR="001C47F6" w:rsidRPr="00F3009A" w:rsidRDefault="001C47F6" w:rsidP="00F3009A">
      <w:pPr>
        <w:pStyle w:val="affa"/>
        <w:tabs>
          <w:tab w:val="left" w:pos="851"/>
        </w:tabs>
        <w:ind w:left="0" w:firstLine="567"/>
        <w:jc w:val="both"/>
        <w:rPr>
          <w:lang w:val="kk-KZ"/>
        </w:rPr>
      </w:pPr>
      <w:r w:rsidRPr="00F3009A">
        <w:rPr>
          <w:lang w:val="kk-KZ"/>
        </w:rPr>
        <w:t>На 2023-2024 учебный год восстановились и планируют защиту диссертации до конца учебного года следующие докторанты:</w:t>
      </w:r>
    </w:p>
    <w:p w14:paraId="4A38410B"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 xml:space="preserve">Мауленов  Қ.С., по образовательной программе 8D06101 - Информатика </w:t>
      </w:r>
    </w:p>
    <w:p w14:paraId="6B24151E"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 xml:space="preserve">Есенбекова Ж.Ж., по специальности 6D050600 – Экономика </w:t>
      </w:r>
    </w:p>
    <w:p w14:paraId="624B0B1E"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 xml:space="preserve">Утеулин В.Н., по специальности </w:t>
      </w:r>
      <w:bookmarkStart w:id="2" w:name="_Hlk155264008"/>
      <w:r w:rsidRPr="00F3009A">
        <w:rPr>
          <w:lang w:val="kk-KZ"/>
        </w:rPr>
        <w:t xml:space="preserve">6D050600 – </w:t>
      </w:r>
      <w:bookmarkEnd w:id="2"/>
      <w:r w:rsidRPr="00F3009A">
        <w:rPr>
          <w:lang w:val="kk-KZ"/>
        </w:rPr>
        <w:t xml:space="preserve">Экономика </w:t>
      </w:r>
    </w:p>
    <w:p w14:paraId="73F67B67"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Кажиякбарова А.Т., по специальности 6D080200 – Технология производства продуктов животноводства</w:t>
      </w:r>
    </w:p>
    <w:p w14:paraId="51E901C6"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Шевченко П.А., по специальности 6D080200 – Технология производства продуктов животноводства</w:t>
      </w:r>
    </w:p>
    <w:p w14:paraId="72F5DD5F"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Байменов Б.М., по специальности 6D120200 – Ветеринарная санитария</w:t>
      </w:r>
    </w:p>
    <w:p w14:paraId="5D3A7A8C"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Жабыкпаева А.Г., по специальности 6D120100 – Ветеринарная медицина</w:t>
      </w:r>
    </w:p>
    <w:p w14:paraId="277C4293" w14:textId="77777777" w:rsidR="001C47F6" w:rsidRPr="00F3009A" w:rsidRDefault="001C47F6" w:rsidP="00F3009A">
      <w:pPr>
        <w:pStyle w:val="affa"/>
        <w:numPr>
          <w:ilvl w:val="0"/>
          <w:numId w:val="3"/>
        </w:numPr>
        <w:tabs>
          <w:tab w:val="left" w:pos="567"/>
          <w:tab w:val="left" w:pos="851"/>
        </w:tabs>
        <w:ind w:left="0" w:firstLine="567"/>
        <w:contextualSpacing/>
        <w:jc w:val="both"/>
        <w:rPr>
          <w:lang w:val="kk-KZ"/>
        </w:rPr>
      </w:pPr>
      <w:r w:rsidRPr="00F3009A">
        <w:rPr>
          <w:lang w:val="kk-KZ"/>
        </w:rPr>
        <w:t>Бекболатова А.Т., по образовательной программе 8D08201 - Технология производства продуктов животноводства</w:t>
      </w:r>
    </w:p>
    <w:p w14:paraId="6512C297" w14:textId="6BE2A2FB" w:rsidR="001C47F6" w:rsidRPr="00F3009A" w:rsidRDefault="000B6675" w:rsidP="00F3009A">
      <w:pPr>
        <w:pStyle w:val="affa"/>
        <w:tabs>
          <w:tab w:val="left" w:pos="851"/>
        </w:tabs>
        <w:ind w:left="0" w:firstLine="567"/>
        <w:jc w:val="both"/>
        <w:rPr>
          <w:lang w:val="kk-KZ"/>
        </w:rPr>
      </w:pPr>
      <w:r w:rsidRPr="00F3009A">
        <w:rPr>
          <w:lang w:val="kk-KZ"/>
        </w:rPr>
        <w:t>Докторанты</w:t>
      </w:r>
      <w:r w:rsidR="001C47F6" w:rsidRPr="00F3009A">
        <w:rPr>
          <w:lang w:val="kk-KZ"/>
        </w:rPr>
        <w:t xml:space="preserve"> Кубекова Б.Ж., Мауленов Қ.С., Утеулин В.Н. успешно прошли предварительную защиту на расширенном заседании кафедр и готовят документы для предоставления в Диссертационные советы для публичной защиты.</w:t>
      </w:r>
    </w:p>
    <w:p w14:paraId="1BBFF5BF" w14:textId="40C4053B" w:rsidR="001C47F6" w:rsidRPr="00F3009A" w:rsidRDefault="001C47F6" w:rsidP="00F3009A">
      <w:pPr>
        <w:pStyle w:val="affa"/>
        <w:tabs>
          <w:tab w:val="left" w:pos="851"/>
        </w:tabs>
        <w:ind w:left="0" w:firstLine="567"/>
        <w:jc w:val="both"/>
        <w:rPr>
          <w:lang w:val="kk-KZ"/>
        </w:rPr>
      </w:pPr>
      <w:r w:rsidRPr="00F3009A">
        <w:rPr>
          <w:lang w:val="kk-KZ"/>
        </w:rPr>
        <w:t xml:space="preserve">На </w:t>
      </w:r>
      <w:r w:rsidR="009B2839">
        <w:rPr>
          <w:color w:val="FF0000"/>
          <w:lang w:val="kk-KZ"/>
        </w:rPr>
        <w:t>начало 2024</w:t>
      </w:r>
      <w:r w:rsidRPr="00F3009A">
        <w:rPr>
          <w:lang w:val="kk-KZ"/>
        </w:rPr>
        <w:t xml:space="preserve"> года назначена предварительная защита на расширенном заседании кафедры журналистики и коммуникационного менеджмента докторанта образовательной программы 8D03201 – Журналистика Сулейменовой А.Э.</w:t>
      </w:r>
    </w:p>
    <w:p w14:paraId="2E436087" w14:textId="77777777" w:rsidR="001C47F6" w:rsidRPr="00F3009A" w:rsidRDefault="001C47F6" w:rsidP="00F3009A">
      <w:pPr>
        <w:pStyle w:val="affa"/>
        <w:tabs>
          <w:tab w:val="left" w:pos="851"/>
        </w:tabs>
        <w:ind w:left="0" w:firstLine="567"/>
        <w:jc w:val="both"/>
        <w:rPr>
          <w:lang w:val="kk-KZ"/>
        </w:rPr>
      </w:pPr>
      <w:r w:rsidRPr="00F3009A">
        <w:rPr>
          <w:lang w:val="kk-KZ"/>
        </w:rPr>
        <w:t>Докторанты Байменов Б.М., специальность 6D120200 – Ветеринарная санитария и Жабыкпаева А.Г., специальность 6D120100 – Ветеринарная медицина планируют защиту диссертации в Диссертационном совете по направлению подготовки кадров 8D091 – Ветеринария, функционирующий в КРУ имени  Ахмет Байтұрсынұлы.</w:t>
      </w:r>
    </w:p>
    <w:p w14:paraId="69DAE119" w14:textId="77777777" w:rsidR="001C47F6" w:rsidRPr="00F3009A" w:rsidRDefault="001C47F6" w:rsidP="00F3009A">
      <w:pPr>
        <w:shd w:val="clear" w:color="auto" w:fill="FFFFFF"/>
        <w:ind w:firstLine="567"/>
        <w:rPr>
          <w:sz w:val="24"/>
          <w:szCs w:val="24"/>
        </w:rPr>
      </w:pPr>
      <w:r w:rsidRPr="00F3009A">
        <w:rPr>
          <w:sz w:val="24"/>
          <w:szCs w:val="24"/>
        </w:rPr>
        <w:t xml:space="preserve">По сравнению с прошлым годом количество защит диссертаций уменьшилось на 37 % (без учета 8-ми восстановившихся для защиты диссертации и 2-х прошедших предварительную защиту). Остаются вопросы со 100% защитой докторантов, прошедших полный курс обучения в течение 3 лет. В настоящее время на мониторинге </w:t>
      </w:r>
      <w:r w:rsidRPr="00F3009A">
        <w:rPr>
          <w:sz w:val="24"/>
          <w:szCs w:val="24"/>
          <w:lang w:val="kk-KZ"/>
        </w:rPr>
        <w:t>УН и К</w:t>
      </w:r>
      <w:r w:rsidRPr="00F3009A">
        <w:rPr>
          <w:sz w:val="24"/>
          <w:szCs w:val="24"/>
        </w:rPr>
        <w:t xml:space="preserve"> находятся </w:t>
      </w:r>
      <w:r w:rsidRPr="00F3009A">
        <w:rPr>
          <w:sz w:val="24"/>
          <w:szCs w:val="24"/>
          <w:lang w:val="kk-KZ"/>
        </w:rPr>
        <w:t>77</w:t>
      </w:r>
      <w:r w:rsidRPr="00F3009A">
        <w:rPr>
          <w:sz w:val="24"/>
          <w:szCs w:val="24"/>
        </w:rPr>
        <w:t xml:space="preserve"> человек, которым предстоят защиты. </w:t>
      </w:r>
    </w:p>
    <w:p w14:paraId="0CFA75EB" w14:textId="5FF9B518" w:rsidR="001C47F6" w:rsidRPr="00F3009A" w:rsidRDefault="001C47F6" w:rsidP="00F3009A">
      <w:pPr>
        <w:shd w:val="clear" w:color="auto" w:fill="FFFFFF"/>
        <w:ind w:firstLine="567"/>
        <w:rPr>
          <w:color w:val="000000"/>
          <w:sz w:val="24"/>
          <w:szCs w:val="24"/>
        </w:rPr>
      </w:pPr>
      <w:r w:rsidRPr="00F3009A">
        <w:rPr>
          <w:sz w:val="24"/>
          <w:szCs w:val="24"/>
        </w:rPr>
        <w:t>В текущем году заметна публикационная активность докторантов в изданиях, рекомендуемых КОКСНВО МНВО РК. Тем не менее остается причиной невыхода на защиту докторантов полная занятость на работе, в том числе учебная нагрузка, связанная с отработкой после окончания докторантуры</w:t>
      </w:r>
      <w:r w:rsidR="00852344">
        <w:rPr>
          <w:sz w:val="24"/>
          <w:szCs w:val="24"/>
        </w:rPr>
        <w:t>,</w:t>
      </w:r>
      <w:r w:rsidRPr="00F3009A">
        <w:rPr>
          <w:sz w:val="24"/>
          <w:szCs w:val="24"/>
        </w:rPr>
        <w:t xml:space="preserve"> так как является обязательной в соответствии с законодательством РК. </w:t>
      </w:r>
      <w:r w:rsidR="00542F88">
        <w:rPr>
          <w:color w:val="000000"/>
          <w:sz w:val="24"/>
          <w:szCs w:val="24"/>
        </w:rPr>
        <w:t>Возможной мерой является</w:t>
      </w:r>
      <w:r w:rsidRPr="00F3009A">
        <w:rPr>
          <w:color w:val="000000"/>
          <w:sz w:val="24"/>
          <w:szCs w:val="24"/>
        </w:rPr>
        <w:t xml:space="preserve"> ограничени</w:t>
      </w:r>
      <w:r w:rsidR="00542F88">
        <w:rPr>
          <w:color w:val="000000"/>
          <w:sz w:val="24"/>
          <w:szCs w:val="24"/>
        </w:rPr>
        <w:t>е</w:t>
      </w:r>
      <w:r w:rsidRPr="00F3009A">
        <w:rPr>
          <w:color w:val="000000"/>
          <w:sz w:val="24"/>
          <w:szCs w:val="24"/>
        </w:rPr>
        <w:t xml:space="preserve"> нагрузки до 0,5 ставки для выпускников докторантуры, не защитивших диссертации.</w:t>
      </w:r>
      <w:bookmarkStart w:id="3" w:name="_Toc126586680"/>
    </w:p>
    <w:bookmarkEnd w:id="3"/>
    <w:p w14:paraId="7F8A792E" w14:textId="77777777" w:rsidR="006446F2" w:rsidRPr="00F3009A" w:rsidRDefault="006446F2" w:rsidP="00F3009A">
      <w:pPr>
        <w:tabs>
          <w:tab w:val="left" w:pos="6660"/>
        </w:tabs>
        <w:suppressAutoHyphens/>
        <w:ind w:firstLine="567"/>
        <w:rPr>
          <w:b/>
          <w:sz w:val="24"/>
          <w:szCs w:val="24"/>
          <w:lang w:eastAsia="ru-RU"/>
        </w:rPr>
      </w:pPr>
    </w:p>
    <w:p w14:paraId="7E57DE7B" w14:textId="77777777" w:rsidR="00491EC6" w:rsidRPr="00F3009A" w:rsidRDefault="00092642" w:rsidP="00F3009A">
      <w:pPr>
        <w:tabs>
          <w:tab w:val="left" w:pos="6660"/>
        </w:tabs>
        <w:suppressAutoHyphens/>
        <w:ind w:firstLine="567"/>
        <w:rPr>
          <w:i/>
          <w:sz w:val="24"/>
          <w:szCs w:val="24"/>
          <w:lang w:eastAsia="ru-RU"/>
        </w:rPr>
      </w:pPr>
      <w:r w:rsidRPr="00F3009A">
        <w:rPr>
          <w:b/>
          <w:sz w:val="24"/>
          <w:szCs w:val="24"/>
          <w:lang w:eastAsia="ru-RU"/>
        </w:rPr>
        <w:t>Доля расходов на науку, востребованност</w:t>
      </w:r>
      <w:r w:rsidR="001E4939" w:rsidRPr="00F3009A">
        <w:rPr>
          <w:b/>
          <w:sz w:val="24"/>
          <w:szCs w:val="24"/>
          <w:lang w:eastAsia="ru-RU"/>
        </w:rPr>
        <w:t>ь</w:t>
      </w:r>
      <w:r w:rsidRPr="00F3009A">
        <w:rPr>
          <w:b/>
          <w:sz w:val="24"/>
          <w:szCs w:val="24"/>
          <w:lang w:eastAsia="ru-RU"/>
        </w:rPr>
        <w:t xml:space="preserve"> научных разработок</w:t>
      </w:r>
      <w:r w:rsidR="00AB72C2" w:rsidRPr="00F3009A">
        <w:rPr>
          <w:bCs/>
          <w:iCs/>
          <w:sz w:val="24"/>
          <w:szCs w:val="24"/>
        </w:rPr>
        <w:t>.</w:t>
      </w:r>
    </w:p>
    <w:p w14:paraId="0BFF0FCB" w14:textId="77777777" w:rsidR="00A00DBF" w:rsidRPr="00F3009A" w:rsidRDefault="00491EC6" w:rsidP="00F3009A">
      <w:pPr>
        <w:tabs>
          <w:tab w:val="left" w:pos="6660"/>
        </w:tabs>
        <w:suppressAutoHyphens/>
        <w:ind w:firstLine="567"/>
        <w:rPr>
          <w:bCs/>
          <w:iCs/>
          <w:sz w:val="24"/>
          <w:szCs w:val="24"/>
        </w:rPr>
      </w:pPr>
      <w:r w:rsidRPr="00F3009A">
        <w:rPr>
          <w:sz w:val="24"/>
          <w:szCs w:val="24"/>
          <w:lang w:eastAsia="ru-RU"/>
        </w:rPr>
        <w:t>В</w:t>
      </w:r>
      <w:r w:rsidR="00A00DBF" w:rsidRPr="00F3009A">
        <w:rPr>
          <w:bCs/>
          <w:iCs/>
          <w:sz w:val="24"/>
          <w:szCs w:val="24"/>
        </w:rPr>
        <w:t xml:space="preserve"> </w:t>
      </w:r>
      <w:r w:rsidR="0041399A" w:rsidRPr="00F3009A">
        <w:rPr>
          <w:bCs/>
          <w:iCs/>
          <w:sz w:val="24"/>
          <w:szCs w:val="24"/>
        </w:rPr>
        <w:t>2022-2023</w:t>
      </w:r>
      <w:r w:rsidR="00AB72C2" w:rsidRPr="00F3009A">
        <w:rPr>
          <w:bCs/>
          <w:iCs/>
          <w:sz w:val="24"/>
          <w:szCs w:val="24"/>
        </w:rPr>
        <w:t xml:space="preserve"> гг</w:t>
      </w:r>
      <w:r w:rsidR="00A00DBF" w:rsidRPr="00F3009A">
        <w:rPr>
          <w:bCs/>
          <w:iCs/>
          <w:sz w:val="24"/>
          <w:szCs w:val="24"/>
        </w:rPr>
        <w:t>. в структурных подр</w:t>
      </w:r>
      <w:r w:rsidR="0041399A" w:rsidRPr="00F3009A">
        <w:rPr>
          <w:bCs/>
          <w:iCs/>
          <w:sz w:val="24"/>
          <w:szCs w:val="24"/>
        </w:rPr>
        <w:t>азделениях и кафедрах КРУ имени Ахмет</w:t>
      </w:r>
      <w:r w:rsidR="00A00DBF" w:rsidRPr="00F3009A">
        <w:rPr>
          <w:bCs/>
          <w:iCs/>
          <w:sz w:val="24"/>
          <w:szCs w:val="24"/>
        </w:rPr>
        <w:t xml:space="preserve"> Байт</w:t>
      </w:r>
      <w:r w:rsidR="0041399A" w:rsidRPr="00F3009A">
        <w:rPr>
          <w:bCs/>
          <w:iCs/>
          <w:sz w:val="24"/>
          <w:szCs w:val="24"/>
          <w:lang w:val="kk-KZ"/>
        </w:rPr>
        <w:t>ұрсынұлы</w:t>
      </w:r>
      <w:r w:rsidR="00A00DBF" w:rsidRPr="00F3009A">
        <w:rPr>
          <w:bCs/>
          <w:iCs/>
          <w:sz w:val="24"/>
          <w:szCs w:val="24"/>
        </w:rPr>
        <w:t xml:space="preserve"> реализ</w:t>
      </w:r>
      <w:r w:rsidR="007E483F" w:rsidRPr="00F3009A">
        <w:rPr>
          <w:bCs/>
          <w:iCs/>
          <w:sz w:val="24"/>
          <w:szCs w:val="24"/>
        </w:rPr>
        <w:t>овывался</w:t>
      </w:r>
      <w:r w:rsidR="00A00DBF" w:rsidRPr="00F3009A">
        <w:rPr>
          <w:bCs/>
          <w:iCs/>
          <w:sz w:val="24"/>
          <w:szCs w:val="24"/>
        </w:rPr>
        <w:t xml:space="preserve"> ряд научно-исследовательских тем и проектов с </w:t>
      </w:r>
      <w:r w:rsidR="007E483F" w:rsidRPr="00F3009A">
        <w:rPr>
          <w:bCs/>
          <w:iCs/>
          <w:sz w:val="24"/>
          <w:szCs w:val="24"/>
        </w:rPr>
        <w:t xml:space="preserve">бюджетным </w:t>
      </w:r>
      <w:r w:rsidR="00A00DBF" w:rsidRPr="00F3009A">
        <w:rPr>
          <w:bCs/>
          <w:iCs/>
          <w:sz w:val="24"/>
          <w:szCs w:val="24"/>
        </w:rPr>
        <w:t>финансированием</w:t>
      </w:r>
      <w:r w:rsidR="007E483F" w:rsidRPr="00F3009A">
        <w:rPr>
          <w:bCs/>
          <w:iCs/>
          <w:sz w:val="24"/>
          <w:szCs w:val="24"/>
        </w:rPr>
        <w:t>.</w:t>
      </w:r>
    </w:p>
    <w:p w14:paraId="530DA301" w14:textId="77777777" w:rsidR="00FA2696" w:rsidRPr="00F3009A" w:rsidRDefault="00FA2696" w:rsidP="00F3009A">
      <w:pPr>
        <w:pStyle w:val="a6"/>
        <w:shd w:val="clear" w:color="auto" w:fill="FFFFFF"/>
        <w:spacing w:before="0" w:beforeAutospacing="0" w:after="0" w:afterAutospacing="0"/>
        <w:ind w:firstLine="567"/>
        <w:jc w:val="both"/>
        <w:rPr>
          <w:rFonts w:eastAsia="Lucida Sans Unicode"/>
        </w:rPr>
      </w:pPr>
      <w:r w:rsidRPr="00F3009A">
        <w:rPr>
          <w:rFonts w:eastAsia="Lucida Sans Unicode"/>
          <w:u w:val="single"/>
        </w:rPr>
        <w:t>Основные измеримые результаты (достижения)</w:t>
      </w:r>
      <w:r w:rsidR="00FD3DF8" w:rsidRPr="00F3009A">
        <w:rPr>
          <w:rFonts w:eastAsia="Lucida Sans Unicode"/>
          <w:u w:val="single"/>
          <w:lang w:val="kk-KZ"/>
        </w:rPr>
        <w:t xml:space="preserve"> </w:t>
      </w:r>
      <w:r w:rsidR="001E7A1B" w:rsidRPr="00F3009A">
        <w:rPr>
          <w:rFonts w:eastAsia="Lucida Sans Unicode"/>
        </w:rPr>
        <w:t xml:space="preserve">коммерциализации </w:t>
      </w:r>
      <w:r w:rsidRPr="00F3009A">
        <w:rPr>
          <w:rFonts w:eastAsia="Lucida Sans Unicode"/>
        </w:rPr>
        <w:t>в динамике за три календарных года представлены в таблице,  НИР ведет отчетность не по  учебным периодам, а по календарным годам с учетом бюджетного кодекса.</w:t>
      </w:r>
    </w:p>
    <w:p w14:paraId="4D334969" w14:textId="61A3D463" w:rsidR="00FA2696" w:rsidRPr="00F3009A" w:rsidRDefault="00FA2696" w:rsidP="00F3009A">
      <w:pPr>
        <w:ind w:firstLine="567"/>
        <w:rPr>
          <w:bCs/>
          <w:spacing w:val="-2"/>
          <w:sz w:val="24"/>
          <w:szCs w:val="24"/>
          <w:lang w:eastAsia="ru-RU"/>
        </w:rPr>
      </w:pPr>
      <w:r w:rsidRPr="00F3009A">
        <w:rPr>
          <w:spacing w:val="-2"/>
          <w:sz w:val="24"/>
          <w:szCs w:val="24"/>
        </w:rPr>
        <w:t xml:space="preserve">В 2021 году исполнялось 14 проектов с ГФ на сумму   98 350 042,64 тг., из них 8 проектов перешли из предыдущего периода и 6 было выиграно в этом году.  В 2021 году были завершены 7 проектов и 7 в соответствии с заключенными договорами осуществлялись в 2022 году с </w:t>
      </w:r>
      <w:r w:rsidR="00C101EC" w:rsidRPr="00F3009A">
        <w:rPr>
          <w:spacing w:val="-2"/>
          <w:sz w:val="24"/>
          <w:szCs w:val="24"/>
        </w:rPr>
        <w:t>суммой</w:t>
      </w:r>
      <w:r w:rsidRPr="00F3009A">
        <w:rPr>
          <w:spacing w:val="-2"/>
          <w:sz w:val="24"/>
          <w:szCs w:val="24"/>
        </w:rPr>
        <w:t xml:space="preserve"> финансирования</w:t>
      </w:r>
      <w:r w:rsidR="00890ACE" w:rsidRPr="00F3009A">
        <w:rPr>
          <w:spacing w:val="-2"/>
          <w:sz w:val="24"/>
          <w:szCs w:val="24"/>
        </w:rPr>
        <w:t xml:space="preserve"> </w:t>
      </w:r>
      <w:r w:rsidRPr="00F3009A">
        <w:rPr>
          <w:spacing w:val="-2"/>
          <w:sz w:val="24"/>
          <w:szCs w:val="24"/>
        </w:rPr>
        <w:t xml:space="preserve">88 994 535 тг. Руководители проектов: </w:t>
      </w:r>
      <w:proofErr w:type="spellStart"/>
      <w:r w:rsidRPr="00F3009A">
        <w:rPr>
          <w:spacing w:val="-2"/>
          <w:sz w:val="24"/>
          <w:szCs w:val="24"/>
        </w:rPr>
        <w:t>Кузембайулы</w:t>
      </w:r>
      <w:proofErr w:type="spellEnd"/>
      <w:r w:rsidRPr="00F3009A">
        <w:rPr>
          <w:spacing w:val="-2"/>
          <w:sz w:val="24"/>
          <w:szCs w:val="24"/>
        </w:rPr>
        <w:t xml:space="preserve"> А., </w:t>
      </w:r>
      <w:proofErr w:type="spellStart"/>
      <w:r w:rsidRPr="00F3009A">
        <w:rPr>
          <w:spacing w:val="-2"/>
          <w:sz w:val="24"/>
          <w:szCs w:val="24"/>
        </w:rPr>
        <w:t>НаурызбаеваЭ.К</w:t>
      </w:r>
      <w:proofErr w:type="spellEnd"/>
      <w:r w:rsidRPr="00F3009A">
        <w:rPr>
          <w:spacing w:val="-2"/>
          <w:sz w:val="24"/>
          <w:szCs w:val="24"/>
        </w:rPr>
        <w:t xml:space="preserve">., Шумейко Т.С., Логвин А.В., </w:t>
      </w:r>
      <w:proofErr w:type="spellStart"/>
      <w:r w:rsidRPr="00F3009A">
        <w:rPr>
          <w:spacing w:val="-2"/>
          <w:sz w:val="24"/>
          <w:szCs w:val="24"/>
        </w:rPr>
        <w:t>Дамбаулова</w:t>
      </w:r>
      <w:proofErr w:type="spellEnd"/>
      <w:r w:rsidRPr="00F3009A">
        <w:rPr>
          <w:spacing w:val="-2"/>
          <w:sz w:val="24"/>
          <w:szCs w:val="24"/>
        </w:rPr>
        <w:t xml:space="preserve"> Г.К., </w:t>
      </w:r>
      <w:proofErr w:type="spellStart"/>
      <w:r w:rsidRPr="00F3009A">
        <w:rPr>
          <w:spacing w:val="-2"/>
          <w:sz w:val="24"/>
          <w:szCs w:val="24"/>
        </w:rPr>
        <w:t>Бекмагамбетов</w:t>
      </w:r>
      <w:proofErr w:type="spellEnd"/>
      <w:r w:rsidRPr="00F3009A">
        <w:rPr>
          <w:spacing w:val="-2"/>
          <w:sz w:val="24"/>
          <w:szCs w:val="24"/>
        </w:rPr>
        <w:t xml:space="preserve"> А.Б. </w:t>
      </w:r>
      <w:proofErr w:type="spellStart"/>
      <w:r w:rsidRPr="00F3009A">
        <w:rPr>
          <w:spacing w:val="-2"/>
          <w:sz w:val="24"/>
          <w:szCs w:val="24"/>
        </w:rPr>
        <w:t>Елеусизова</w:t>
      </w:r>
      <w:proofErr w:type="spellEnd"/>
      <w:r w:rsidRPr="00F3009A">
        <w:rPr>
          <w:spacing w:val="-2"/>
          <w:sz w:val="24"/>
          <w:szCs w:val="24"/>
        </w:rPr>
        <w:t xml:space="preserve"> А.Т. </w:t>
      </w:r>
    </w:p>
    <w:p w14:paraId="43941823" w14:textId="77777777" w:rsidR="00DF4170" w:rsidRPr="00F3009A" w:rsidRDefault="00DF4170" w:rsidP="00F3009A">
      <w:pPr>
        <w:ind w:firstLine="567"/>
        <w:rPr>
          <w:sz w:val="24"/>
          <w:szCs w:val="24"/>
          <w:lang w:eastAsia="ru-RU"/>
        </w:rPr>
      </w:pPr>
      <w:r w:rsidRPr="00F3009A">
        <w:rPr>
          <w:sz w:val="24"/>
          <w:szCs w:val="24"/>
          <w:lang w:eastAsia="ru-RU"/>
        </w:rPr>
        <w:lastRenderedPageBreak/>
        <w:t xml:space="preserve">В 2022 году действовало </w:t>
      </w:r>
      <w:r w:rsidRPr="00F3009A">
        <w:rPr>
          <w:bCs/>
          <w:iCs/>
          <w:sz w:val="24"/>
          <w:szCs w:val="24"/>
        </w:rPr>
        <w:t xml:space="preserve">7 различных каналов финансирования, </w:t>
      </w:r>
      <w:r w:rsidRPr="00F3009A">
        <w:rPr>
          <w:sz w:val="24"/>
          <w:szCs w:val="24"/>
          <w:lang w:eastAsia="ru-RU"/>
        </w:rPr>
        <w:t>из поданных 50 заявок 4 были выиграны. Уровень успешности заявок 16,7 % по завершенным конкурсам. В 2022 году выиграны: «</w:t>
      </w:r>
      <w:proofErr w:type="spellStart"/>
      <w:r w:rsidRPr="00F3009A">
        <w:rPr>
          <w:sz w:val="24"/>
          <w:szCs w:val="24"/>
          <w:lang w:eastAsia="ru-RU"/>
        </w:rPr>
        <w:t>Жас</w:t>
      </w:r>
      <w:proofErr w:type="spellEnd"/>
      <w:r w:rsidRPr="00F3009A">
        <w:rPr>
          <w:sz w:val="24"/>
          <w:szCs w:val="24"/>
          <w:lang w:eastAsia="ru-RU"/>
        </w:rPr>
        <w:t xml:space="preserve"> </w:t>
      </w:r>
      <w:proofErr w:type="spellStart"/>
      <w:r w:rsidRPr="00F3009A">
        <w:rPr>
          <w:sz w:val="24"/>
          <w:szCs w:val="24"/>
          <w:lang w:eastAsia="ru-RU"/>
        </w:rPr>
        <w:t>галым</w:t>
      </w:r>
      <w:proofErr w:type="spellEnd"/>
      <w:r w:rsidRPr="00F3009A">
        <w:rPr>
          <w:sz w:val="24"/>
          <w:szCs w:val="24"/>
          <w:lang w:eastAsia="ru-RU"/>
        </w:rPr>
        <w:t xml:space="preserve">» </w:t>
      </w:r>
      <w:proofErr w:type="spellStart"/>
      <w:r w:rsidRPr="00F3009A">
        <w:rPr>
          <w:sz w:val="24"/>
          <w:szCs w:val="24"/>
          <w:lang w:eastAsia="ru-RU"/>
        </w:rPr>
        <w:t>Абдиркенова</w:t>
      </w:r>
      <w:proofErr w:type="spellEnd"/>
      <w:r w:rsidRPr="00F3009A">
        <w:rPr>
          <w:sz w:val="24"/>
          <w:szCs w:val="24"/>
          <w:lang w:eastAsia="ru-RU"/>
        </w:rPr>
        <w:t xml:space="preserve"> А.К., Шевченко П.В., </w:t>
      </w:r>
      <w:proofErr w:type="spellStart"/>
      <w:r w:rsidRPr="00F3009A">
        <w:rPr>
          <w:sz w:val="24"/>
          <w:szCs w:val="24"/>
          <w:lang w:eastAsia="ru-RU"/>
        </w:rPr>
        <w:t>Бугубаева</w:t>
      </w:r>
      <w:proofErr w:type="spellEnd"/>
      <w:r w:rsidRPr="00F3009A">
        <w:rPr>
          <w:sz w:val="24"/>
          <w:szCs w:val="24"/>
          <w:lang w:eastAsia="ru-RU"/>
        </w:rPr>
        <w:t xml:space="preserve"> А.У.  и 1 проект </w:t>
      </w:r>
      <w:proofErr w:type="gramStart"/>
      <w:r w:rsidRPr="00F3009A">
        <w:rPr>
          <w:sz w:val="24"/>
          <w:szCs w:val="24"/>
          <w:lang w:eastAsia="ru-RU"/>
        </w:rPr>
        <w:t xml:space="preserve">ГФ  </w:t>
      </w:r>
      <w:proofErr w:type="spellStart"/>
      <w:r w:rsidRPr="00F3009A">
        <w:rPr>
          <w:sz w:val="24"/>
          <w:szCs w:val="24"/>
          <w:lang w:eastAsia="ru-RU"/>
        </w:rPr>
        <w:t>Рыщановой</w:t>
      </w:r>
      <w:proofErr w:type="spellEnd"/>
      <w:proofErr w:type="gramEnd"/>
      <w:r w:rsidRPr="00F3009A">
        <w:rPr>
          <w:sz w:val="24"/>
          <w:szCs w:val="24"/>
          <w:lang w:eastAsia="ru-RU"/>
        </w:rPr>
        <w:t xml:space="preserve"> Р.М.  на 2022-2024 гг. на общую сумму весь 3-х летний период - 128 млн. 648 852 тенге.</w:t>
      </w:r>
    </w:p>
    <w:p w14:paraId="14DF63E6" w14:textId="77777777" w:rsidR="002A67F7" w:rsidRDefault="002A67F7" w:rsidP="00F3009A">
      <w:pPr>
        <w:ind w:firstLine="567"/>
        <w:rPr>
          <w:sz w:val="24"/>
          <w:szCs w:val="24"/>
        </w:rPr>
      </w:pPr>
      <w:r w:rsidRPr="002A67F7">
        <w:rPr>
          <w:sz w:val="24"/>
          <w:szCs w:val="24"/>
          <w:lang w:eastAsia="ru-RU"/>
        </w:rPr>
        <w:t>На декабрь 2023г.  всего действовало 14 проектов с бюджетным финансированием, в т.ч. по государственным грантам (ГФ) - 13 (из них 7 проектов по молодым ученым) и 1 проект с программно-целевым финансированием.</w:t>
      </w:r>
      <w:r w:rsidRPr="00B71368">
        <w:t xml:space="preserve"> </w:t>
      </w:r>
      <w:r w:rsidRPr="002A67F7">
        <w:rPr>
          <w:sz w:val="24"/>
          <w:szCs w:val="24"/>
        </w:rPr>
        <w:t>Достигнут общий рост ГФ вместе с программой «</w:t>
      </w:r>
      <w:proofErr w:type="spellStart"/>
      <w:r w:rsidRPr="002A67F7">
        <w:rPr>
          <w:sz w:val="24"/>
          <w:szCs w:val="24"/>
        </w:rPr>
        <w:t>Жас</w:t>
      </w:r>
      <w:proofErr w:type="spellEnd"/>
      <w:r w:rsidRPr="002A67F7">
        <w:rPr>
          <w:sz w:val="24"/>
          <w:szCs w:val="24"/>
        </w:rPr>
        <w:t xml:space="preserve"> </w:t>
      </w:r>
      <w:proofErr w:type="spellStart"/>
      <w:r w:rsidRPr="002A67F7">
        <w:rPr>
          <w:sz w:val="24"/>
          <w:szCs w:val="24"/>
        </w:rPr>
        <w:t>галым</w:t>
      </w:r>
      <w:proofErr w:type="spellEnd"/>
      <w:r w:rsidRPr="002A67F7">
        <w:rPr>
          <w:sz w:val="24"/>
          <w:szCs w:val="24"/>
        </w:rPr>
        <w:t xml:space="preserve">», по сравнению с </w:t>
      </w:r>
      <w:proofErr w:type="gramStart"/>
      <w:r w:rsidRPr="002A67F7">
        <w:rPr>
          <w:sz w:val="24"/>
          <w:szCs w:val="24"/>
        </w:rPr>
        <w:t>предыдущим  годом</w:t>
      </w:r>
      <w:proofErr w:type="gramEnd"/>
      <w:r w:rsidRPr="002A67F7">
        <w:rPr>
          <w:sz w:val="24"/>
          <w:szCs w:val="24"/>
        </w:rPr>
        <w:t xml:space="preserve"> на 76,8% до уровня 189 млн. тенге. </w:t>
      </w:r>
    </w:p>
    <w:p w14:paraId="236ECC23" w14:textId="09A538F5" w:rsidR="00537C6C" w:rsidRPr="00F3009A" w:rsidRDefault="00DF4170" w:rsidP="00F3009A">
      <w:pPr>
        <w:ind w:firstLine="567"/>
        <w:rPr>
          <w:sz w:val="24"/>
          <w:szCs w:val="24"/>
          <w:lang w:eastAsia="ru-RU"/>
        </w:rPr>
      </w:pPr>
      <w:r w:rsidRPr="00F3009A">
        <w:rPr>
          <w:sz w:val="24"/>
          <w:szCs w:val="24"/>
          <w:lang w:eastAsia="ru-RU"/>
        </w:rPr>
        <w:t>В 2023 году так же были в</w:t>
      </w:r>
      <w:r w:rsidR="00542F88">
        <w:rPr>
          <w:sz w:val="24"/>
          <w:szCs w:val="24"/>
          <w:lang w:eastAsia="ru-RU"/>
        </w:rPr>
        <w:t>ыи</w:t>
      </w:r>
      <w:r w:rsidRPr="00F3009A">
        <w:rPr>
          <w:sz w:val="24"/>
          <w:szCs w:val="24"/>
          <w:lang w:eastAsia="ru-RU"/>
        </w:rPr>
        <w:t xml:space="preserve">граны 5 проектов грантового финансирования (руководители: </w:t>
      </w:r>
      <w:proofErr w:type="spellStart"/>
      <w:r w:rsidRPr="00F3009A">
        <w:rPr>
          <w:sz w:val="24"/>
          <w:szCs w:val="24"/>
          <w:lang w:eastAsia="ru-RU"/>
        </w:rPr>
        <w:t>Токушева</w:t>
      </w:r>
      <w:proofErr w:type="spellEnd"/>
      <w:r w:rsidRPr="00F3009A">
        <w:rPr>
          <w:sz w:val="24"/>
          <w:szCs w:val="24"/>
          <w:lang w:eastAsia="ru-RU"/>
        </w:rPr>
        <w:t xml:space="preserve"> А.С., Валиев Х.Х.,</w:t>
      </w:r>
      <w:r w:rsidR="00852344">
        <w:rPr>
          <w:sz w:val="24"/>
          <w:szCs w:val="24"/>
          <w:lang w:eastAsia="ru-RU"/>
        </w:rPr>
        <w:t xml:space="preserve"> </w:t>
      </w:r>
      <w:proofErr w:type="spellStart"/>
      <w:r w:rsidRPr="00F3009A">
        <w:rPr>
          <w:sz w:val="24"/>
          <w:szCs w:val="24"/>
          <w:lang w:eastAsia="ru-RU"/>
        </w:rPr>
        <w:t>Нугманов</w:t>
      </w:r>
      <w:proofErr w:type="spellEnd"/>
      <w:r w:rsidRPr="00F3009A">
        <w:rPr>
          <w:sz w:val="24"/>
          <w:szCs w:val="24"/>
          <w:lang w:eastAsia="ru-RU"/>
        </w:rPr>
        <w:t xml:space="preserve"> А.Б., </w:t>
      </w:r>
      <w:proofErr w:type="spellStart"/>
      <w:r w:rsidRPr="00F3009A">
        <w:rPr>
          <w:sz w:val="24"/>
          <w:szCs w:val="24"/>
          <w:lang w:eastAsia="ru-RU"/>
        </w:rPr>
        <w:t>Бекмагамбетов</w:t>
      </w:r>
      <w:proofErr w:type="spellEnd"/>
      <w:r w:rsidRPr="00F3009A">
        <w:rPr>
          <w:sz w:val="24"/>
          <w:szCs w:val="24"/>
          <w:lang w:eastAsia="ru-RU"/>
        </w:rPr>
        <w:t xml:space="preserve"> Р.К., </w:t>
      </w:r>
      <w:proofErr w:type="spellStart"/>
      <w:r w:rsidRPr="00F3009A">
        <w:rPr>
          <w:sz w:val="24"/>
          <w:szCs w:val="24"/>
          <w:lang w:eastAsia="ru-RU"/>
        </w:rPr>
        <w:t>Бекмагамбетова</w:t>
      </w:r>
      <w:proofErr w:type="spellEnd"/>
      <w:r w:rsidRPr="00F3009A">
        <w:rPr>
          <w:sz w:val="24"/>
          <w:szCs w:val="24"/>
          <w:lang w:eastAsia="ru-RU"/>
        </w:rPr>
        <w:t xml:space="preserve"> М.Ж.)</w:t>
      </w:r>
      <w:r w:rsidR="00537C6C" w:rsidRPr="00F3009A">
        <w:rPr>
          <w:sz w:val="24"/>
          <w:szCs w:val="24"/>
          <w:lang w:val="kk-KZ" w:eastAsia="ru-RU"/>
        </w:rPr>
        <w:t>.</w:t>
      </w:r>
      <w:r w:rsidRPr="00F3009A">
        <w:rPr>
          <w:sz w:val="24"/>
          <w:szCs w:val="24"/>
          <w:lang w:eastAsia="ru-RU"/>
        </w:rPr>
        <w:t xml:space="preserve"> </w:t>
      </w:r>
      <w:r w:rsidR="00537C6C" w:rsidRPr="00F3009A">
        <w:rPr>
          <w:sz w:val="24"/>
          <w:szCs w:val="24"/>
          <w:lang w:eastAsia="ru-RU"/>
        </w:rPr>
        <w:t>На декабрь 2023г.</w:t>
      </w:r>
      <w:r w:rsidR="00537C6C" w:rsidRPr="00F3009A">
        <w:rPr>
          <w:sz w:val="24"/>
          <w:szCs w:val="24"/>
          <w:lang w:val="kk-KZ" w:eastAsia="ru-RU"/>
        </w:rPr>
        <w:t xml:space="preserve"> </w:t>
      </w:r>
      <w:r w:rsidR="00537C6C" w:rsidRPr="00F3009A">
        <w:rPr>
          <w:sz w:val="24"/>
          <w:szCs w:val="24"/>
          <w:lang w:eastAsia="ru-RU"/>
        </w:rPr>
        <w:t>всего действует 13 проектов</w:t>
      </w:r>
      <w:r w:rsidR="00537C6C" w:rsidRPr="00F3009A">
        <w:rPr>
          <w:sz w:val="24"/>
          <w:szCs w:val="24"/>
          <w:lang w:val="kk-KZ" w:eastAsia="ru-RU"/>
        </w:rPr>
        <w:t xml:space="preserve"> </w:t>
      </w:r>
      <w:r w:rsidR="00537C6C" w:rsidRPr="00F3009A">
        <w:rPr>
          <w:sz w:val="24"/>
          <w:szCs w:val="24"/>
          <w:lang w:eastAsia="ru-RU"/>
        </w:rPr>
        <w:t>ГФ (в т.ч. 7 проектов по молодым ученым). Достигнут общий рост ГФ вместе с программой «</w:t>
      </w:r>
      <w:proofErr w:type="spellStart"/>
      <w:r w:rsidR="00537C6C" w:rsidRPr="00F3009A">
        <w:rPr>
          <w:sz w:val="24"/>
          <w:szCs w:val="24"/>
          <w:lang w:eastAsia="ru-RU"/>
        </w:rPr>
        <w:t>Жас</w:t>
      </w:r>
      <w:proofErr w:type="spellEnd"/>
      <w:r w:rsidR="00890ACE" w:rsidRPr="00F3009A">
        <w:rPr>
          <w:sz w:val="24"/>
          <w:szCs w:val="24"/>
          <w:lang w:eastAsia="ru-RU"/>
        </w:rPr>
        <w:t xml:space="preserve"> </w:t>
      </w:r>
      <w:proofErr w:type="spellStart"/>
      <w:r w:rsidR="00537C6C" w:rsidRPr="00F3009A">
        <w:rPr>
          <w:sz w:val="24"/>
          <w:szCs w:val="24"/>
          <w:lang w:eastAsia="ru-RU"/>
        </w:rPr>
        <w:t>галым</w:t>
      </w:r>
      <w:proofErr w:type="spellEnd"/>
      <w:r w:rsidR="00537C6C" w:rsidRPr="00F3009A">
        <w:rPr>
          <w:sz w:val="24"/>
          <w:szCs w:val="24"/>
          <w:lang w:eastAsia="ru-RU"/>
        </w:rPr>
        <w:t xml:space="preserve">», по сравнению с </w:t>
      </w:r>
      <w:proofErr w:type="gramStart"/>
      <w:r w:rsidR="00537C6C" w:rsidRPr="00F3009A">
        <w:rPr>
          <w:sz w:val="24"/>
          <w:szCs w:val="24"/>
          <w:lang w:eastAsia="ru-RU"/>
        </w:rPr>
        <w:t>предыдущим  годом</w:t>
      </w:r>
      <w:proofErr w:type="gramEnd"/>
      <w:r w:rsidR="00537C6C" w:rsidRPr="00F3009A">
        <w:rPr>
          <w:sz w:val="24"/>
          <w:szCs w:val="24"/>
          <w:lang w:eastAsia="ru-RU"/>
        </w:rPr>
        <w:t xml:space="preserve"> до 189 млн. тенге  на 76,8%.</w:t>
      </w:r>
      <w:r w:rsidR="00537C6C" w:rsidRPr="00F3009A">
        <w:rPr>
          <w:sz w:val="24"/>
          <w:szCs w:val="24"/>
          <w:lang w:val="kk-KZ" w:eastAsia="ru-RU"/>
        </w:rPr>
        <w:t xml:space="preserve"> </w:t>
      </w:r>
    </w:p>
    <w:p w14:paraId="6C9A10E3" w14:textId="021B8743" w:rsidR="00DF4170" w:rsidRPr="00F3009A" w:rsidRDefault="00DF4170" w:rsidP="00F3009A">
      <w:pPr>
        <w:ind w:firstLine="567"/>
        <w:rPr>
          <w:bCs/>
          <w:spacing w:val="-2"/>
          <w:sz w:val="24"/>
          <w:szCs w:val="24"/>
          <w:lang w:eastAsia="ru-RU"/>
        </w:rPr>
      </w:pPr>
      <w:r w:rsidRPr="00F3009A">
        <w:rPr>
          <w:bCs/>
          <w:spacing w:val="-2"/>
          <w:sz w:val="24"/>
          <w:szCs w:val="24"/>
          <w:lang w:eastAsia="ru-RU"/>
        </w:rPr>
        <w:t>Следует отметить, активное участие молодых ученых, докторантов и магистрантов в подготовке и подаче заявок на конкурсы грантовое финансирование по программе «</w:t>
      </w:r>
      <w:proofErr w:type="spellStart"/>
      <w:r w:rsidRPr="00F3009A">
        <w:rPr>
          <w:bCs/>
          <w:spacing w:val="-2"/>
          <w:sz w:val="24"/>
          <w:szCs w:val="24"/>
          <w:lang w:eastAsia="ru-RU"/>
        </w:rPr>
        <w:t>Жас</w:t>
      </w:r>
      <w:proofErr w:type="spellEnd"/>
      <w:r w:rsidRPr="00F3009A">
        <w:rPr>
          <w:bCs/>
          <w:spacing w:val="-2"/>
          <w:sz w:val="24"/>
          <w:szCs w:val="24"/>
          <w:lang w:eastAsia="ru-RU"/>
        </w:rPr>
        <w:t xml:space="preserve"> </w:t>
      </w:r>
      <w:proofErr w:type="spellStart"/>
      <w:r w:rsidRPr="00F3009A">
        <w:rPr>
          <w:bCs/>
          <w:spacing w:val="-2"/>
          <w:sz w:val="24"/>
          <w:szCs w:val="24"/>
          <w:lang w:eastAsia="ru-RU"/>
        </w:rPr>
        <w:t>Галым</w:t>
      </w:r>
      <w:proofErr w:type="spellEnd"/>
      <w:r w:rsidRPr="00F3009A">
        <w:rPr>
          <w:bCs/>
          <w:spacing w:val="-2"/>
          <w:sz w:val="24"/>
          <w:szCs w:val="24"/>
          <w:lang w:eastAsia="ru-RU"/>
        </w:rPr>
        <w:t xml:space="preserve">» и Конкурс молодых ученых  на период 2024-2026 гг. Всего от вуза было подано </w:t>
      </w:r>
      <w:r w:rsidR="00542F88">
        <w:rPr>
          <w:bCs/>
          <w:spacing w:val="-2"/>
          <w:sz w:val="24"/>
          <w:szCs w:val="24"/>
          <w:lang w:eastAsia="ru-RU"/>
        </w:rPr>
        <w:t>30</w:t>
      </w:r>
      <w:r w:rsidRPr="00F3009A">
        <w:rPr>
          <w:bCs/>
          <w:spacing w:val="-2"/>
          <w:sz w:val="24"/>
          <w:szCs w:val="24"/>
          <w:lang w:eastAsia="ru-RU"/>
        </w:rPr>
        <w:t xml:space="preserve"> заявок по данному направлению. </w:t>
      </w:r>
    </w:p>
    <w:p w14:paraId="6D86BAD0" w14:textId="2286BD50" w:rsidR="00DF4170" w:rsidRPr="00F3009A" w:rsidRDefault="00DF4170" w:rsidP="00F3009A">
      <w:pPr>
        <w:ind w:firstLine="567"/>
        <w:rPr>
          <w:sz w:val="24"/>
          <w:szCs w:val="24"/>
          <w:u w:val="single"/>
          <w:lang w:val="kk-KZ" w:eastAsia="ru-RU"/>
        </w:rPr>
      </w:pPr>
      <w:r w:rsidRPr="00F3009A">
        <w:rPr>
          <w:sz w:val="24"/>
          <w:szCs w:val="24"/>
          <w:lang w:eastAsia="ru-RU"/>
        </w:rPr>
        <w:t>В ноябре 2023 году выигран ПЦФ на 2023-2025 гг.: BR21881993 Создание системы оперативного мониторинга водных ресурсов и экологического контроля гидротехнических инженерных сооружений Северного Казахстана (Руководитель–</w:t>
      </w:r>
      <w:proofErr w:type="spellStart"/>
      <w:r w:rsidRPr="00F3009A">
        <w:rPr>
          <w:sz w:val="24"/>
          <w:szCs w:val="24"/>
          <w:lang w:eastAsia="ru-RU"/>
        </w:rPr>
        <w:t>Нугманов</w:t>
      </w:r>
      <w:proofErr w:type="spellEnd"/>
      <w:r w:rsidRPr="00F3009A">
        <w:rPr>
          <w:sz w:val="24"/>
          <w:szCs w:val="24"/>
          <w:lang w:eastAsia="ru-RU"/>
        </w:rPr>
        <w:t xml:space="preserve"> А.Б.)  на сумму только на текущий год 250 млн. тенге.  </w:t>
      </w:r>
      <w:r w:rsidR="00574E75" w:rsidRPr="00F3009A">
        <w:rPr>
          <w:sz w:val="24"/>
          <w:szCs w:val="24"/>
        </w:rPr>
        <w:t xml:space="preserve">Программа направлена на создание системы оперативного мониторинга состояния водных ресурсов и экологического контроля гидротехнических инженерных сооружений </w:t>
      </w:r>
      <w:proofErr w:type="spellStart"/>
      <w:r w:rsidR="00574E75" w:rsidRPr="00F3009A">
        <w:rPr>
          <w:sz w:val="24"/>
          <w:szCs w:val="24"/>
        </w:rPr>
        <w:t>Верхнетобольского</w:t>
      </w:r>
      <w:proofErr w:type="spellEnd"/>
      <w:r w:rsidR="00574E75" w:rsidRPr="00F3009A">
        <w:rPr>
          <w:sz w:val="24"/>
          <w:szCs w:val="24"/>
        </w:rPr>
        <w:t xml:space="preserve"> и </w:t>
      </w:r>
      <w:proofErr w:type="spellStart"/>
      <w:r w:rsidR="00574E75" w:rsidRPr="00F3009A">
        <w:rPr>
          <w:sz w:val="24"/>
          <w:szCs w:val="24"/>
        </w:rPr>
        <w:t>Каратомарского</w:t>
      </w:r>
      <w:proofErr w:type="spellEnd"/>
      <w:r w:rsidR="00574E75" w:rsidRPr="00F3009A">
        <w:rPr>
          <w:sz w:val="24"/>
          <w:szCs w:val="24"/>
        </w:rPr>
        <w:t xml:space="preserve"> водохранилищ Костанайской области Северного Казахстана с использованием современных геоинформационных и аналитических технологий с последующей разработкой рекомендаций по обеспечению безопасности сооружений и повышения уровня оперативности экологического мониторинга. Программа охватывает широкий круг исследований, касающихся организации и проведению углубленного экологического мониторинга водных ресурсов и объектов водохранилищ, проведение комплексной оценки агрохимических и токсикологических показателей почв охранной зоны водохранилищ и территорий, прилегающих к </w:t>
      </w:r>
      <w:proofErr w:type="gramStart"/>
      <w:r w:rsidR="00574E75" w:rsidRPr="00F3009A">
        <w:rPr>
          <w:sz w:val="24"/>
          <w:szCs w:val="24"/>
        </w:rPr>
        <w:t>г</w:t>
      </w:r>
      <w:r w:rsidR="00852344">
        <w:rPr>
          <w:sz w:val="24"/>
          <w:szCs w:val="24"/>
        </w:rPr>
        <w:t>и</w:t>
      </w:r>
      <w:r w:rsidR="00574E75" w:rsidRPr="00F3009A">
        <w:rPr>
          <w:sz w:val="24"/>
          <w:szCs w:val="24"/>
        </w:rPr>
        <w:t>дро-техническим</w:t>
      </w:r>
      <w:proofErr w:type="gramEnd"/>
      <w:r w:rsidR="00574E75" w:rsidRPr="00F3009A">
        <w:rPr>
          <w:sz w:val="24"/>
          <w:szCs w:val="24"/>
        </w:rPr>
        <w:t xml:space="preserve"> сооружениям и используемых в </w:t>
      </w:r>
      <w:proofErr w:type="spellStart"/>
      <w:r w:rsidR="00574E75" w:rsidRPr="00F3009A">
        <w:rPr>
          <w:sz w:val="24"/>
          <w:szCs w:val="24"/>
        </w:rPr>
        <w:t>сельхозхозяйственном</w:t>
      </w:r>
      <w:proofErr w:type="spellEnd"/>
      <w:r w:rsidR="00574E75" w:rsidRPr="00F3009A">
        <w:rPr>
          <w:sz w:val="24"/>
          <w:szCs w:val="24"/>
        </w:rPr>
        <w:t xml:space="preserve"> назначении. </w:t>
      </w:r>
    </w:p>
    <w:p w14:paraId="64B9C28F" w14:textId="77777777" w:rsidR="00537C6C" w:rsidRPr="00F3009A" w:rsidRDefault="00537C6C" w:rsidP="00F3009A">
      <w:pPr>
        <w:tabs>
          <w:tab w:val="left" w:pos="6660"/>
        </w:tabs>
        <w:suppressAutoHyphens/>
        <w:ind w:firstLine="567"/>
        <w:rPr>
          <w:bCs/>
          <w:iCs/>
          <w:sz w:val="24"/>
          <w:szCs w:val="24"/>
        </w:rPr>
      </w:pPr>
      <w:r w:rsidRPr="00F3009A">
        <w:rPr>
          <w:bCs/>
          <w:iCs/>
          <w:sz w:val="24"/>
          <w:szCs w:val="24"/>
        </w:rPr>
        <w:t xml:space="preserve">В НАО «Костанайский региональный университет имени Ахмет </w:t>
      </w:r>
      <w:proofErr w:type="spellStart"/>
      <w:r w:rsidRPr="00F3009A">
        <w:rPr>
          <w:bCs/>
          <w:iCs/>
          <w:sz w:val="24"/>
          <w:szCs w:val="24"/>
        </w:rPr>
        <w:t>Байтұрсынұлы</w:t>
      </w:r>
      <w:proofErr w:type="spellEnd"/>
      <w:r w:rsidRPr="00F3009A">
        <w:rPr>
          <w:bCs/>
          <w:iCs/>
          <w:sz w:val="24"/>
          <w:szCs w:val="24"/>
        </w:rPr>
        <w:t xml:space="preserve">» в 2023 году завершены 4 научно-исследовательских проекта (Шумейко, </w:t>
      </w:r>
      <w:proofErr w:type="spellStart"/>
      <w:r w:rsidRPr="00F3009A">
        <w:rPr>
          <w:bCs/>
          <w:iCs/>
          <w:sz w:val="24"/>
          <w:szCs w:val="24"/>
        </w:rPr>
        <w:t>Дамбаулова</w:t>
      </w:r>
      <w:proofErr w:type="spellEnd"/>
      <w:r w:rsidRPr="00F3009A">
        <w:rPr>
          <w:bCs/>
          <w:iCs/>
          <w:sz w:val="24"/>
          <w:szCs w:val="24"/>
        </w:rPr>
        <w:t xml:space="preserve">, </w:t>
      </w:r>
      <w:proofErr w:type="spellStart"/>
      <w:r w:rsidRPr="00F3009A">
        <w:rPr>
          <w:bCs/>
          <w:iCs/>
          <w:sz w:val="24"/>
          <w:szCs w:val="24"/>
        </w:rPr>
        <w:t>Наурызбаева</w:t>
      </w:r>
      <w:proofErr w:type="spellEnd"/>
      <w:r w:rsidRPr="00F3009A">
        <w:rPr>
          <w:bCs/>
          <w:iCs/>
          <w:sz w:val="24"/>
          <w:szCs w:val="24"/>
        </w:rPr>
        <w:t xml:space="preserve">, </w:t>
      </w:r>
      <w:proofErr w:type="spellStart"/>
      <w:r w:rsidRPr="00F3009A">
        <w:rPr>
          <w:bCs/>
          <w:iCs/>
          <w:sz w:val="24"/>
          <w:szCs w:val="24"/>
        </w:rPr>
        <w:t>Елеусизова</w:t>
      </w:r>
      <w:proofErr w:type="spellEnd"/>
      <w:r w:rsidRPr="00F3009A">
        <w:rPr>
          <w:bCs/>
          <w:iCs/>
          <w:sz w:val="24"/>
          <w:szCs w:val="24"/>
        </w:rPr>
        <w:t xml:space="preserve">). </w:t>
      </w:r>
    </w:p>
    <w:p w14:paraId="4569D1AC" w14:textId="77777777" w:rsidR="00537C6C" w:rsidRPr="00F3009A" w:rsidRDefault="00537C6C" w:rsidP="00F3009A">
      <w:pPr>
        <w:shd w:val="clear" w:color="auto" w:fill="FFFFFF"/>
        <w:ind w:firstLine="567"/>
        <w:rPr>
          <w:rFonts w:eastAsia="Calibri"/>
          <w:sz w:val="24"/>
          <w:szCs w:val="24"/>
          <w:lang w:eastAsia="ru-RU"/>
        </w:rPr>
      </w:pPr>
      <w:r w:rsidRPr="00F3009A">
        <w:rPr>
          <w:rFonts w:eastAsia="Calibri"/>
          <w:sz w:val="24"/>
          <w:szCs w:val="24"/>
          <w:lang w:eastAsia="ru-RU"/>
        </w:rPr>
        <w:t>Таким образом, на 2024 год переходят для исполнения 10 проектов из 14, в т.ч. 3 по молодым ученым и 1 по ПЦФ.</w:t>
      </w:r>
    </w:p>
    <w:p w14:paraId="079D98A4" w14:textId="77777777" w:rsidR="009E4A60" w:rsidRPr="00F3009A" w:rsidRDefault="00A548D5" w:rsidP="00F3009A">
      <w:pPr>
        <w:shd w:val="clear" w:color="auto" w:fill="FFFFFF"/>
        <w:ind w:firstLine="567"/>
        <w:rPr>
          <w:sz w:val="24"/>
          <w:szCs w:val="24"/>
          <w:lang w:val="kk-KZ" w:eastAsia="ru-RU"/>
        </w:rPr>
      </w:pPr>
      <w:r w:rsidRPr="00F3009A">
        <w:rPr>
          <w:sz w:val="24"/>
          <w:szCs w:val="24"/>
          <w:u w:val="single"/>
          <w:lang w:eastAsia="ru-RU"/>
        </w:rPr>
        <w:t>Вторым направлением коммерциализации является государственно-частное партнерство.</w:t>
      </w:r>
      <w:r w:rsidRPr="00F3009A">
        <w:rPr>
          <w:sz w:val="24"/>
          <w:szCs w:val="24"/>
          <w:lang w:eastAsia="ru-RU"/>
        </w:rPr>
        <w:t xml:space="preserve"> Активно развиваются и хоздоговоры в своем спектре наработанных заказчиков. Основную роль в этом сыграли крупные 3-хлетние договоры по ПЦФ МСХ кафедр животноводческого, ветеринарного, агрономического блока. </w:t>
      </w:r>
    </w:p>
    <w:p w14:paraId="43F5874C" w14:textId="370283FE" w:rsidR="009E4A60" w:rsidRPr="00F3009A" w:rsidRDefault="009E4A60" w:rsidP="00F3009A">
      <w:pPr>
        <w:pStyle w:val="aff8"/>
        <w:ind w:firstLine="567"/>
        <w:jc w:val="both"/>
        <w:rPr>
          <w:rFonts w:ascii="Times New Roman" w:hAnsi="Times New Roman"/>
          <w:sz w:val="24"/>
          <w:szCs w:val="24"/>
          <w:lang w:eastAsia="ru-RU"/>
        </w:rPr>
      </w:pPr>
      <w:r w:rsidRPr="00F3009A">
        <w:rPr>
          <w:rFonts w:ascii="Times New Roman" w:hAnsi="Times New Roman"/>
          <w:sz w:val="24"/>
          <w:szCs w:val="24"/>
          <w:lang w:eastAsia="ru-RU"/>
        </w:rPr>
        <w:t xml:space="preserve">По хоздоговорам на декабрь 2023 г. сумма составила </w:t>
      </w:r>
      <w:r w:rsidRPr="00F3009A">
        <w:rPr>
          <w:rFonts w:ascii="Times New Roman" w:hAnsi="Times New Roman"/>
          <w:b/>
          <w:sz w:val="24"/>
          <w:szCs w:val="24"/>
          <w:lang w:eastAsia="ru-RU"/>
        </w:rPr>
        <w:t>14</w:t>
      </w:r>
      <w:r w:rsidR="007B6379" w:rsidRPr="00F3009A">
        <w:rPr>
          <w:rFonts w:ascii="Times New Roman" w:hAnsi="Times New Roman"/>
          <w:b/>
          <w:sz w:val="24"/>
          <w:szCs w:val="24"/>
          <w:lang w:eastAsia="ru-RU"/>
        </w:rPr>
        <w:t>8</w:t>
      </w:r>
      <w:r w:rsidRPr="00F3009A">
        <w:rPr>
          <w:rFonts w:ascii="Times New Roman" w:hAnsi="Times New Roman"/>
          <w:b/>
          <w:sz w:val="24"/>
          <w:szCs w:val="24"/>
          <w:lang w:eastAsia="ru-RU"/>
        </w:rPr>
        <w:t>,</w:t>
      </w:r>
      <w:r w:rsidR="007B6379" w:rsidRPr="00F3009A">
        <w:rPr>
          <w:rFonts w:ascii="Times New Roman" w:hAnsi="Times New Roman"/>
          <w:b/>
          <w:sz w:val="24"/>
          <w:szCs w:val="24"/>
          <w:lang w:eastAsia="ru-RU"/>
        </w:rPr>
        <w:t>3</w:t>
      </w:r>
      <w:r w:rsidRPr="00F3009A">
        <w:rPr>
          <w:rFonts w:ascii="Times New Roman" w:hAnsi="Times New Roman"/>
          <w:b/>
          <w:sz w:val="24"/>
          <w:szCs w:val="24"/>
          <w:lang w:eastAsia="ru-RU"/>
        </w:rPr>
        <w:t xml:space="preserve"> млн. тенге, в том числе по договорам по линии МСХ</w:t>
      </w:r>
      <w:r w:rsidRPr="00F3009A">
        <w:rPr>
          <w:rFonts w:ascii="Times New Roman" w:hAnsi="Times New Roman"/>
          <w:sz w:val="24"/>
          <w:szCs w:val="24"/>
          <w:lang w:eastAsia="ru-RU"/>
        </w:rPr>
        <w:t>, по археологическим работам, по договорам кафедр и других</w:t>
      </w:r>
      <w:r w:rsidR="00852344">
        <w:rPr>
          <w:rFonts w:ascii="Times New Roman" w:hAnsi="Times New Roman"/>
          <w:sz w:val="24"/>
          <w:szCs w:val="24"/>
          <w:lang w:eastAsia="ru-RU"/>
        </w:rPr>
        <w:t xml:space="preserve"> </w:t>
      </w:r>
      <w:r w:rsidRPr="00F3009A">
        <w:rPr>
          <w:rFonts w:ascii="Times New Roman" w:hAnsi="Times New Roman"/>
          <w:sz w:val="24"/>
          <w:szCs w:val="24"/>
          <w:lang w:eastAsia="ru-RU"/>
        </w:rPr>
        <w:t xml:space="preserve">подразделений  с товаропроизводителями Костанайской области. Крупнейшими партнерами были Научно-исследовательский институт проблем биологической безопасности на сумму 15 млн тенге, КазНИВИ 3 млн тенге,  ЗКАТУ им. Жангирхана на сумму 14 млн тенге, </w:t>
      </w:r>
      <w:proofErr w:type="spellStart"/>
      <w:r w:rsidRPr="00F3009A">
        <w:rPr>
          <w:rFonts w:ascii="Times New Roman" w:hAnsi="Times New Roman"/>
          <w:sz w:val="24"/>
          <w:szCs w:val="24"/>
          <w:lang w:eastAsia="ru-RU"/>
        </w:rPr>
        <w:t>КазАТУ</w:t>
      </w:r>
      <w:proofErr w:type="spellEnd"/>
      <w:r w:rsidRPr="00F3009A">
        <w:rPr>
          <w:rFonts w:ascii="Times New Roman" w:hAnsi="Times New Roman"/>
          <w:sz w:val="24"/>
          <w:szCs w:val="24"/>
          <w:lang w:eastAsia="ru-RU"/>
        </w:rPr>
        <w:t xml:space="preserve"> имени </w:t>
      </w:r>
      <w:proofErr w:type="spellStart"/>
      <w:r w:rsidRPr="00F3009A">
        <w:rPr>
          <w:rFonts w:ascii="Times New Roman" w:hAnsi="Times New Roman"/>
          <w:sz w:val="24"/>
          <w:szCs w:val="24"/>
          <w:lang w:eastAsia="ru-RU"/>
        </w:rPr>
        <w:t>С.Сейфуллина</w:t>
      </w:r>
      <w:proofErr w:type="spellEnd"/>
      <w:r w:rsidRPr="00F3009A">
        <w:rPr>
          <w:rFonts w:ascii="Times New Roman" w:hAnsi="Times New Roman"/>
          <w:sz w:val="24"/>
          <w:szCs w:val="24"/>
          <w:lang w:eastAsia="ru-RU"/>
        </w:rPr>
        <w:t xml:space="preserve"> – 40 млн тенге, ТОО «Научно-</w:t>
      </w:r>
      <w:proofErr w:type="spellStart"/>
      <w:r w:rsidRPr="00F3009A">
        <w:rPr>
          <w:rFonts w:ascii="Times New Roman" w:hAnsi="Times New Roman"/>
          <w:sz w:val="24"/>
          <w:szCs w:val="24"/>
          <w:lang w:eastAsia="ru-RU"/>
        </w:rPr>
        <w:t>производ.центр</w:t>
      </w:r>
      <w:proofErr w:type="spellEnd"/>
      <w:r w:rsidRPr="00F3009A">
        <w:rPr>
          <w:rFonts w:ascii="Times New Roman" w:hAnsi="Times New Roman"/>
          <w:sz w:val="24"/>
          <w:szCs w:val="24"/>
          <w:lang w:eastAsia="ru-RU"/>
        </w:rPr>
        <w:t xml:space="preserve"> зернового х-ва им. Бараева» 43 млн тенге и ОО «Юные лидеры Костаная» на сумму 3 млн 225 тысяч тенге.</w:t>
      </w:r>
    </w:p>
    <w:p w14:paraId="3D543F88" w14:textId="77777777" w:rsidR="009E4A60" w:rsidRPr="00F3009A" w:rsidRDefault="009E4A60" w:rsidP="00F3009A">
      <w:pPr>
        <w:ind w:firstLine="567"/>
        <w:rPr>
          <w:bCs/>
          <w:sz w:val="24"/>
          <w:szCs w:val="24"/>
        </w:rPr>
      </w:pPr>
      <w:r w:rsidRPr="00F3009A">
        <w:rPr>
          <w:sz w:val="24"/>
          <w:szCs w:val="24"/>
          <w:lang w:eastAsia="ru-RU"/>
        </w:rPr>
        <w:lastRenderedPageBreak/>
        <w:t>Вуз участвует в конкурсе ПЦФ на тему «</w:t>
      </w:r>
      <w:r w:rsidRPr="00F3009A">
        <w:rPr>
          <w:bCs/>
          <w:sz w:val="24"/>
          <w:szCs w:val="24"/>
        </w:rPr>
        <w:t>Создание научно-исследовательского и технологического центра академического превосходства в сферах экологической устойчивости, минеральных ресурсов, металлургии и машиностроения с целью проведения комплексных исследований по обеспечению устойчивого развития природно-хозяйственных, горно-металлургических и машиностроительных отраслей Костанайской области»  с суммой 4 млрд. тенге на 2024-2026 гг.</w:t>
      </w:r>
    </w:p>
    <w:p w14:paraId="2947B07C" w14:textId="77777777" w:rsidR="002A67F7" w:rsidRDefault="002A67F7" w:rsidP="00F3009A">
      <w:pPr>
        <w:shd w:val="clear" w:color="auto" w:fill="FFFFFF"/>
        <w:ind w:firstLine="567"/>
        <w:rPr>
          <w:rFonts w:eastAsia="Lucida Sans Unicode"/>
          <w:sz w:val="24"/>
          <w:szCs w:val="24"/>
        </w:rPr>
      </w:pPr>
    </w:p>
    <w:p w14:paraId="40901D2E" w14:textId="77777777" w:rsidR="0078341E" w:rsidRDefault="0078341E" w:rsidP="00F3009A">
      <w:pPr>
        <w:shd w:val="clear" w:color="auto" w:fill="FFFFFF"/>
        <w:ind w:firstLine="567"/>
        <w:rPr>
          <w:rFonts w:eastAsia="Lucida Sans Unicode"/>
          <w:sz w:val="24"/>
          <w:szCs w:val="24"/>
        </w:rPr>
      </w:pPr>
      <w:r w:rsidRPr="00F3009A">
        <w:rPr>
          <w:rFonts w:eastAsia="Lucida Sans Unicode"/>
          <w:sz w:val="24"/>
          <w:szCs w:val="24"/>
        </w:rPr>
        <w:t xml:space="preserve">Таблица </w:t>
      </w:r>
      <w:r w:rsidR="0046405E" w:rsidRPr="00F3009A">
        <w:rPr>
          <w:rFonts w:eastAsia="Lucida Sans Unicode"/>
          <w:sz w:val="24"/>
          <w:szCs w:val="24"/>
        </w:rPr>
        <w:t>2</w:t>
      </w:r>
      <w:r w:rsidRPr="00F3009A">
        <w:rPr>
          <w:rFonts w:eastAsia="Lucida Sans Unicode"/>
          <w:sz w:val="24"/>
          <w:szCs w:val="24"/>
        </w:rPr>
        <w:t xml:space="preserve"> - Финансирование научно-исследовательских работ в разрезе отдельных источников КРУ имени А</w:t>
      </w:r>
      <w:r w:rsidR="009E4A60" w:rsidRPr="00F3009A">
        <w:rPr>
          <w:rFonts w:eastAsia="Lucida Sans Unicode"/>
          <w:sz w:val="24"/>
          <w:szCs w:val="24"/>
        </w:rPr>
        <w:t xml:space="preserve">хмет </w:t>
      </w:r>
      <w:proofErr w:type="gramStart"/>
      <w:r w:rsidRPr="00F3009A">
        <w:rPr>
          <w:rFonts w:eastAsia="Lucida Sans Unicode"/>
          <w:sz w:val="24"/>
          <w:szCs w:val="24"/>
        </w:rPr>
        <w:t>Байт</w:t>
      </w:r>
      <w:r w:rsidR="009E4A60" w:rsidRPr="00F3009A">
        <w:rPr>
          <w:rFonts w:eastAsia="Lucida Sans Unicode"/>
          <w:sz w:val="24"/>
          <w:szCs w:val="24"/>
          <w:lang w:val="kk-KZ"/>
        </w:rPr>
        <w:t xml:space="preserve">ұрсынұлы </w:t>
      </w:r>
      <w:r w:rsidRPr="00F3009A">
        <w:rPr>
          <w:rFonts w:eastAsia="Lucida Sans Unicode"/>
          <w:sz w:val="24"/>
          <w:szCs w:val="24"/>
        </w:rPr>
        <w:t xml:space="preserve"> в</w:t>
      </w:r>
      <w:proofErr w:type="gramEnd"/>
      <w:r w:rsidRPr="00F3009A">
        <w:rPr>
          <w:rFonts w:eastAsia="Lucida Sans Unicode"/>
          <w:sz w:val="24"/>
          <w:szCs w:val="24"/>
        </w:rPr>
        <w:t xml:space="preserve"> </w:t>
      </w:r>
      <w:r w:rsidR="009E4A60" w:rsidRPr="00F3009A">
        <w:rPr>
          <w:rFonts w:eastAsia="Lucida Sans Unicode"/>
          <w:sz w:val="24"/>
          <w:szCs w:val="24"/>
        </w:rPr>
        <w:t>2021-2023</w:t>
      </w:r>
      <w:r w:rsidRPr="00F3009A">
        <w:rPr>
          <w:rFonts w:eastAsia="Lucida Sans Unicode"/>
          <w:sz w:val="24"/>
          <w:szCs w:val="24"/>
        </w:rPr>
        <w:t xml:space="preserve"> гг.</w:t>
      </w:r>
    </w:p>
    <w:tbl>
      <w:tblPr>
        <w:tblpPr w:leftFromText="180" w:rightFromText="180" w:vertAnchor="text" w:horzAnchor="page" w:tblpX="1447"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314"/>
        <w:gridCol w:w="491"/>
        <w:gridCol w:w="1116"/>
        <w:gridCol w:w="491"/>
        <w:gridCol w:w="1224"/>
        <w:gridCol w:w="524"/>
        <w:gridCol w:w="1172"/>
      </w:tblGrid>
      <w:tr w:rsidR="00542F88" w:rsidRPr="0078341E" w14:paraId="445E8782" w14:textId="77777777" w:rsidTr="00D77B41">
        <w:trPr>
          <w:trHeight w:val="269"/>
        </w:trPr>
        <w:tc>
          <w:tcPr>
            <w:tcW w:w="0" w:type="auto"/>
            <w:vMerge w:val="restart"/>
            <w:shd w:val="clear" w:color="auto" w:fill="92D050"/>
          </w:tcPr>
          <w:p w14:paraId="49776620" w14:textId="77777777" w:rsidR="00542F88" w:rsidRPr="000A488C" w:rsidRDefault="00542F88" w:rsidP="00D77B41">
            <w:pPr>
              <w:rPr>
                <w:rFonts w:eastAsia="Lucida Sans Unicode"/>
                <w:color w:val="000000" w:themeColor="text1"/>
                <w:sz w:val="20"/>
                <w:szCs w:val="20"/>
                <w:lang w:bidi="ru-RU"/>
              </w:rPr>
            </w:pPr>
            <w:r w:rsidRPr="000A488C">
              <w:rPr>
                <w:rFonts w:eastAsia="Lucida Sans Unicode"/>
                <w:color w:val="000000" w:themeColor="text1"/>
                <w:sz w:val="20"/>
                <w:szCs w:val="20"/>
                <w:lang w:bidi="ru-RU"/>
              </w:rPr>
              <w:t>№ п/п</w:t>
            </w:r>
          </w:p>
        </w:tc>
        <w:tc>
          <w:tcPr>
            <w:tcW w:w="0" w:type="auto"/>
            <w:vMerge w:val="restart"/>
            <w:shd w:val="clear" w:color="auto" w:fill="92D050"/>
            <w:vAlign w:val="center"/>
          </w:tcPr>
          <w:p w14:paraId="0495B305" w14:textId="77777777" w:rsidR="00542F88" w:rsidRPr="000A488C" w:rsidRDefault="00542F88" w:rsidP="00D77B41">
            <w:pPr>
              <w:ind w:firstLine="34"/>
              <w:jc w:val="center"/>
              <w:rPr>
                <w:rFonts w:eastAsia="Lucida Sans Unicode"/>
                <w:color w:val="000000" w:themeColor="text1"/>
                <w:sz w:val="20"/>
                <w:szCs w:val="20"/>
                <w:lang w:bidi="ru-RU"/>
              </w:rPr>
            </w:pPr>
            <w:r w:rsidRPr="000A488C">
              <w:rPr>
                <w:rFonts w:eastAsia="Lucida Sans Unicode"/>
                <w:color w:val="000000" w:themeColor="text1"/>
                <w:sz w:val="20"/>
                <w:szCs w:val="20"/>
                <w:lang w:bidi="ru-RU"/>
              </w:rPr>
              <w:t>Источники финансирования</w:t>
            </w:r>
          </w:p>
        </w:tc>
        <w:tc>
          <w:tcPr>
            <w:tcW w:w="0" w:type="auto"/>
            <w:gridSpan w:val="2"/>
            <w:shd w:val="clear" w:color="auto" w:fill="92D050"/>
          </w:tcPr>
          <w:p w14:paraId="7E016EAD" w14:textId="77777777" w:rsidR="00542F88" w:rsidRPr="000A488C" w:rsidRDefault="00542F88" w:rsidP="00D77B41">
            <w:pPr>
              <w:ind w:firstLine="34"/>
              <w:jc w:val="center"/>
              <w:rPr>
                <w:rFonts w:eastAsia="Courier New"/>
                <w:b/>
                <w:color w:val="000000" w:themeColor="text1"/>
                <w:sz w:val="20"/>
                <w:szCs w:val="20"/>
                <w:lang w:bidi="ru-RU"/>
              </w:rPr>
            </w:pPr>
            <w:r w:rsidRPr="000A488C">
              <w:rPr>
                <w:rFonts w:eastAsia="Courier New"/>
                <w:b/>
                <w:color w:val="000000" w:themeColor="text1"/>
                <w:sz w:val="20"/>
                <w:szCs w:val="20"/>
                <w:lang w:bidi="ru-RU"/>
              </w:rPr>
              <w:t>2021 г.</w:t>
            </w:r>
          </w:p>
        </w:tc>
        <w:tc>
          <w:tcPr>
            <w:tcW w:w="0" w:type="auto"/>
            <w:gridSpan w:val="2"/>
            <w:shd w:val="clear" w:color="auto" w:fill="92D050"/>
          </w:tcPr>
          <w:p w14:paraId="17FFD4F7" w14:textId="77777777" w:rsidR="00542F88" w:rsidRPr="000A488C" w:rsidRDefault="00542F88" w:rsidP="00D77B41">
            <w:pPr>
              <w:ind w:firstLine="34"/>
              <w:jc w:val="center"/>
              <w:rPr>
                <w:rFonts w:eastAsia="Courier New"/>
                <w:b/>
                <w:color w:val="000000" w:themeColor="text1"/>
                <w:sz w:val="20"/>
                <w:szCs w:val="20"/>
                <w:lang w:bidi="ru-RU"/>
              </w:rPr>
            </w:pPr>
            <w:r w:rsidRPr="000A488C">
              <w:rPr>
                <w:rFonts w:eastAsia="Courier New"/>
                <w:b/>
                <w:color w:val="000000" w:themeColor="text1"/>
                <w:sz w:val="20"/>
                <w:szCs w:val="20"/>
                <w:lang w:bidi="ru-RU"/>
              </w:rPr>
              <w:t xml:space="preserve">2022 г. </w:t>
            </w:r>
          </w:p>
        </w:tc>
        <w:tc>
          <w:tcPr>
            <w:tcW w:w="1662" w:type="dxa"/>
            <w:gridSpan w:val="2"/>
            <w:shd w:val="clear" w:color="auto" w:fill="92D050"/>
          </w:tcPr>
          <w:p w14:paraId="4C99D3C8" w14:textId="77777777" w:rsidR="00542F88" w:rsidRPr="000A488C" w:rsidRDefault="00542F88" w:rsidP="00D77B41">
            <w:pPr>
              <w:ind w:firstLine="34"/>
              <w:jc w:val="center"/>
              <w:rPr>
                <w:rFonts w:eastAsia="Courier New"/>
                <w:b/>
                <w:color w:val="000000" w:themeColor="text1"/>
                <w:sz w:val="20"/>
                <w:szCs w:val="20"/>
                <w:lang w:bidi="ru-RU"/>
              </w:rPr>
            </w:pPr>
            <w:r w:rsidRPr="000A488C">
              <w:rPr>
                <w:rFonts w:eastAsia="Courier New"/>
                <w:b/>
                <w:color w:val="000000" w:themeColor="text1"/>
                <w:sz w:val="20"/>
                <w:szCs w:val="20"/>
                <w:lang w:bidi="ru-RU"/>
              </w:rPr>
              <w:t xml:space="preserve">2023 </w:t>
            </w:r>
            <w:r>
              <w:rPr>
                <w:rFonts w:eastAsia="Courier New"/>
                <w:b/>
                <w:color w:val="000000" w:themeColor="text1"/>
                <w:sz w:val="20"/>
                <w:szCs w:val="20"/>
                <w:lang w:bidi="ru-RU"/>
              </w:rPr>
              <w:t>г.</w:t>
            </w:r>
          </w:p>
        </w:tc>
      </w:tr>
      <w:tr w:rsidR="00542F88" w:rsidRPr="0078341E" w14:paraId="47AD86DD" w14:textId="77777777" w:rsidTr="00D77B41">
        <w:trPr>
          <w:trHeight w:val="86"/>
        </w:trPr>
        <w:tc>
          <w:tcPr>
            <w:tcW w:w="0" w:type="auto"/>
            <w:vMerge/>
            <w:shd w:val="clear" w:color="auto" w:fill="92D050"/>
          </w:tcPr>
          <w:p w14:paraId="7981569F" w14:textId="77777777" w:rsidR="00542F88" w:rsidRPr="000A488C" w:rsidRDefault="00542F88" w:rsidP="00D77B41">
            <w:pPr>
              <w:ind w:firstLine="34"/>
              <w:jc w:val="center"/>
              <w:rPr>
                <w:rFonts w:eastAsia="Lucida Sans Unicode"/>
                <w:color w:val="000000" w:themeColor="text1"/>
                <w:sz w:val="20"/>
                <w:szCs w:val="20"/>
                <w:lang w:bidi="ru-RU"/>
              </w:rPr>
            </w:pPr>
          </w:p>
        </w:tc>
        <w:tc>
          <w:tcPr>
            <w:tcW w:w="0" w:type="auto"/>
            <w:vMerge/>
            <w:shd w:val="clear" w:color="auto" w:fill="92D050"/>
            <w:vAlign w:val="center"/>
          </w:tcPr>
          <w:p w14:paraId="71E50E24" w14:textId="77777777" w:rsidR="00542F88" w:rsidRPr="000A488C" w:rsidRDefault="00542F88" w:rsidP="00D77B41">
            <w:pPr>
              <w:ind w:firstLine="34"/>
              <w:jc w:val="center"/>
              <w:rPr>
                <w:rFonts w:eastAsia="Lucida Sans Unicode"/>
                <w:color w:val="000000" w:themeColor="text1"/>
                <w:sz w:val="20"/>
                <w:szCs w:val="20"/>
                <w:lang w:bidi="ru-RU"/>
              </w:rPr>
            </w:pPr>
          </w:p>
        </w:tc>
        <w:tc>
          <w:tcPr>
            <w:tcW w:w="0" w:type="auto"/>
            <w:shd w:val="clear" w:color="auto" w:fill="92D050"/>
          </w:tcPr>
          <w:p w14:paraId="7B5C68FF" w14:textId="77777777" w:rsidR="00542F88" w:rsidRPr="000A488C" w:rsidRDefault="00542F88" w:rsidP="00D77B41">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ед.</w:t>
            </w:r>
          </w:p>
        </w:tc>
        <w:tc>
          <w:tcPr>
            <w:tcW w:w="0" w:type="auto"/>
            <w:shd w:val="clear" w:color="auto" w:fill="92D050"/>
          </w:tcPr>
          <w:p w14:paraId="2334EA76" w14:textId="77777777" w:rsidR="00542F88" w:rsidRPr="000A488C" w:rsidRDefault="00542F88" w:rsidP="00D77B41">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тыс. тенге</w:t>
            </w:r>
          </w:p>
        </w:tc>
        <w:tc>
          <w:tcPr>
            <w:tcW w:w="0" w:type="auto"/>
            <w:shd w:val="clear" w:color="auto" w:fill="92D050"/>
          </w:tcPr>
          <w:p w14:paraId="40137307" w14:textId="77777777" w:rsidR="00542F88" w:rsidRPr="000A488C" w:rsidRDefault="00542F88" w:rsidP="00D77B41">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ед.</w:t>
            </w:r>
          </w:p>
        </w:tc>
        <w:tc>
          <w:tcPr>
            <w:tcW w:w="0" w:type="auto"/>
            <w:shd w:val="clear" w:color="auto" w:fill="92D050"/>
          </w:tcPr>
          <w:p w14:paraId="4530BC4B" w14:textId="77777777" w:rsidR="00542F88" w:rsidRPr="000A488C" w:rsidRDefault="00542F88" w:rsidP="00D77B41">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тыс. тенге</w:t>
            </w:r>
          </w:p>
        </w:tc>
        <w:tc>
          <w:tcPr>
            <w:tcW w:w="0" w:type="auto"/>
            <w:shd w:val="clear" w:color="auto" w:fill="92D050"/>
          </w:tcPr>
          <w:p w14:paraId="79B46089" w14:textId="77777777" w:rsidR="00542F88" w:rsidRPr="000A488C" w:rsidRDefault="00542F88" w:rsidP="00D77B41">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Ед.</w:t>
            </w:r>
          </w:p>
        </w:tc>
        <w:tc>
          <w:tcPr>
            <w:tcW w:w="1172" w:type="dxa"/>
            <w:shd w:val="clear" w:color="auto" w:fill="92D050"/>
          </w:tcPr>
          <w:p w14:paraId="17E85910" w14:textId="77777777" w:rsidR="00542F88" w:rsidRPr="000A488C" w:rsidRDefault="00542F88" w:rsidP="00D77B41">
            <w:pPr>
              <w:ind w:firstLine="34"/>
              <w:jc w:val="center"/>
              <w:rPr>
                <w:rFonts w:eastAsia="Courier New"/>
                <w:color w:val="000000" w:themeColor="text1"/>
                <w:sz w:val="20"/>
                <w:szCs w:val="20"/>
                <w:lang w:bidi="ru-RU"/>
              </w:rPr>
            </w:pPr>
            <w:r w:rsidRPr="000A488C">
              <w:rPr>
                <w:rFonts w:eastAsia="Courier New"/>
                <w:color w:val="000000" w:themeColor="text1"/>
                <w:sz w:val="20"/>
                <w:szCs w:val="20"/>
                <w:lang w:bidi="ru-RU"/>
              </w:rPr>
              <w:t>тыс. тенге</w:t>
            </w:r>
          </w:p>
        </w:tc>
      </w:tr>
      <w:tr w:rsidR="00542F88" w:rsidRPr="0078341E" w14:paraId="0AD6AF37" w14:textId="77777777" w:rsidTr="00D77B41">
        <w:trPr>
          <w:trHeight w:val="281"/>
        </w:trPr>
        <w:tc>
          <w:tcPr>
            <w:tcW w:w="0" w:type="auto"/>
          </w:tcPr>
          <w:p w14:paraId="671BB422" w14:textId="77777777" w:rsidR="00542F88" w:rsidRPr="000A488C" w:rsidRDefault="00542F88" w:rsidP="00D77B41">
            <w:pPr>
              <w:ind w:firstLine="34"/>
              <w:rPr>
                <w:rFonts w:eastAsia="Lucida Sans Unicode"/>
                <w:b/>
                <w:sz w:val="20"/>
                <w:szCs w:val="20"/>
                <w:lang w:bidi="ru-RU"/>
              </w:rPr>
            </w:pPr>
            <w:r w:rsidRPr="000A488C">
              <w:rPr>
                <w:rFonts w:eastAsia="Lucida Sans Unicode"/>
                <w:b/>
                <w:sz w:val="20"/>
                <w:szCs w:val="20"/>
                <w:lang w:bidi="ru-RU"/>
              </w:rPr>
              <w:t>1</w:t>
            </w:r>
          </w:p>
        </w:tc>
        <w:tc>
          <w:tcPr>
            <w:tcW w:w="0" w:type="auto"/>
            <w:shd w:val="clear" w:color="auto" w:fill="auto"/>
          </w:tcPr>
          <w:p w14:paraId="2CDA731D" w14:textId="77777777" w:rsidR="00542F88" w:rsidRPr="000A488C" w:rsidRDefault="00542F88" w:rsidP="00D77B41">
            <w:pPr>
              <w:ind w:firstLine="34"/>
              <w:rPr>
                <w:rFonts w:eastAsia="Lucida Sans Unicode"/>
                <w:sz w:val="20"/>
                <w:szCs w:val="20"/>
                <w:lang w:bidi="ru-RU"/>
              </w:rPr>
            </w:pPr>
            <w:r w:rsidRPr="000A488C">
              <w:rPr>
                <w:rFonts w:eastAsia="Lucida Sans Unicode"/>
                <w:b/>
                <w:sz w:val="20"/>
                <w:szCs w:val="20"/>
                <w:lang w:bidi="ru-RU"/>
              </w:rPr>
              <w:t xml:space="preserve">Фундаментальные и прикладные НИР бюджет поступило – всего </w:t>
            </w:r>
            <w:r w:rsidRPr="000A488C">
              <w:rPr>
                <w:rFonts w:eastAsia="Lucida Sans Unicode"/>
                <w:sz w:val="20"/>
                <w:szCs w:val="20"/>
                <w:lang w:bidi="ru-RU"/>
              </w:rPr>
              <w:t>в т.ч.:</w:t>
            </w:r>
          </w:p>
        </w:tc>
        <w:tc>
          <w:tcPr>
            <w:tcW w:w="0" w:type="auto"/>
          </w:tcPr>
          <w:p w14:paraId="537EF58D" w14:textId="77777777" w:rsidR="00542F88" w:rsidRPr="00BB03B8" w:rsidRDefault="00542F88" w:rsidP="00D77B41">
            <w:pPr>
              <w:rPr>
                <w:sz w:val="20"/>
                <w:szCs w:val="20"/>
              </w:rPr>
            </w:pPr>
            <w:r w:rsidRPr="00BB03B8">
              <w:rPr>
                <w:sz w:val="20"/>
                <w:szCs w:val="20"/>
              </w:rPr>
              <w:t>14</w:t>
            </w:r>
          </w:p>
        </w:tc>
        <w:tc>
          <w:tcPr>
            <w:tcW w:w="0" w:type="auto"/>
          </w:tcPr>
          <w:p w14:paraId="489F1024" w14:textId="77777777" w:rsidR="00542F88" w:rsidRPr="00BB03B8" w:rsidRDefault="00542F88" w:rsidP="00D77B41">
            <w:pPr>
              <w:rPr>
                <w:sz w:val="20"/>
                <w:szCs w:val="20"/>
              </w:rPr>
            </w:pPr>
            <w:r w:rsidRPr="00BB03B8">
              <w:rPr>
                <w:sz w:val="20"/>
                <w:szCs w:val="20"/>
              </w:rPr>
              <w:t>98 350,04</w:t>
            </w:r>
          </w:p>
          <w:p w14:paraId="193B20D4" w14:textId="77777777" w:rsidR="00542F88" w:rsidRPr="000A488C" w:rsidRDefault="00542F88" w:rsidP="00D77B41">
            <w:pPr>
              <w:rPr>
                <w:b/>
                <w:sz w:val="20"/>
                <w:szCs w:val="20"/>
              </w:rPr>
            </w:pPr>
            <w:r w:rsidRPr="000A488C">
              <w:rPr>
                <w:bCs/>
                <w:sz w:val="20"/>
                <w:szCs w:val="20"/>
              </w:rPr>
              <w:t xml:space="preserve"> </w:t>
            </w:r>
            <w:r w:rsidRPr="000A488C">
              <w:rPr>
                <w:b/>
                <w:bCs/>
                <w:sz w:val="20"/>
                <w:szCs w:val="20"/>
              </w:rPr>
              <w:t>+ 31,4%</w:t>
            </w:r>
          </w:p>
        </w:tc>
        <w:tc>
          <w:tcPr>
            <w:tcW w:w="0" w:type="auto"/>
          </w:tcPr>
          <w:p w14:paraId="0C672023" w14:textId="77777777" w:rsidR="00542F88" w:rsidRPr="000A488C" w:rsidRDefault="00542F88" w:rsidP="00D77B41">
            <w:pPr>
              <w:rPr>
                <w:sz w:val="20"/>
                <w:szCs w:val="20"/>
              </w:rPr>
            </w:pPr>
            <w:r w:rsidRPr="000A488C">
              <w:rPr>
                <w:sz w:val="20"/>
                <w:szCs w:val="20"/>
              </w:rPr>
              <w:t>11</w:t>
            </w:r>
          </w:p>
        </w:tc>
        <w:tc>
          <w:tcPr>
            <w:tcW w:w="0" w:type="auto"/>
          </w:tcPr>
          <w:p w14:paraId="6B489E40" w14:textId="77777777" w:rsidR="00542F88" w:rsidRPr="000A488C" w:rsidRDefault="00542F88" w:rsidP="00D77B41">
            <w:pPr>
              <w:rPr>
                <w:sz w:val="20"/>
                <w:szCs w:val="20"/>
              </w:rPr>
            </w:pPr>
            <w:r>
              <w:rPr>
                <w:sz w:val="20"/>
                <w:szCs w:val="20"/>
              </w:rPr>
              <w:t>107 400,81</w:t>
            </w:r>
          </w:p>
          <w:p w14:paraId="5BEBFEA6" w14:textId="77777777" w:rsidR="00542F88" w:rsidRPr="00BB03B8" w:rsidRDefault="00542F88" w:rsidP="00D77B41">
            <w:pPr>
              <w:jc w:val="center"/>
              <w:rPr>
                <w:b/>
                <w:sz w:val="20"/>
                <w:szCs w:val="20"/>
              </w:rPr>
            </w:pPr>
            <w:r w:rsidRPr="00BB03B8">
              <w:rPr>
                <w:b/>
                <w:sz w:val="20"/>
                <w:szCs w:val="20"/>
              </w:rPr>
              <w:t>+ 9,2</w:t>
            </w:r>
            <w:r>
              <w:rPr>
                <w:b/>
                <w:sz w:val="20"/>
                <w:szCs w:val="20"/>
              </w:rPr>
              <w:t>%</w:t>
            </w:r>
          </w:p>
        </w:tc>
        <w:tc>
          <w:tcPr>
            <w:tcW w:w="0" w:type="auto"/>
          </w:tcPr>
          <w:p w14:paraId="07951AD2" w14:textId="77777777" w:rsidR="00542F88" w:rsidRPr="00101805" w:rsidRDefault="00542F88" w:rsidP="00D77B41">
            <w:pPr>
              <w:rPr>
                <w:b/>
                <w:color w:val="FF0000"/>
                <w:sz w:val="20"/>
                <w:szCs w:val="20"/>
              </w:rPr>
            </w:pPr>
            <w:r w:rsidRPr="00101805">
              <w:rPr>
                <w:b/>
                <w:color w:val="FF0000"/>
                <w:sz w:val="20"/>
                <w:szCs w:val="20"/>
              </w:rPr>
              <w:t>13</w:t>
            </w:r>
          </w:p>
        </w:tc>
        <w:tc>
          <w:tcPr>
            <w:tcW w:w="1172" w:type="dxa"/>
          </w:tcPr>
          <w:p w14:paraId="7E32AF12" w14:textId="77777777" w:rsidR="00542F88" w:rsidRPr="00101805" w:rsidRDefault="00542F88" w:rsidP="00D77B41">
            <w:pPr>
              <w:rPr>
                <w:b/>
                <w:color w:val="FF0000"/>
                <w:sz w:val="20"/>
                <w:szCs w:val="20"/>
              </w:rPr>
            </w:pPr>
            <w:r w:rsidRPr="00101805">
              <w:rPr>
                <w:b/>
                <w:color w:val="FF0000"/>
                <w:sz w:val="20"/>
                <w:szCs w:val="20"/>
              </w:rPr>
              <w:t>189 852,78</w:t>
            </w:r>
          </w:p>
          <w:p w14:paraId="79733BFF" w14:textId="77777777" w:rsidR="00542F88" w:rsidRPr="00BB03B8" w:rsidRDefault="00542F88" w:rsidP="00D77B41">
            <w:pPr>
              <w:rPr>
                <w:b/>
                <w:sz w:val="20"/>
                <w:szCs w:val="20"/>
              </w:rPr>
            </w:pPr>
            <w:r w:rsidRPr="00BB03B8">
              <w:rPr>
                <w:b/>
                <w:sz w:val="20"/>
                <w:szCs w:val="20"/>
              </w:rPr>
              <w:t>+76,</w:t>
            </w:r>
            <w:r>
              <w:rPr>
                <w:b/>
                <w:sz w:val="20"/>
                <w:szCs w:val="20"/>
              </w:rPr>
              <w:t>8</w:t>
            </w:r>
            <w:r w:rsidRPr="00BB03B8">
              <w:rPr>
                <w:b/>
                <w:sz w:val="20"/>
                <w:szCs w:val="20"/>
              </w:rPr>
              <w:t>%</w:t>
            </w:r>
          </w:p>
          <w:p w14:paraId="54D1AC95" w14:textId="77777777" w:rsidR="00542F88" w:rsidRPr="000A488C" w:rsidRDefault="00542F88" w:rsidP="00D77B41">
            <w:pPr>
              <w:rPr>
                <w:color w:val="FF0000"/>
                <w:sz w:val="20"/>
                <w:szCs w:val="20"/>
              </w:rPr>
            </w:pPr>
          </w:p>
        </w:tc>
      </w:tr>
      <w:tr w:rsidR="00542F88" w:rsidRPr="0078341E" w14:paraId="1304A943" w14:textId="77777777" w:rsidTr="00D77B41">
        <w:trPr>
          <w:trHeight w:val="157"/>
        </w:trPr>
        <w:tc>
          <w:tcPr>
            <w:tcW w:w="0" w:type="auto"/>
          </w:tcPr>
          <w:p w14:paraId="690C97B6"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1.1</w:t>
            </w:r>
          </w:p>
        </w:tc>
        <w:tc>
          <w:tcPr>
            <w:tcW w:w="0" w:type="auto"/>
            <w:shd w:val="clear" w:color="auto" w:fill="auto"/>
          </w:tcPr>
          <w:p w14:paraId="23250CF1" w14:textId="16372501" w:rsidR="00542F88" w:rsidRPr="000A488C" w:rsidRDefault="00542F88" w:rsidP="00D77B41">
            <w:pPr>
              <w:ind w:right="-108" w:firstLine="34"/>
              <w:rPr>
                <w:rFonts w:eastAsia="Lucida Sans Unicode"/>
                <w:sz w:val="20"/>
                <w:szCs w:val="20"/>
                <w:lang w:bidi="ru-RU"/>
              </w:rPr>
            </w:pPr>
            <w:r w:rsidRPr="000A488C">
              <w:rPr>
                <w:rFonts w:eastAsia="Lucida Sans Unicode"/>
                <w:sz w:val="20"/>
                <w:szCs w:val="20"/>
                <w:lang w:bidi="ru-RU"/>
              </w:rPr>
              <w:t>- грант</w:t>
            </w:r>
            <w:r w:rsidR="009B2839">
              <w:rPr>
                <w:rFonts w:eastAsia="Lucida Sans Unicode"/>
                <w:sz w:val="20"/>
                <w:szCs w:val="20"/>
                <w:lang w:bidi="ru-RU"/>
              </w:rPr>
              <w:t xml:space="preserve">. </w:t>
            </w:r>
            <w:proofErr w:type="spellStart"/>
            <w:proofErr w:type="gramStart"/>
            <w:r w:rsidR="009B2839">
              <w:rPr>
                <w:rFonts w:eastAsia="Lucida Sans Unicode"/>
                <w:sz w:val="20"/>
                <w:szCs w:val="20"/>
                <w:lang w:bidi="ru-RU"/>
              </w:rPr>
              <w:t>финансир</w:t>
            </w:r>
            <w:proofErr w:type="spellEnd"/>
            <w:r w:rsidR="009B2839">
              <w:rPr>
                <w:rFonts w:eastAsia="Lucida Sans Unicode"/>
                <w:sz w:val="20"/>
                <w:szCs w:val="20"/>
                <w:lang w:bidi="ru-RU"/>
              </w:rPr>
              <w:t>.(</w:t>
            </w:r>
            <w:proofErr w:type="gramEnd"/>
            <w:r w:rsidR="009B2839">
              <w:rPr>
                <w:rFonts w:eastAsia="Lucida Sans Unicode"/>
                <w:sz w:val="20"/>
                <w:szCs w:val="20"/>
                <w:lang w:bidi="ru-RU"/>
              </w:rPr>
              <w:t>ГФ)</w:t>
            </w:r>
            <w:r w:rsidRPr="000A488C">
              <w:rPr>
                <w:rFonts w:eastAsia="Lucida Sans Unicode"/>
                <w:sz w:val="20"/>
                <w:szCs w:val="20"/>
                <w:lang w:bidi="ru-RU"/>
              </w:rPr>
              <w:t xml:space="preserve"> Комитета науки МОН РК</w:t>
            </w:r>
          </w:p>
          <w:p w14:paraId="5F6E3BA3"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 xml:space="preserve"> в т.ч. по молодым ученым</w:t>
            </w:r>
          </w:p>
          <w:p w14:paraId="22F2BE00" w14:textId="77777777" w:rsidR="00542F88" w:rsidRPr="000A488C" w:rsidRDefault="00542F88" w:rsidP="00D77B41">
            <w:pPr>
              <w:ind w:left="-105" w:firstLine="34"/>
              <w:rPr>
                <w:rFonts w:eastAsia="Lucida Sans Unicode"/>
                <w:color w:val="00B0F0"/>
                <w:sz w:val="20"/>
                <w:szCs w:val="20"/>
                <w:lang w:bidi="ru-RU"/>
              </w:rPr>
            </w:pPr>
            <w:r w:rsidRPr="000A488C">
              <w:rPr>
                <w:rFonts w:eastAsia="Lucida Sans Unicode"/>
                <w:color w:val="00B0F0"/>
                <w:sz w:val="20"/>
                <w:szCs w:val="20"/>
                <w:highlight w:val="yellow"/>
                <w:lang w:bidi="ru-RU"/>
              </w:rPr>
              <w:t xml:space="preserve">выиграны </w:t>
            </w:r>
            <w:r>
              <w:rPr>
                <w:rFonts w:eastAsia="Lucida Sans Unicode"/>
                <w:color w:val="00B0F0"/>
                <w:sz w:val="20"/>
                <w:szCs w:val="20"/>
                <w:lang w:bidi="ru-RU"/>
              </w:rPr>
              <w:t>июль</w:t>
            </w:r>
            <w:r w:rsidRPr="000A488C">
              <w:rPr>
                <w:rFonts w:eastAsia="Lucida Sans Unicode"/>
                <w:color w:val="00B0F0"/>
                <w:sz w:val="20"/>
                <w:szCs w:val="20"/>
                <w:lang w:bidi="ru-RU"/>
              </w:rPr>
              <w:t xml:space="preserve"> (202</w:t>
            </w:r>
            <w:r>
              <w:rPr>
                <w:rFonts w:eastAsia="Lucida Sans Unicode"/>
                <w:color w:val="00B0F0"/>
                <w:sz w:val="20"/>
                <w:szCs w:val="20"/>
                <w:lang w:bidi="ru-RU"/>
              </w:rPr>
              <w:t>3</w:t>
            </w:r>
            <w:r w:rsidRPr="000A488C">
              <w:rPr>
                <w:rFonts w:eastAsia="Lucida Sans Unicode"/>
                <w:color w:val="00B0F0"/>
                <w:sz w:val="20"/>
                <w:szCs w:val="20"/>
                <w:lang w:bidi="ru-RU"/>
              </w:rPr>
              <w:t>-202</w:t>
            </w:r>
            <w:r>
              <w:rPr>
                <w:rFonts w:eastAsia="Lucida Sans Unicode"/>
                <w:color w:val="00B0F0"/>
                <w:sz w:val="20"/>
                <w:szCs w:val="20"/>
                <w:lang w:bidi="ru-RU"/>
              </w:rPr>
              <w:t>5</w:t>
            </w:r>
            <w:r w:rsidRPr="000A488C">
              <w:rPr>
                <w:rFonts w:eastAsia="Lucida Sans Unicode"/>
                <w:color w:val="00B0F0"/>
                <w:sz w:val="20"/>
                <w:szCs w:val="20"/>
                <w:lang w:bidi="ru-RU"/>
              </w:rPr>
              <w:t>)</w:t>
            </w:r>
          </w:p>
          <w:p w14:paraId="556FBB0C" w14:textId="77777777" w:rsidR="00542F88" w:rsidRPr="000A488C" w:rsidRDefault="00542F88" w:rsidP="00D77B41">
            <w:pPr>
              <w:ind w:firstLine="34"/>
              <w:rPr>
                <w:rFonts w:eastAsia="Lucida Sans Unicode"/>
                <w:color w:val="00B0F0"/>
                <w:sz w:val="20"/>
                <w:szCs w:val="20"/>
                <w:lang w:bidi="ru-RU"/>
              </w:rPr>
            </w:pPr>
            <w:r w:rsidRPr="000A488C">
              <w:rPr>
                <w:rFonts w:eastAsia="Lucida Sans Unicode"/>
                <w:color w:val="00B0F0"/>
                <w:sz w:val="20"/>
                <w:szCs w:val="20"/>
                <w:lang w:bidi="ru-RU"/>
              </w:rPr>
              <w:t xml:space="preserve">-по молодым </w:t>
            </w:r>
          </w:p>
          <w:p w14:paraId="3A67AC47" w14:textId="77777777" w:rsidR="00542F88" w:rsidRPr="000A488C" w:rsidRDefault="00542F88" w:rsidP="00D77B41">
            <w:pPr>
              <w:ind w:firstLine="34"/>
              <w:rPr>
                <w:rFonts w:eastAsia="Lucida Sans Unicode"/>
                <w:b/>
                <w:sz w:val="20"/>
                <w:szCs w:val="20"/>
                <w:lang w:bidi="ru-RU"/>
              </w:rPr>
            </w:pPr>
            <w:r w:rsidRPr="000A488C">
              <w:rPr>
                <w:rFonts w:eastAsia="Lucida Sans Unicode"/>
                <w:color w:val="00B0F0"/>
                <w:sz w:val="20"/>
                <w:szCs w:val="20"/>
                <w:lang w:bidi="ru-RU"/>
              </w:rPr>
              <w:t>-ГФ</w:t>
            </w:r>
          </w:p>
        </w:tc>
        <w:tc>
          <w:tcPr>
            <w:tcW w:w="0" w:type="auto"/>
          </w:tcPr>
          <w:p w14:paraId="3648EF5E" w14:textId="77777777" w:rsidR="00542F88" w:rsidRPr="000A488C" w:rsidRDefault="00542F88" w:rsidP="00D77B41">
            <w:pPr>
              <w:rPr>
                <w:sz w:val="20"/>
                <w:szCs w:val="20"/>
              </w:rPr>
            </w:pPr>
            <w:r w:rsidRPr="000A488C">
              <w:rPr>
                <w:sz w:val="20"/>
                <w:szCs w:val="20"/>
              </w:rPr>
              <w:t>14</w:t>
            </w:r>
          </w:p>
          <w:p w14:paraId="2713BF3E" w14:textId="77777777" w:rsidR="00542F88" w:rsidRPr="000A488C" w:rsidRDefault="00542F88" w:rsidP="00D77B41">
            <w:pPr>
              <w:rPr>
                <w:sz w:val="20"/>
                <w:szCs w:val="20"/>
              </w:rPr>
            </w:pPr>
            <w:r w:rsidRPr="000A488C">
              <w:rPr>
                <w:sz w:val="20"/>
                <w:szCs w:val="20"/>
              </w:rPr>
              <w:t>4</w:t>
            </w:r>
          </w:p>
        </w:tc>
        <w:tc>
          <w:tcPr>
            <w:tcW w:w="0" w:type="auto"/>
          </w:tcPr>
          <w:p w14:paraId="3B9C7C0D" w14:textId="77777777" w:rsidR="00542F88" w:rsidRPr="000A488C" w:rsidRDefault="00542F88" w:rsidP="00D77B41">
            <w:pPr>
              <w:rPr>
                <w:sz w:val="20"/>
                <w:szCs w:val="20"/>
              </w:rPr>
            </w:pPr>
            <w:r w:rsidRPr="000A488C">
              <w:rPr>
                <w:sz w:val="20"/>
                <w:szCs w:val="20"/>
              </w:rPr>
              <w:t>98 350, 04</w:t>
            </w:r>
          </w:p>
          <w:p w14:paraId="7D4FBFFB" w14:textId="77777777" w:rsidR="00542F88" w:rsidRPr="000A488C" w:rsidRDefault="00542F88" w:rsidP="00D77B41">
            <w:pPr>
              <w:rPr>
                <w:sz w:val="20"/>
                <w:szCs w:val="20"/>
              </w:rPr>
            </w:pPr>
            <w:r w:rsidRPr="000A488C">
              <w:rPr>
                <w:sz w:val="20"/>
                <w:szCs w:val="20"/>
              </w:rPr>
              <w:t>54 883,04</w:t>
            </w:r>
          </w:p>
        </w:tc>
        <w:tc>
          <w:tcPr>
            <w:tcW w:w="0" w:type="auto"/>
          </w:tcPr>
          <w:p w14:paraId="77850866" w14:textId="77777777" w:rsidR="00542F88" w:rsidRPr="000A488C" w:rsidRDefault="00542F88" w:rsidP="00D77B41">
            <w:pPr>
              <w:rPr>
                <w:b/>
                <w:sz w:val="20"/>
                <w:szCs w:val="20"/>
              </w:rPr>
            </w:pPr>
            <w:r w:rsidRPr="000A488C">
              <w:rPr>
                <w:b/>
                <w:sz w:val="20"/>
                <w:szCs w:val="20"/>
              </w:rPr>
              <w:t>11</w:t>
            </w:r>
          </w:p>
          <w:p w14:paraId="45A039CC" w14:textId="77777777" w:rsidR="00542F88" w:rsidRPr="000A488C" w:rsidRDefault="00542F88" w:rsidP="00D77B41">
            <w:pPr>
              <w:rPr>
                <w:sz w:val="20"/>
                <w:szCs w:val="20"/>
              </w:rPr>
            </w:pPr>
            <w:r w:rsidRPr="000A488C">
              <w:rPr>
                <w:sz w:val="20"/>
                <w:szCs w:val="20"/>
              </w:rPr>
              <w:t xml:space="preserve">7 </w:t>
            </w:r>
          </w:p>
          <w:p w14:paraId="2ED633FB" w14:textId="77777777" w:rsidR="00542F88" w:rsidRPr="000A488C" w:rsidRDefault="00542F88" w:rsidP="00D77B41">
            <w:pPr>
              <w:rPr>
                <w:sz w:val="20"/>
                <w:szCs w:val="20"/>
              </w:rPr>
            </w:pPr>
          </w:p>
        </w:tc>
        <w:tc>
          <w:tcPr>
            <w:tcW w:w="0" w:type="auto"/>
          </w:tcPr>
          <w:p w14:paraId="6A94FB19" w14:textId="77777777" w:rsidR="00542F88" w:rsidRPr="000A488C" w:rsidRDefault="00542F88" w:rsidP="00D77B41">
            <w:pPr>
              <w:ind w:left="-117"/>
              <w:rPr>
                <w:sz w:val="20"/>
                <w:szCs w:val="20"/>
              </w:rPr>
            </w:pPr>
            <w:r>
              <w:rPr>
                <w:sz w:val="20"/>
                <w:szCs w:val="20"/>
              </w:rPr>
              <w:t>107 400, 81</w:t>
            </w:r>
          </w:p>
          <w:p w14:paraId="7071E2E5" w14:textId="77777777" w:rsidR="00542F88" w:rsidRPr="000A488C" w:rsidRDefault="00542F88" w:rsidP="00D77B41">
            <w:pPr>
              <w:rPr>
                <w:sz w:val="20"/>
                <w:szCs w:val="20"/>
              </w:rPr>
            </w:pPr>
            <w:r>
              <w:rPr>
                <w:sz w:val="20"/>
                <w:szCs w:val="20"/>
              </w:rPr>
              <w:t>68 074,19</w:t>
            </w:r>
          </w:p>
          <w:p w14:paraId="5C1A4BD9" w14:textId="77777777" w:rsidR="00542F88" w:rsidRPr="000A488C" w:rsidRDefault="00542F88" w:rsidP="00D77B41">
            <w:pPr>
              <w:rPr>
                <w:sz w:val="20"/>
                <w:szCs w:val="20"/>
              </w:rPr>
            </w:pPr>
          </w:p>
        </w:tc>
        <w:tc>
          <w:tcPr>
            <w:tcW w:w="0" w:type="auto"/>
          </w:tcPr>
          <w:p w14:paraId="77DCA9CE" w14:textId="77777777" w:rsidR="00542F88" w:rsidRDefault="00542F88" w:rsidP="00D77B41">
            <w:pPr>
              <w:ind w:left="-117"/>
              <w:jc w:val="center"/>
              <w:rPr>
                <w:sz w:val="20"/>
                <w:szCs w:val="20"/>
              </w:rPr>
            </w:pPr>
            <w:r w:rsidRPr="00BB03B8">
              <w:rPr>
                <w:sz w:val="20"/>
                <w:szCs w:val="20"/>
              </w:rPr>
              <w:t>13</w:t>
            </w:r>
          </w:p>
          <w:p w14:paraId="676B4C34" w14:textId="77777777" w:rsidR="00542F88" w:rsidRDefault="00542F88" w:rsidP="00D77B41">
            <w:pPr>
              <w:ind w:left="-117"/>
              <w:jc w:val="center"/>
              <w:rPr>
                <w:sz w:val="20"/>
                <w:szCs w:val="20"/>
              </w:rPr>
            </w:pPr>
            <w:r>
              <w:rPr>
                <w:sz w:val="20"/>
                <w:szCs w:val="20"/>
              </w:rPr>
              <w:t>7</w:t>
            </w:r>
          </w:p>
          <w:p w14:paraId="1A575736" w14:textId="77777777" w:rsidR="00542F88" w:rsidRPr="00B50C6C" w:rsidRDefault="00542F88" w:rsidP="00D77B41">
            <w:pPr>
              <w:ind w:left="-117"/>
              <w:jc w:val="center"/>
              <w:rPr>
                <w:rFonts w:eastAsia="Lucida Sans Unicode"/>
                <w:color w:val="00B0F0"/>
                <w:sz w:val="20"/>
                <w:szCs w:val="20"/>
                <w:lang w:bidi="ru-RU"/>
              </w:rPr>
            </w:pPr>
            <w:r w:rsidRPr="00B50C6C">
              <w:rPr>
                <w:rFonts w:eastAsia="Lucida Sans Unicode"/>
                <w:color w:val="00B0F0"/>
                <w:sz w:val="20"/>
                <w:szCs w:val="20"/>
                <w:lang w:bidi="ru-RU"/>
              </w:rPr>
              <w:t>5</w:t>
            </w:r>
          </w:p>
          <w:p w14:paraId="23B970CF" w14:textId="77777777" w:rsidR="00542F88" w:rsidRPr="00B50C6C" w:rsidRDefault="00542F88" w:rsidP="00D77B41">
            <w:pPr>
              <w:ind w:left="-117"/>
              <w:jc w:val="center"/>
              <w:rPr>
                <w:rFonts w:eastAsia="Lucida Sans Unicode"/>
                <w:color w:val="00B0F0"/>
                <w:sz w:val="20"/>
                <w:szCs w:val="20"/>
                <w:lang w:bidi="ru-RU"/>
              </w:rPr>
            </w:pPr>
            <w:r w:rsidRPr="00B50C6C">
              <w:rPr>
                <w:rFonts w:eastAsia="Lucida Sans Unicode"/>
                <w:color w:val="00B0F0"/>
                <w:sz w:val="20"/>
                <w:szCs w:val="20"/>
                <w:lang w:bidi="ru-RU"/>
              </w:rPr>
              <w:t>1</w:t>
            </w:r>
          </w:p>
          <w:p w14:paraId="1C2985E6" w14:textId="77777777" w:rsidR="00542F88" w:rsidRPr="000A488C" w:rsidRDefault="00542F88" w:rsidP="00D77B41">
            <w:pPr>
              <w:ind w:firstLine="34"/>
              <w:rPr>
                <w:color w:val="FF0000"/>
                <w:sz w:val="20"/>
                <w:szCs w:val="20"/>
              </w:rPr>
            </w:pPr>
            <w:r w:rsidRPr="00B50C6C">
              <w:rPr>
                <w:rFonts w:eastAsia="Lucida Sans Unicode"/>
                <w:color w:val="00B0F0"/>
                <w:sz w:val="20"/>
                <w:szCs w:val="20"/>
                <w:lang w:bidi="ru-RU"/>
              </w:rPr>
              <w:t>4</w:t>
            </w:r>
          </w:p>
        </w:tc>
        <w:tc>
          <w:tcPr>
            <w:tcW w:w="1172" w:type="dxa"/>
          </w:tcPr>
          <w:p w14:paraId="00029416" w14:textId="77777777" w:rsidR="00542F88" w:rsidRDefault="00542F88" w:rsidP="00D77B41">
            <w:pPr>
              <w:rPr>
                <w:sz w:val="20"/>
                <w:szCs w:val="20"/>
              </w:rPr>
            </w:pPr>
            <w:r w:rsidRPr="00BB03B8">
              <w:rPr>
                <w:sz w:val="20"/>
                <w:szCs w:val="20"/>
              </w:rPr>
              <w:t>189</w:t>
            </w:r>
            <w:r>
              <w:rPr>
                <w:sz w:val="20"/>
                <w:szCs w:val="20"/>
              </w:rPr>
              <w:t> </w:t>
            </w:r>
            <w:r w:rsidRPr="00BB03B8">
              <w:rPr>
                <w:sz w:val="20"/>
                <w:szCs w:val="20"/>
              </w:rPr>
              <w:t>852</w:t>
            </w:r>
            <w:r>
              <w:rPr>
                <w:sz w:val="20"/>
                <w:szCs w:val="20"/>
              </w:rPr>
              <w:t>,78</w:t>
            </w:r>
          </w:p>
          <w:p w14:paraId="7DF7C710" w14:textId="77777777" w:rsidR="00542F88" w:rsidRDefault="00542F88" w:rsidP="00D77B41">
            <w:pPr>
              <w:rPr>
                <w:sz w:val="20"/>
                <w:szCs w:val="20"/>
              </w:rPr>
            </w:pPr>
            <w:r w:rsidRPr="002F127E">
              <w:rPr>
                <w:sz w:val="20"/>
                <w:szCs w:val="20"/>
              </w:rPr>
              <w:t>67</w:t>
            </w:r>
            <w:r>
              <w:rPr>
                <w:sz w:val="20"/>
                <w:szCs w:val="20"/>
              </w:rPr>
              <w:t> </w:t>
            </w:r>
            <w:r w:rsidRPr="002F127E">
              <w:rPr>
                <w:sz w:val="20"/>
                <w:szCs w:val="20"/>
              </w:rPr>
              <w:t>095</w:t>
            </w:r>
            <w:r>
              <w:rPr>
                <w:sz w:val="20"/>
                <w:szCs w:val="20"/>
              </w:rPr>
              <w:t>,70</w:t>
            </w:r>
          </w:p>
          <w:p w14:paraId="259C9E10" w14:textId="77777777" w:rsidR="00542F88" w:rsidRPr="00B50C6C" w:rsidRDefault="00542F88" w:rsidP="00D77B41">
            <w:pPr>
              <w:ind w:left="-117"/>
              <w:jc w:val="center"/>
              <w:rPr>
                <w:rFonts w:eastAsia="Lucida Sans Unicode"/>
                <w:color w:val="00B0F0"/>
                <w:sz w:val="20"/>
                <w:szCs w:val="20"/>
                <w:lang w:bidi="ru-RU"/>
              </w:rPr>
            </w:pPr>
            <w:r w:rsidRPr="00B50C6C">
              <w:rPr>
                <w:rFonts w:eastAsia="Lucida Sans Unicode"/>
                <w:color w:val="00B0F0"/>
                <w:sz w:val="20"/>
                <w:szCs w:val="20"/>
                <w:lang w:bidi="ru-RU"/>
              </w:rPr>
              <w:t>90 561,08</w:t>
            </w:r>
          </w:p>
          <w:p w14:paraId="046886A3" w14:textId="77777777" w:rsidR="00542F88" w:rsidRPr="00B50C6C" w:rsidRDefault="00542F88" w:rsidP="00D77B41">
            <w:pPr>
              <w:ind w:left="-117"/>
              <w:jc w:val="center"/>
              <w:rPr>
                <w:rFonts w:eastAsia="Lucida Sans Unicode"/>
                <w:color w:val="00B0F0"/>
                <w:sz w:val="20"/>
                <w:szCs w:val="20"/>
                <w:lang w:bidi="ru-RU"/>
              </w:rPr>
            </w:pPr>
            <w:r w:rsidRPr="00B50C6C">
              <w:rPr>
                <w:rFonts w:eastAsia="Lucida Sans Unicode"/>
                <w:color w:val="00B0F0"/>
                <w:sz w:val="20"/>
                <w:szCs w:val="20"/>
                <w:lang w:bidi="ru-RU"/>
              </w:rPr>
              <w:t>7 194 ,64</w:t>
            </w:r>
          </w:p>
          <w:p w14:paraId="3901BEE2" w14:textId="77777777" w:rsidR="00542F88" w:rsidRPr="00B50C6C" w:rsidRDefault="00542F88" w:rsidP="00D77B41">
            <w:pPr>
              <w:ind w:left="-117"/>
              <w:jc w:val="center"/>
              <w:rPr>
                <w:sz w:val="20"/>
                <w:szCs w:val="20"/>
              </w:rPr>
            </w:pPr>
            <w:r w:rsidRPr="00B50C6C">
              <w:rPr>
                <w:rFonts w:eastAsia="Lucida Sans Unicode"/>
                <w:color w:val="00B0F0"/>
                <w:sz w:val="20"/>
                <w:szCs w:val="20"/>
                <w:lang w:bidi="ru-RU"/>
              </w:rPr>
              <w:t>83 366,43</w:t>
            </w:r>
          </w:p>
        </w:tc>
      </w:tr>
      <w:tr w:rsidR="00542F88" w:rsidRPr="0078341E" w14:paraId="6658B823" w14:textId="77777777" w:rsidTr="00D77B41">
        <w:trPr>
          <w:trHeight w:val="157"/>
        </w:trPr>
        <w:tc>
          <w:tcPr>
            <w:tcW w:w="0" w:type="auto"/>
          </w:tcPr>
          <w:p w14:paraId="34DE3BEB"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1.2</w:t>
            </w:r>
          </w:p>
        </w:tc>
        <w:tc>
          <w:tcPr>
            <w:tcW w:w="0" w:type="auto"/>
            <w:shd w:val="clear" w:color="auto" w:fill="auto"/>
          </w:tcPr>
          <w:p w14:paraId="4CAD7246"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Заявок  подано - всего</w:t>
            </w:r>
          </w:p>
        </w:tc>
        <w:tc>
          <w:tcPr>
            <w:tcW w:w="0" w:type="auto"/>
            <w:vAlign w:val="center"/>
          </w:tcPr>
          <w:p w14:paraId="3505C158" w14:textId="77777777" w:rsidR="00542F88" w:rsidRPr="000A488C" w:rsidRDefault="00542F88" w:rsidP="00D77B41">
            <w:pPr>
              <w:jc w:val="center"/>
              <w:rPr>
                <w:sz w:val="20"/>
                <w:szCs w:val="20"/>
              </w:rPr>
            </w:pPr>
            <w:r w:rsidRPr="000A488C">
              <w:rPr>
                <w:sz w:val="20"/>
                <w:szCs w:val="20"/>
              </w:rPr>
              <w:t>47</w:t>
            </w:r>
          </w:p>
        </w:tc>
        <w:tc>
          <w:tcPr>
            <w:tcW w:w="0" w:type="auto"/>
            <w:vAlign w:val="center"/>
          </w:tcPr>
          <w:p w14:paraId="38D7259C" w14:textId="77777777" w:rsidR="00542F88" w:rsidRPr="000A488C" w:rsidRDefault="00542F88" w:rsidP="00D77B41">
            <w:pPr>
              <w:jc w:val="center"/>
              <w:rPr>
                <w:sz w:val="20"/>
                <w:szCs w:val="20"/>
              </w:rPr>
            </w:pPr>
            <w:r>
              <w:rPr>
                <w:sz w:val="20"/>
                <w:szCs w:val="20"/>
              </w:rPr>
              <w:t>х</w:t>
            </w:r>
          </w:p>
        </w:tc>
        <w:tc>
          <w:tcPr>
            <w:tcW w:w="0" w:type="auto"/>
            <w:vAlign w:val="center"/>
          </w:tcPr>
          <w:p w14:paraId="30CAA6F1" w14:textId="77777777" w:rsidR="00542F88" w:rsidRPr="000A488C" w:rsidRDefault="00542F88" w:rsidP="00D77B41">
            <w:pPr>
              <w:jc w:val="center"/>
              <w:rPr>
                <w:sz w:val="20"/>
                <w:szCs w:val="20"/>
              </w:rPr>
            </w:pPr>
            <w:r w:rsidRPr="000A488C">
              <w:rPr>
                <w:sz w:val="20"/>
                <w:szCs w:val="20"/>
              </w:rPr>
              <w:t>50</w:t>
            </w:r>
          </w:p>
        </w:tc>
        <w:tc>
          <w:tcPr>
            <w:tcW w:w="0" w:type="auto"/>
            <w:vAlign w:val="center"/>
          </w:tcPr>
          <w:p w14:paraId="69733A26" w14:textId="77777777" w:rsidR="00542F88" w:rsidRPr="000A488C" w:rsidRDefault="00542F88" w:rsidP="00D77B41">
            <w:pPr>
              <w:jc w:val="center"/>
              <w:rPr>
                <w:sz w:val="20"/>
                <w:szCs w:val="20"/>
              </w:rPr>
            </w:pPr>
            <w:r w:rsidRPr="000A488C">
              <w:rPr>
                <w:sz w:val="20"/>
                <w:szCs w:val="20"/>
              </w:rPr>
              <w:t>х</w:t>
            </w:r>
          </w:p>
        </w:tc>
        <w:tc>
          <w:tcPr>
            <w:tcW w:w="0" w:type="auto"/>
          </w:tcPr>
          <w:p w14:paraId="048AB267" w14:textId="77777777" w:rsidR="00542F88" w:rsidRPr="000A488C" w:rsidRDefault="00542F88" w:rsidP="00D77B41">
            <w:pPr>
              <w:jc w:val="center"/>
              <w:rPr>
                <w:sz w:val="20"/>
                <w:szCs w:val="20"/>
              </w:rPr>
            </w:pPr>
            <w:r>
              <w:rPr>
                <w:sz w:val="20"/>
                <w:szCs w:val="20"/>
              </w:rPr>
              <w:t>30</w:t>
            </w:r>
          </w:p>
        </w:tc>
        <w:tc>
          <w:tcPr>
            <w:tcW w:w="1172" w:type="dxa"/>
          </w:tcPr>
          <w:p w14:paraId="57EAD0CA" w14:textId="5C93473E" w:rsidR="00542F88" w:rsidRPr="000A488C" w:rsidRDefault="009B2839" w:rsidP="00D77B41">
            <w:pPr>
              <w:jc w:val="center"/>
              <w:rPr>
                <w:sz w:val="20"/>
                <w:szCs w:val="20"/>
              </w:rPr>
            </w:pPr>
            <w:r>
              <w:rPr>
                <w:sz w:val="20"/>
                <w:szCs w:val="20"/>
              </w:rPr>
              <w:t>х</w:t>
            </w:r>
          </w:p>
        </w:tc>
      </w:tr>
      <w:tr w:rsidR="00542F88" w:rsidRPr="00101805" w14:paraId="69278769" w14:textId="77777777" w:rsidTr="00D77B41">
        <w:tc>
          <w:tcPr>
            <w:tcW w:w="0" w:type="auto"/>
          </w:tcPr>
          <w:p w14:paraId="749CFFFC" w14:textId="77777777" w:rsidR="00542F88" w:rsidRPr="000A488C" w:rsidRDefault="00542F88" w:rsidP="00D77B41">
            <w:pPr>
              <w:ind w:firstLine="34"/>
              <w:rPr>
                <w:rFonts w:eastAsia="Lucida Sans Unicode"/>
                <w:b/>
                <w:sz w:val="20"/>
                <w:szCs w:val="20"/>
                <w:lang w:bidi="ru-RU"/>
              </w:rPr>
            </w:pPr>
            <w:r w:rsidRPr="000A488C">
              <w:rPr>
                <w:rFonts w:eastAsia="Lucida Sans Unicode"/>
                <w:b/>
                <w:sz w:val="20"/>
                <w:szCs w:val="20"/>
                <w:lang w:bidi="ru-RU"/>
              </w:rPr>
              <w:t>2</w:t>
            </w:r>
          </w:p>
        </w:tc>
        <w:tc>
          <w:tcPr>
            <w:tcW w:w="0" w:type="auto"/>
            <w:shd w:val="clear" w:color="auto" w:fill="auto"/>
          </w:tcPr>
          <w:p w14:paraId="46156E9E" w14:textId="77777777" w:rsidR="00542F88" w:rsidRPr="000A488C" w:rsidRDefault="00542F88" w:rsidP="00D77B41">
            <w:pPr>
              <w:ind w:firstLine="34"/>
              <w:rPr>
                <w:rFonts w:eastAsia="Lucida Sans Unicode"/>
                <w:sz w:val="20"/>
                <w:szCs w:val="20"/>
                <w:lang w:bidi="ru-RU"/>
              </w:rPr>
            </w:pPr>
            <w:r w:rsidRPr="000A488C">
              <w:rPr>
                <w:rFonts w:eastAsia="Lucida Sans Unicode"/>
                <w:b/>
                <w:sz w:val="20"/>
                <w:szCs w:val="20"/>
                <w:lang w:bidi="ru-RU"/>
              </w:rPr>
              <w:t xml:space="preserve">Хоздоговоры за год </w:t>
            </w:r>
            <w:r>
              <w:rPr>
                <w:rFonts w:eastAsia="Lucida Sans Unicode"/>
                <w:b/>
                <w:sz w:val="20"/>
                <w:szCs w:val="20"/>
                <w:lang w:bidi="ru-RU"/>
              </w:rPr>
              <w:t>–</w:t>
            </w:r>
            <w:r w:rsidRPr="000A488C">
              <w:rPr>
                <w:rFonts w:eastAsia="Lucida Sans Unicode"/>
                <w:b/>
                <w:sz w:val="20"/>
                <w:szCs w:val="20"/>
                <w:lang w:bidi="ru-RU"/>
              </w:rPr>
              <w:t xml:space="preserve"> всего</w:t>
            </w:r>
            <w:r w:rsidRPr="000A488C">
              <w:rPr>
                <w:rFonts w:eastAsia="Lucida Sans Unicode"/>
                <w:sz w:val="20"/>
                <w:szCs w:val="20"/>
                <w:lang w:bidi="ru-RU"/>
              </w:rPr>
              <w:t xml:space="preserve"> </w:t>
            </w:r>
          </w:p>
          <w:p w14:paraId="3F4177D8"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 xml:space="preserve">в </w:t>
            </w:r>
            <w:proofErr w:type="gramStart"/>
            <w:r w:rsidRPr="000A488C">
              <w:rPr>
                <w:rFonts w:eastAsia="Lucida Sans Unicode"/>
                <w:sz w:val="20"/>
                <w:szCs w:val="20"/>
                <w:lang w:bidi="ru-RU"/>
              </w:rPr>
              <w:t>т.ч.::</w:t>
            </w:r>
            <w:proofErr w:type="gramEnd"/>
          </w:p>
        </w:tc>
        <w:tc>
          <w:tcPr>
            <w:tcW w:w="0" w:type="auto"/>
            <w:vAlign w:val="center"/>
          </w:tcPr>
          <w:p w14:paraId="4D9F6825" w14:textId="77777777" w:rsidR="00542F88" w:rsidRPr="000A488C" w:rsidRDefault="00542F88" w:rsidP="00D77B41">
            <w:pPr>
              <w:jc w:val="center"/>
              <w:rPr>
                <w:b/>
                <w:bCs/>
                <w:sz w:val="20"/>
                <w:szCs w:val="20"/>
              </w:rPr>
            </w:pPr>
            <w:r w:rsidRPr="000A488C">
              <w:rPr>
                <w:b/>
                <w:bCs/>
                <w:sz w:val="20"/>
                <w:szCs w:val="20"/>
              </w:rPr>
              <w:t>65</w:t>
            </w:r>
          </w:p>
        </w:tc>
        <w:tc>
          <w:tcPr>
            <w:tcW w:w="0" w:type="auto"/>
            <w:vAlign w:val="center"/>
          </w:tcPr>
          <w:p w14:paraId="776B22A3" w14:textId="77777777" w:rsidR="00542F88" w:rsidRPr="000A488C" w:rsidRDefault="00542F88" w:rsidP="00D77B41">
            <w:pPr>
              <w:jc w:val="center"/>
              <w:rPr>
                <w:b/>
                <w:bCs/>
                <w:sz w:val="20"/>
                <w:szCs w:val="20"/>
              </w:rPr>
            </w:pPr>
            <w:r w:rsidRPr="000A488C">
              <w:rPr>
                <w:b/>
                <w:bCs/>
                <w:sz w:val="20"/>
                <w:szCs w:val="20"/>
              </w:rPr>
              <w:t>105 580,60</w:t>
            </w:r>
          </w:p>
          <w:p w14:paraId="641CC731" w14:textId="77777777" w:rsidR="00542F88" w:rsidRPr="000A488C" w:rsidRDefault="00542F88" w:rsidP="00D77B41">
            <w:pPr>
              <w:jc w:val="center"/>
              <w:rPr>
                <w:b/>
                <w:bCs/>
                <w:sz w:val="20"/>
                <w:szCs w:val="20"/>
              </w:rPr>
            </w:pPr>
            <w:r w:rsidRPr="000A488C">
              <w:rPr>
                <w:b/>
                <w:bCs/>
                <w:sz w:val="20"/>
                <w:szCs w:val="20"/>
              </w:rPr>
              <w:t>+ 140,4%</w:t>
            </w:r>
          </w:p>
        </w:tc>
        <w:tc>
          <w:tcPr>
            <w:tcW w:w="0" w:type="auto"/>
            <w:shd w:val="clear" w:color="auto" w:fill="auto"/>
            <w:vAlign w:val="center"/>
          </w:tcPr>
          <w:p w14:paraId="3F1285EE" w14:textId="77777777" w:rsidR="00542F88" w:rsidRPr="000A488C" w:rsidRDefault="00542F88" w:rsidP="00D77B41">
            <w:pPr>
              <w:jc w:val="center"/>
              <w:rPr>
                <w:b/>
                <w:bCs/>
                <w:sz w:val="20"/>
                <w:szCs w:val="20"/>
              </w:rPr>
            </w:pPr>
            <w:r w:rsidRPr="000A488C">
              <w:rPr>
                <w:b/>
                <w:bCs/>
                <w:sz w:val="20"/>
                <w:szCs w:val="20"/>
              </w:rPr>
              <w:t>74</w:t>
            </w:r>
          </w:p>
        </w:tc>
        <w:tc>
          <w:tcPr>
            <w:tcW w:w="0" w:type="auto"/>
            <w:shd w:val="clear" w:color="auto" w:fill="auto"/>
            <w:vAlign w:val="center"/>
          </w:tcPr>
          <w:p w14:paraId="44A8E137" w14:textId="77777777" w:rsidR="00542F88" w:rsidRPr="000A488C" w:rsidRDefault="00542F88" w:rsidP="00D77B41">
            <w:pPr>
              <w:jc w:val="center"/>
              <w:rPr>
                <w:b/>
                <w:bCs/>
                <w:sz w:val="20"/>
                <w:szCs w:val="20"/>
              </w:rPr>
            </w:pPr>
            <w:r w:rsidRPr="000A488C">
              <w:rPr>
                <w:b/>
                <w:bCs/>
                <w:sz w:val="20"/>
                <w:szCs w:val="20"/>
              </w:rPr>
              <w:t>148 587,096</w:t>
            </w:r>
          </w:p>
          <w:p w14:paraId="1DD4C816" w14:textId="77777777" w:rsidR="00542F88" w:rsidRPr="000A488C" w:rsidRDefault="00542F88" w:rsidP="00D77B41">
            <w:pPr>
              <w:jc w:val="center"/>
              <w:rPr>
                <w:b/>
                <w:bCs/>
                <w:sz w:val="20"/>
                <w:szCs w:val="20"/>
              </w:rPr>
            </w:pPr>
            <w:r w:rsidRPr="000A488C">
              <w:rPr>
                <w:b/>
                <w:bCs/>
                <w:sz w:val="20"/>
                <w:szCs w:val="20"/>
              </w:rPr>
              <w:t>+40,7</w:t>
            </w:r>
            <w:r>
              <w:rPr>
                <w:b/>
                <w:bCs/>
                <w:sz w:val="20"/>
                <w:szCs w:val="20"/>
              </w:rPr>
              <w:t>%</w:t>
            </w:r>
          </w:p>
        </w:tc>
        <w:tc>
          <w:tcPr>
            <w:tcW w:w="0" w:type="auto"/>
          </w:tcPr>
          <w:p w14:paraId="070CA3F3" w14:textId="77777777" w:rsidR="00542F88" w:rsidRPr="0099325D" w:rsidRDefault="00542F88" w:rsidP="00D77B41">
            <w:pPr>
              <w:jc w:val="center"/>
              <w:rPr>
                <w:b/>
                <w:bCs/>
                <w:color w:val="FF0000"/>
                <w:sz w:val="20"/>
                <w:szCs w:val="20"/>
              </w:rPr>
            </w:pPr>
            <w:r>
              <w:rPr>
                <w:b/>
                <w:bCs/>
                <w:color w:val="FF0000"/>
                <w:sz w:val="20"/>
                <w:szCs w:val="20"/>
              </w:rPr>
              <w:t>53</w:t>
            </w:r>
          </w:p>
        </w:tc>
        <w:tc>
          <w:tcPr>
            <w:tcW w:w="1172" w:type="dxa"/>
          </w:tcPr>
          <w:p w14:paraId="0AFA5E59" w14:textId="77777777" w:rsidR="00542F88" w:rsidRPr="006F0C0C" w:rsidRDefault="00542F88" w:rsidP="00D77B41">
            <w:pPr>
              <w:jc w:val="center"/>
              <w:rPr>
                <w:b/>
                <w:color w:val="FF0000"/>
                <w:sz w:val="20"/>
                <w:szCs w:val="20"/>
              </w:rPr>
            </w:pPr>
            <w:r w:rsidRPr="006F0C0C">
              <w:rPr>
                <w:b/>
                <w:color w:val="FF0000"/>
                <w:sz w:val="20"/>
                <w:szCs w:val="20"/>
              </w:rPr>
              <w:t>148 316,09</w:t>
            </w:r>
          </w:p>
          <w:p w14:paraId="4202313B" w14:textId="77777777" w:rsidR="00542F88" w:rsidRPr="006F0C0C" w:rsidRDefault="00542F88" w:rsidP="00D77B41">
            <w:pPr>
              <w:tabs>
                <w:tab w:val="left" w:pos="223"/>
              </w:tabs>
              <w:jc w:val="center"/>
              <w:rPr>
                <w:b/>
                <w:color w:val="FF0000"/>
                <w:sz w:val="20"/>
                <w:szCs w:val="20"/>
              </w:rPr>
            </w:pPr>
            <w:r w:rsidRPr="006F0C0C">
              <w:rPr>
                <w:b/>
                <w:color w:val="FF0000"/>
                <w:sz w:val="20"/>
                <w:szCs w:val="20"/>
              </w:rPr>
              <w:t>- 0,1%</w:t>
            </w:r>
          </w:p>
        </w:tc>
      </w:tr>
      <w:tr w:rsidR="00542F88" w:rsidRPr="0078341E" w14:paraId="0612FB4B" w14:textId="77777777" w:rsidTr="00D77B41">
        <w:tc>
          <w:tcPr>
            <w:tcW w:w="0" w:type="auto"/>
          </w:tcPr>
          <w:p w14:paraId="2C82C553"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2.1</w:t>
            </w:r>
          </w:p>
        </w:tc>
        <w:tc>
          <w:tcPr>
            <w:tcW w:w="0" w:type="auto"/>
            <w:shd w:val="clear" w:color="auto" w:fill="auto"/>
          </w:tcPr>
          <w:p w14:paraId="2FD8D67F" w14:textId="77777777" w:rsidR="00542F88" w:rsidRPr="000A488C" w:rsidRDefault="00542F88" w:rsidP="00D77B41">
            <w:pPr>
              <w:ind w:left="-105" w:right="-115" w:firstLine="34"/>
              <w:rPr>
                <w:rFonts w:eastAsia="Lucida Sans Unicode"/>
                <w:sz w:val="20"/>
                <w:szCs w:val="20"/>
                <w:lang w:bidi="ru-RU"/>
              </w:rPr>
            </w:pPr>
            <w:r w:rsidRPr="000A488C">
              <w:rPr>
                <w:rFonts w:eastAsia="Lucida Sans Unicode"/>
                <w:sz w:val="20"/>
                <w:szCs w:val="20"/>
                <w:lang w:bidi="ru-RU"/>
              </w:rPr>
              <w:t xml:space="preserve">- </w:t>
            </w:r>
            <w:proofErr w:type="spellStart"/>
            <w:r w:rsidRPr="000A488C">
              <w:rPr>
                <w:rFonts w:eastAsia="Lucida Sans Unicode"/>
                <w:sz w:val="20"/>
                <w:szCs w:val="20"/>
                <w:lang w:bidi="ru-RU"/>
              </w:rPr>
              <w:t>соисп</w:t>
            </w:r>
            <w:proofErr w:type="spellEnd"/>
            <w:r w:rsidRPr="000A488C">
              <w:rPr>
                <w:rFonts w:eastAsia="Lucida Sans Unicode"/>
                <w:sz w:val="20"/>
                <w:szCs w:val="20"/>
                <w:lang w:bidi="ru-RU"/>
              </w:rPr>
              <w:t xml:space="preserve">.  В рамках ПЦФ МСХ (КазНИВИ, ЗКАТУ им. </w:t>
            </w:r>
            <w:proofErr w:type="spellStart"/>
            <w:r w:rsidRPr="000A488C">
              <w:rPr>
                <w:rFonts w:eastAsia="Lucida Sans Unicode"/>
                <w:sz w:val="20"/>
                <w:szCs w:val="20"/>
                <w:lang w:bidi="ru-RU"/>
              </w:rPr>
              <w:t>Жангир</w:t>
            </w:r>
            <w:proofErr w:type="spellEnd"/>
            <w:r w:rsidRPr="000A488C">
              <w:rPr>
                <w:rFonts w:eastAsia="Lucida Sans Unicode"/>
                <w:sz w:val="20"/>
                <w:szCs w:val="20"/>
                <w:lang w:bidi="ru-RU"/>
              </w:rPr>
              <w:t xml:space="preserve"> хана, НИИПБ, </w:t>
            </w:r>
            <w:proofErr w:type="spellStart"/>
            <w:r w:rsidRPr="000A488C">
              <w:rPr>
                <w:rFonts w:eastAsia="Lucida Sans Unicode"/>
                <w:sz w:val="20"/>
                <w:szCs w:val="20"/>
                <w:lang w:bidi="ru-RU"/>
              </w:rPr>
              <w:t>Каз</w:t>
            </w:r>
            <w:proofErr w:type="spellEnd"/>
            <w:r w:rsidRPr="000A488C">
              <w:rPr>
                <w:rFonts w:eastAsia="Lucida Sans Unicode"/>
                <w:sz w:val="20"/>
                <w:szCs w:val="20"/>
                <w:lang w:bidi="ru-RU"/>
              </w:rPr>
              <w:t xml:space="preserve"> АТУ им. </w:t>
            </w:r>
            <w:proofErr w:type="spellStart"/>
            <w:r w:rsidRPr="000A488C">
              <w:rPr>
                <w:rFonts w:eastAsia="Lucida Sans Unicode"/>
                <w:sz w:val="20"/>
                <w:szCs w:val="20"/>
                <w:lang w:bidi="ru-RU"/>
              </w:rPr>
              <w:t>С.Сейфуллина</w:t>
            </w:r>
            <w:proofErr w:type="spellEnd"/>
            <w:r w:rsidRPr="000A488C">
              <w:rPr>
                <w:rFonts w:eastAsia="Lucida Sans Unicode"/>
                <w:sz w:val="20"/>
                <w:szCs w:val="20"/>
                <w:lang w:bidi="ru-RU"/>
              </w:rPr>
              <w:t xml:space="preserve">, НПЦ </w:t>
            </w:r>
            <w:proofErr w:type="spellStart"/>
            <w:r w:rsidRPr="000A488C">
              <w:rPr>
                <w:rFonts w:eastAsia="Lucida Sans Unicode"/>
                <w:sz w:val="20"/>
                <w:szCs w:val="20"/>
                <w:lang w:bidi="ru-RU"/>
              </w:rPr>
              <w:t>з.х</w:t>
            </w:r>
            <w:proofErr w:type="spellEnd"/>
            <w:r w:rsidRPr="000A488C">
              <w:rPr>
                <w:rFonts w:eastAsia="Lucida Sans Unicode"/>
                <w:sz w:val="20"/>
                <w:szCs w:val="20"/>
                <w:lang w:bidi="ru-RU"/>
              </w:rPr>
              <w:t xml:space="preserve">. им. Бараева). </w:t>
            </w:r>
          </w:p>
        </w:tc>
        <w:tc>
          <w:tcPr>
            <w:tcW w:w="0" w:type="auto"/>
            <w:vAlign w:val="center"/>
          </w:tcPr>
          <w:p w14:paraId="2CA99BB5" w14:textId="77777777" w:rsidR="00542F88" w:rsidRPr="000A488C" w:rsidRDefault="00542F88" w:rsidP="00D77B41">
            <w:pPr>
              <w:jc w:val="center"/>
              <w:rPr>
                <w:color w:val="000000"/>
                <w:sz w:val="20"/>
                <w:szCs w:val="20"/>
              </w:rPr>
            </w:pPr>
            <w:r w:rsidRPr="000A488C">
              <w:rPr>
                <w:color w:val="000000"/>
                <w:sz w:val="20"/>
                <w:szCs w:val="20"/>
              </w:rPr>
              <w:t>5</w:t>
            </w:r>
          </w:p>
        </w:tc>
        <w:tc>
          <w:tcPr>
            <w:tcW w:w="0" w:type="auto"/>
            <w:vAlign w:val="center"/>
          </w:tcPr>
          <w:p w14:paraId="01C732DE" w14:textId="77777777" w:rsidR="00542F88" w:rsidRPr="000A488C" w:rsidRDefault="00542F88" w:rsidP="00D77B41">
            <w:pPr>
              <w:jc w:val="center"/>
              <w:rPr>
                <w:color w:val="000000"/>
                <w:sz w:val="20"/>
                <w:szCs w:val="20"/>
              </w:rPr>
            </w:pPr>
            <w:r w:rsidRPr="000A488C">
              <w:rPr>
                <w:color w:val="000000"/>
                <w:sz w:val="20"/>
                <w:szCs w:val="20"/>
              </w:rPr>
              <w:t>89 739,12</w:t>
            </w:r>
          </w:p>
        </w:tc>
        <w:tc>
          <w:tcPr>
            <w:tcW w:w="0" w:type="auto"/>
            <w:vAlign w:val="center"/>
          </w:tcPr>
          <w:p w14:paraId="51F72665" w14:textId="77777777" w:rsidR="00542F88" w:rsidRPr="000A488C" w:rsidRDefault="00542F88" w:rsidP="00D77B41">
            <w:pPr>
              <w:jc w:val="center"/>
              <w:rPr>
                <w:sz w:val="20"/>
                <w:szCs w:val="20"/>
              </w:rPr>
            </w:pPr>
            <w:r w:rsidRPr="000A488C">
              <w:rPr>
                <w:sz w:val="20"/>
                <w:szCs w:val="20"/>
              </w:rPr>
              <w:t>7</w:t>
            </w:r>
          </w:p>
        </w:tc>
        <w:tc>
          <w:tcPr>
            <w:tcW w:w="0" w:type="auto"/>
            <w:vAlign w:val="center"/>
          </w:tcPr>
          <w:p w14:paraId="1188CFEE" w14:textId="77777777" w:rsidR="00542F88" w:rsidRPr="000A488C" w:rsidRDefault="00542F88" w:rsidP="00D77B41">
            <w:pPr>
              <w:ind w:left="-117"/>
              <w:jc w:val="center"/>
              <w:rPr>
                <w:sz w:val="20"/>
                <w:szCs w:val="20"/>
              </w:rPr>
            </w:pPr>
            <w:r w:rsidRPr="000A488C">
              <w:rPr>
                <w:sz w:val="20"/>
                <w:szCs w:val="20"/>
              </w:rPr>
              <w:t>129 861, 096</w:t>
            </w:r>
          </w:p>
        </w:tc>
        <w:tc>
          <w:tcPr>
            <w:tcW w:w="0" w:type="auto"/>
            <w:vAlign w:val="center"/>
          </w:tcPr>
          <w:p w14:paraId="489DA2C5" w14:textId="77777777" w:rsidR="00542F88" w:rsidRPr="000A488C" w:rsidRDefault="00542F88" w:rsidP="00D77B41">
            <w:pPr>
              <w:ind w:left="-117"/>
              <w:jc w:val="center"/>
              <w:rPr>
                <w:b/>
                <w:color w:val="FF0000"/>
                <w:sz w:val="20"/>
                <w:szCs w:val="20"/>
              </w:rPr>
            </w:pPr>
            <w:r w:rsidRPr="000A488C">
              <w:rPr>
                <w:b/>
                <w:color w:val="FF0000"/>
                <w:sz w:val="20"/>
                <w:szCs w:val="20"/>
              </w:rPr>
              <w:t>7</w:t>
            </w:r>
          </w:p>
        </w:tc>
        <w:tc>
          <w:tcPr>
            <w:tcW w:w="1172" w:type="dxa"/>
            <w:vAlign w:val="center"/>
          </w:tcPr>
          <w:p w14:paraId="627A3A14" w14:textId="77777777" w:rsidR="00542F88" w:rsidRPr="000A488C" w:rsidRDefault="00542F88" w:rsidP="00D77B41">
            <w:pPr>
              <w:ind w:left="-117"/>
              <w:jc w:val="center"/>
              <w:rPr>
                <w:b/>
                <w:color w:val="FF0000"/>
                <w:sz w:val="20"/>
                <w:szCs w:val="20"/>
              </w:rPr>
            </w:pPr>
            <w:r w:rsidRPr="000A488C">
              <w:rPr>
                <w:b/>
                <w:color w:val="FF0000"/>
                <w:sz w:val="20"/>
                <w:szCs w:val="20"/>
              </w:rPr>
              <w:t>130</w:t>
            </w:r>
            <w:r>
              <w:rPr>
                <w:b/>
                <w:color w:val="FF0000"/>
                <w:sz w:val="20"/>
                <w:szCs w:val="20"/>
              </w:rPr>
              <w:t xml:space="preserve"> </w:t>
            </w:r>
            <w:r w:rsidRPr="000A488C">
              <w:rPr>
                <w:b/>
                <w:color w:val="FF0000"/>
                <w:sz w:val="20"/>
                <w:szCs w:val="20"/>
              </w:rPr>
              <w:t>34</w:t>
            </w:r>
            <w:r>
              <w:rPr>
                <w:b/>
                <w:color w:val="FF0000"/>
                <w:sz w:val="20"/>
                <w:szCs w:val="20"/>
              </w:rPr>
              <w:t>3</w:t>
            </w:r>
            <w:r w:rsidRPr="000A488C">
              <w:rPr>
                <w:b/>
                <w:color w:val="FF0000"/>
                <w:sz w:val="20"/>
                <w:szCs w:val="20"/>
              </w:rPr>
              <w:t>,</w:t>
            </w:r>
            <w:r>
              <w:rPr>
                <w:b/>
                <w:color w:val="FF0000"/>
                <w:sz w:val="20"/>
                <w:szCs w:val="20"/>
              </w:rPr>
              <w:t>00</w:t>
            </w:r>
          </w:p>
        </w:tc>
      </w:tr>
      <w:tr w:rsidR="00542F88" w:rsidRPr="0078341E" w14:paraId="13D0AF8D" w14:textId="77777777" w:rsidTr="00D77B41">
        <w:tc>
          <w:tcPr>
            <w:tcW w:w="0" w:type="auto"/>
          </w:tcPr>
          <w:p w14:paraId="213F208C"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2.2</w:t>
            </w:r>
          </w:p>
        </w:tc>
        <w:tc>
          <w:tcPr>
            <w:tcW w:w="0" w:type="auto"/>
            <w:shd w:val="clear" w:color="auto" w:fill="auto"/>
          </w:tcPr>
          <w:p w14:paraId="0DD06C76"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 xml:space="preserve">-кафедрами и др. </w:t>
            </w:r>
            <w:proofErr w:type="spellStart"/>
            <w:r w:rsidRPr="000A488C">
              <w:rPr>
                <w:rFonts w:eastAsia="Lucida Sans Unicode"/>
                <w:sz w:val="20"/>
                <w:szCs w:val="20"/>
                <w:lang w:bidi="ru-RU"/>
              </w:rPr>
              <w:t>подразд</w:t>
            </w:r>
            <w:proofErr w:type="spellEnd"/>
            <w:r w:rsidRPr="000A488C">
              <w:rPr>
                <w:rFonts w:eastAsia="Lucida Sans Unicode"/>
                <w:sz w:val="20"/>
                <w:szCs w:val="20"/>
                <w:lang w:bidi="ru-RU"/>
              </w:rPr>
              <w:t>.</w:t>
            </w:r>
          </w:p>
        </w:tc>
        <w:tc>
          <w:tcPr>
            <w:tcW w:w="0" w:type="auto"/>
            <w:vAlign w:val="center"/>
          </w:tcPr>
          <w:p w14:paraId="0FDD96EE" w14:textId="77777777" w:rsidR="00542F88" w:rsidRPr="000A488C" w:rsidRDefault="00542F88" w:rsidP="00D77B41">
            <w:pPr>
              <w:jc w:val="center"/>
              <w:rPr>
                <w:color w:val="000000"/>
                <w:sz w:val="20"/>
                <w:szCs w:val="20"/>
              </w:rPr>
            </w:pPr>
            <w:r w:rsidRPr="000A488C">
              <w:rPr>
                <w:color w:val="000000"/>
                <w:sz w:val="20"/>
                <w:szCs w:val="20"/>
              </w:rPr>
              <w:t>15</w:t>
            </w:r>
          </w:p>
        </w:tc>
        <w:tc>
          <w:tcPr>
            <w:tcW w:w="0" w:type="auto"/>
            <w:vAlign w:val="center"/>
          </w:tcPr>
          <w:p w14:paraId="42F3D472" w14:textId="77777777" w:rsidR="00542F88" w:rsidRPr="000A488C" w:rsidRDefault="00542F88" w:rsidP="00D77B41">
            <w:pPr>
              <w:jc w:val="center"/>
              <w:rPr>
                <w:color w:val="000000"/>
                <w:sz w:val="20"/>
                <w:szCs w:val="20"/>
              </w:rPr>
            </w:pPr>
            <w:r w:rsidRPr="000A488C">
              <w:rPr>
                <w:color w:val="000000"/>
                <w:sz w:val="20"/>
                <w:szCs w:val="20"/>
              </w:rPr>
              <w:t>10 474,98</w:t>
            </w:r>
          </w:p>
        </w:tc>
        <w:tc>
          <w:tcPr>
            <w:tcW w:w="0" w:type="auto"/>
            <w:vAlign w:val="center"/>
          </w:tcPr>
          <w:p w14:paraId="1F29E4CB" w14:textId="77777777" w:rsidR="00542F88" w:rsidRPr="000A488C" w:rsidRDefault="00542F88" w:rsidP="00D77B41">
            <w:pPr>
              <w:jc w:val="center"/>
              <w:rPr>
                <w:sz w:val="20"/>
                <w:szCs w:val="20"/>
              </w:rPr>
            </w:pPr>
            <w:r w:rsidRPr="000A488C">
              <w:rPr>
                <w:sz w:val="20"/>
                <w:szCs w:val="20"/>
              </w:rPr>
              <w:t>7</w:t>
            </w:r>
          </w:p>
        </w:tc>
        <w:tc>
          <w:tcPr>
            <w:tcW w:w="0" w:type="auto"/>
            <w:vAlign w:val="center"/>
          </w:tcPr>
          <w:p w14:paraId="253B0F3F" w14:textId="77777777" w:rsidR="00542F88" w:rsidRPr="000A488C" w:rsidRDefault="00542F88" w:rsidP="00D77B41">
            <w:pPr>
              <w:jc w:val="center"/>
              <w:rPr>
                <w:sz w:val="20"/>
                <w:szCs w:val="20"/>
              </w:rPr>
            </w:pPr>
            <w:r w:rsidRPr="000A488C">
              <w:rPr>
                <w:sz w:val="20"/>
                <w:szCs w:val="20"/>
              </w:rPr>
              <w:t xml:space="preserve">10 016,900 </w:t>
            </w:r>
          </w:p>
        </w:tc>
        <w:tc>
          <w:tcPr>
            <w:tcW w:w="0" w:type="auto"/>
          </w:tcPr>
          <w:p w14:paraId="65C4B302" w14:textId="77777777" w:rsidR="00542F88" w:rsidRPr="0099325D" w:rsidRDefault="00542F88" w:rsidP="00D77B41">
            <w:pPr>
              <w:jc w:val="center"/>
              <w:rPr>
                <w:b/>
                <w:color w:val="FF0000"/>
                <w:sz w:val="20"/>
                <w:szCs w:val="20"/>
              </w:rPr>
            </w:pPr>
            <w:r>
              <w:rPr>
                <w:b/>
                <w:color w:val="FF0000"/>
                <w:sz w:val="20"/>
                <w:szCs w:val="20"/>
              </w:rPr>
              <w:t>10</w:t>
            </w:r>
          </w:p>
        </w:tc>
        <w:tc>
          <w:tcPr>
            <w:tcW w:w="1172" w:type="dxa"/>
          </w:tcPr>
          <w:p w14:paraId="46144CBC" w14:textId="77777777" w:rsidR="00542F88" w:rsidRPr="0099325D" w:rsidRDefault="00542F88" w:rsidP="00D77B41">
            <w:pPr>
              <w:jc w:val="center"/>
              <w:rPr>
                <w:b/>
                <w:color w:val="FF0000"/>
                <w:sz w:val="20"/>
                <w:szCs w:val="20"/>
              </w:rPr>
            </w:pPr>
            <w:r w:rsidRPr="006F0C0C">
              <w:rPr>
                <w:b/>
                <w:color w:val="FF0000"/>
                <w:sz w:val="20"/>
                <w:szCs w:val="20"/>
              </w:rPr>
              <w:t>10 901,53</w:t>
            </w:r>
          </w:p>
        </w:tc>
      </w:tr>
      <w:tr w:rsidR="00542F88" w:rsidRPr="0078341E" w14:paraId="2DFF9111" w14:textId="77777777" w:rsidTr="00D77B41">
        <w:tc>
          <w:tcPr>
            <w:tcW w:w="0" w:type="auto"/>
          </w:tcPr>
          <w:p w14:paraId="47EB733D"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2.3</w:t>
            </w:r>
          </w:p>
        </w:tc>
        <w:tc>
          <w:tcPr>
            <w:tcW w:w="0" w:type="auto"/>
            <w:shd w:val="clear" w:color="auto" w:fill="auto"/>
          </w:tcPr>
          <w:p w14:paraId="2EB0BBC9"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 xml:space="preserve">- НИИПБ (лаб </w:t>
            </w:r>
            <w:proofErr w:type="spellStart"/>
            <w:r w:rsidRPr="000A488C">
              <w:rPr>
                <w:rFonts w:eastAsia="Lucida Sans Unicode"/>
                <w:sz w:val="20"/>
                <w:szCs w:val="20"/>
                <w:lang w:bidi="ru-RU"/>
              </w:rPr>
              <w:t>исслед</w:t>
            </w:r>
            <w:proofErr w:type="spellEnd"/>
            <w:r w:rsidRPr="000A488C">
              <w:rPr>
                <w:rFonts w:eastAsia="Lucida Sans Unicode"/>
                <w:sz w:val="20"/>
                <w:szCs w:val="20"/>
                <w:lang w:bidi="ru-RU"/>
              </w:rPr>
              <w:t>)</w:t>
            </w:r>
          </w:p>
        </w:tc>
        <w:tc>
          <w:tcPr>
            <w:tcW w:w="0" w:type="auto"/>
            <w:vAlign w:val="center"/>
          </w:tcPr>
          <w:p w14:paraId="4D20D294" w14:textId="77777777" w:rsidR="00542F88" w:rsidRPr="000A488C" w:rsidRDefault="00542F88" w:rsidP="00D77B41">
            <w:pPr>
              <w:jc w:val="center"/>
              <w:rPr>
                <w:color w:val="000000"/>
                <w:sz w:val="20"/>
                <w:szCs w:val="20"/>
              </w:rPr>
            </w:pPr>
            <w:r w:rsidRPr="000A488C">
              <w:rPr>
                <w:color w:val="000000"/>
                <w:sz w:val="20"/>
                <w:szCs w:val="20"/>
              </w:rPr>
              <w:t>45</w:t>
            </w:r>
          </w:p>
        </w:tc>
        <w:tc>
          <w:tcPr>
            <w:tcW w:w="0" w:type="auto"/>
            <w:vAlign w:val="center"/>
          </w:tcPr>
          <w:p w14:paraId="7F3B5952" w14:textId="77777777" w:rsidR="00542F88" w:rsidRPr="000A488C" w:rsidRDefault="00542F88" w:rsidP="00D77B41">
            <w:pPr>
              <w:jc w:val="center"/>
              <w:rPr>
                <w:color w:val="000000"/>
                <w:sz w:val="20"/>
                <w:szCs w:val="20"/>
              </w:rPr>
            </w:pPr>
            <w:r w:rsidRPr="000A488C">
              <w:rPr>
                <w:color w:val="000000"/>
                <w:sz w:val="20"/>
                <w:szCs w:val="20"/>
              </w:rPr>
              <w:t>5 366,50</w:t>
            </w:r>
          </w:p>
        </w:tc>
        <w:tc>
          <w:tcPr>
            <w:tcW w:w="0" w:type="auto"/>
            <w:vAlign w:val="center"/>
          </w:tcPr>
          <w:p w14:paraId="22DE8BA9" w14:textId="77777777" w:rsidR="00542F88" w:rsidRPr="000A488C" w:rsidRDefault="00542F88" w:rsidP="00D77B41">
            <w:pPr>
              <w:jc w:val="center"/>
              <w:rPr>
                <w:sz w:val="20"/>
                <w:szCs w:val="20"/>
              </w:rPr>
            </w:pPr>
            <w:r w:rsidRPr="000A488C">
              <w:rPr>
                <w:sz w:val="20"/>
                <w:szCs w:val="20"/>
              </w:rPr>
              <w:t>55</w:t>
            </w:r>
          </w:p>
        </w:tc>
        <w:tc>
          <w:tcPr>
            <w:tcW w:w="0" w:type="auto"/>
            <w:vAlign w:val="center"/>
          </w:tcPr>
          <w:p w14:paraId="4EA0A963" w14:textId="77777777" w:rsidR="00542F88" w:rsidRPr="000A488C" w:rsidRDefault="00542F88" w:rsidP="00D77B41">
            <w:pPr>
              <w:jc w:val="center"/>
              <w:rPr>
                <w:sz w:val="20"/>
                <w:szCs w:val="20"/>
              </w:rPr>
            </w:pPr>
            <w:r w:rsidRPr="000A488C">
              <w:rPr>
                <w:sz w:val="20"/>
                <w:szCs w:val="20"/>
              </w:rPr>
              <w:t>6 330,600</w:t>
            </w:r>
          </w:p>
        </w:tc>
        <w:tc>
          <w:tcPr>
            <w:tcW w:w="0" w:type="auto"/>
          </w:tcPr>
          <w:p w14:paraId="048F1063" w14:textId="77777777" w:rsidR="00542F88" w:rsidRPr="0099325D" w:rsidRDefault="00542F88" w:rsidP="00D77B41">
            <w:pPr>
              <w:jc w:val="center"/>
              <w:rPr>
                <w:color w:val="FF0000"/>
                <w:sz w:val="20"/>
                <w:szCs w:val="20"/>
              </w:rPr>
            </w:pPr>
            <w:r>
              <w:rPr>
                <w:color w:val="FF0000"/>
                <w:sz w:val="20"/>
                <w:szCs w:val="20"/>
              </w:rPr>
              <w:t>32</w:t>
            </w:r>
          </w:p>
        </w:tc>
        <w:tc>
          <w:tcPr>
            <w:tcW w:w="1172" w:type="dxa"/>
          </w:tcPr>
          <w:p w14:paraId="7F745C22" w14:textId="77777777" w:rsidR="00542F88" w:rsidRPr="0099325D" w:rsidRDefault="00542F88" w:rsidP="00D77B41">
            <w:pPr>
              <w:jc w:val="center"/>
              <w:rPr>
                <w:b/>
                <w:color w:val="FF0000"/>
                <w:sz w:val="20"/>
                <w:szCs w:val="20"/>
              </w:rPr>
            </w:pPr>
            <w:r w:rsidRPr="006F0C0C">
              <w:rPr>
                <w:b/>
                <w:color w:val="FF0000"/>
                <w:sz w:val="20"/>
                <w:szCs w:val="20"/>
              </w:rPr>
              <w:t>5 421,50</w:t>
            </w:r>
          </w:p>
        </w:tc>
      </w:tr>
      <w:tr w:rsidR="00542F88" w:rsidRPr="0078341E" w14:paraId="6B257B7F" w14:textId="77777777" w:rsidTr="00D77B41">
        <w:tc>
          <w:tcPr>
            <w:tcW w:w="0" w:type="auto"/>
          </w:tcPr>
          <w:p w14:paraId="406D17A9" w14:textId="77777777" w:rsidR="00542F88" w:rsidRPr="000A488C" w:rsidRDefault="00542F88" w:rsidP="00D77B41">
            <w:pPr>
              <w:ind w:firstLine="34"/>
              <w:rPr>
                <w:rFonts w:eastAsia="Lucida Sans Unicode"/>
                <w:sz w:val="20"/>
                <w:szCs w:val="20"/>
                <w:lang w:bidi="ru-RU"/>
              </w:rPr>
            </w:pPr>
            <w:r w:rsidRPr="000A488C">
              <w:rPr>
                <w:rFonts w:eastAsia="Lucida Sans Unicode"/>
                <w:sz w:val="20"/>
                <w:szCs w:val="20"/>
                <w:lang w:bidi="ru-RU"/>
              </w:rPr>
              <w:t>2.4</w:t>
            </w:r>
          </w:p>
        </w:tc>
        <w:tc>
          <w:tcPr>
            <w:tcW w:w="0" w:type="auto"/>
            <w:shd w:val="clear" w:color="auto" w:fill="auto"/>
          </w:tcPr>
          <w:p w14:paraId="34318A1C" w14:textId="77777777" w:rsidR="00542F88" w:rsidRPr="000A488C" w:rsidRDefault="00542F88" w:rsidP="00D77B41">
            <w:pPr>
              <w:rPr>
                <w:rFonts w:eastAsia="Lucida Sans Unicode"/>
                <w:sz w:val="20"/>
                <w:szCs w:val="20"/>
                <w:lang w:bidi="ru-RU"/>
              </w:rPr>
            </w:pPr>
            <w:r w:rsidRPr="000A488C">
              <w:rPr>
                <w:rFonts w:eastAsia="Lucida Sans Unicode"/>
                <w:sz w:val="20"/>
                <w:szCs w:val="20"/>
                <w:lang w:bidi="ru-RU"/>
              </w:rPr>
              <w:t>- исполняемые договоры прошлых лет</w:t>
            </w:r>
          </w:p>
        </w:tc>
        <w:tc>
          <w:tcPr>
            <w:tcW w:w="0" w:type="auto"/>
            <w:vAlign w:val="center"/>
          </w:tcPr>
          <w:p w14:paraId="6B8C143C" w14:textId="77777777" w:rsidR="00542F88" w:rsidRPr="000A488C" w:rsidRDefault="00542F88" w:rsidP="00D77B41">
            <w:pPr>
              <w:jc w:val="center"/>
              <w:rPr>
                <w:b/>
                <w:color w:val="000000"/>
                <w:sz w:val="20"/>
                <w:szCs w:val="20"/>
              </w:rPr>
            </w:pPr>
          </w:p>
        </w:tc>
        <w:tc>
          <w:tcPr>
            <w:tcW w:w="0" w:type="auto"/>
            <w:vAlign w:val="center"/>
          </w:tcPr>
          <w:p w14:paraId="77F1273F" w14:textId="77777777" w:rsidR="00542F88" w:rsidRPr="000A488C" w:rsidRDefault="00542F88" w:rsidP="00D77B41">
            <w:pPr>
              <w:jc w:val="center"/>
              <w:rPr>
                <w:b/>
                <w:color w:val="000000"/>
                <w:sz w:val="20"/>
                <w:szCs w:val="20"/>
              </w:rPr>
            </w:pPr>
          </w:p>
        </w:tc>
        <w:tc>
          <w:tcPr>
            <w:tcW w:w="0" w:type="auto"/>
            <w:vAlign w:val="center"/>
          </w:tcPr>
          <w:p w14:paraId="797B99D7" w14:textId="77777777" w:rsidR="00542F88" w:rsidRPr="000A488C" w:rsidRDefault="00542F88" w:rsidP="00D77B41">
            <w:pPr>
              <w:jc w:val="center"/>
              <w:rPr>
                <w:b/>
                <w:sz w:val="20"/>
                <w:szCs w:val="20"/>
              </w:rPr>
            </w:pPr>
            <w:r w:rsidRPr="000A488C">
              <w:rPr>
                <w:b/>
                <w:sz w:val="20"/>
                <w:szCs w:val="20"/>
              </w:rPr>
              <w:t>5</w:t>
            </w:r>
          </w:p>
        </w:tc>
        <w:tc>
          <w:tcPr>
            <w:tcW w:w="0" w:type="auto"/>
            <w:vAlign w:val="center"/>
          </w:tcPr>
          <w:p w14:paraId="15C9B3FC" w14:textId="77777777" w:rsidR="00542F88" w:rsidRPr="000A488C" w:rsidRDefault="00542F88" w:rsidP="00D77B41">
            <w:pPr>
              <w:jc w:val="center"/>
              <w:rPr>
                <w:b/>
                <w:sz w:val="20"/>
                <w:szCs w:val="20"/>
              </w:rPr>
            </w:pPr>
            <w:r w:rsidRPr="000A488C">
              <w:rPr>
                <w:b/>
                <w:sz w:val="20"/>
                <w:szCs w:val="20"/>
              </w:rPr>
              <w:t>2 378, 50</w:t>
            </w:r>
          </w:p>
        </w:tc>
        <w:tc>
          <w:tcPr>
            <w:tcW w:w="0" w:type="auto"/>
          </w:tcPr>
          <w:p w14:paraId="760A8D28" w14:textId="77777777" w:rsidR="00542F88" w:rsidRPr="000A488C" w:rsidRDefault="00542F88" w:rsidP="00D77B41">
            <w:pPr>
              <w:jc w:val="center"/>
              <w:rPr>
                <w:b/>
                <w:color w:val="FF0000"/>
                <w:sz w:val="20"/>
                <w:szCs w:val="20"/>
              </w:rPr>
            </w:pPr>
            <w:r>
              <w:rPr>
                <w:b/>
                <w:color w:val="FF0000"/>
                <w:sz w:val="20"/>
                <w:szCs w:val="20"/>
              </w:rPr>
              <w:t>3</w:t>
            </w:r>
          </w:p>
        </w:tc>
        <w:tc>
          <w:tcPr>
            <w:tcW w:w="1172" w:type="dxa"/>
          </w:tcPr>
          <w:p w14:paraId="0DD623BB" w14:textId="77777777" w:rsidR="00542F88" w:rsidRPr="000A488C" w:rsidRDefault="00542F88" w:rsidP="00D77B41">
            <w:pPr>
              <w:jc w:val="center"/>
              <w:rPr>
                <w:b/>
                <w:color w:val="FF0000"/>
                <w:sz w:val="20"/>
                <w:szCs w:val="20"/>
              </w:rPr>
            </w:pPr>
            <w:r>
              <w:rPr>
                <w:b/>
                <w:color w:val="FF0000"/>
                <w:sz w:val="20"/>
                <w:szCs w:val="20"/>
              </w:rPr>
              <w:t>1 650,00</w:t>
            </w:r>
          </w:p>
        </w:tc>
      </w:tr>
      <w:tr w:rsidR="00542F88" w:rsidRPr="0078341E" w14:paraId="67C03032" w14:textId="77777777" w:rsidTr="00D77B41">
        <w:tc>
          <w:tcPr>
            <w:tcW w:w="0" w:type="auto"/>
          </w:tcPr>
          <w:p w14:paraId="17FFAAAE" w14:textId="77777777" w:rsidR="00542F88" w:rsidRPr="002A67F7" w:rsidRDefault="00542F88" w:rsidP="00D77B41">
            <w:pPr>
              <w:ind w:firstLine="34"/>
              <w:rPr>
                <w:rFonts w:eastAsia="Lucida Sans Unicode"/>
                <w:b/>
                <w:sz w:val="20"/>
                <w:szCs w:val="20"/>
                <w:lang w:bidi="ru-RU"/>
              </w:rPr>
            </w:pPr>
            <w:r w:rsidRPr="002A67F7">
              <w:rPr>
                <w:rFonts w:eastAsia="Lucida Sans Unicode"/>
                <w:b/>
                <w:sz w:val="20"/>
                <w:szCs w:val="20"/>
                <w:lang w:bidi="ru-RU"/>
              </w:rPr>
              <w:t>3</w:t>
            </w:r>
          </w:p>
        </w:tc>
        <w:tc>
          <w:tcPr>
            <w:tcW w:w="0" w:type="auto"/>
            <w:shd w:val="clear" w:color="auto" w:fill="auto"/>
          </w:tcPr>
          <w:p w14:paraId="46438C22" w14:textId="77777777" w:rsidR="00542F88" w:rsidRPr="002A67F7" w:rsidRDefault="00542F88" w:rsidP="00D77B41">
            <w:pPr>
              <w:rPr>
                <w:rFonts w:eastAsia="Lucida Sans Unicode"/>
                <w:b/>
                <w:sz w:val="20"/>
                <w:szCs w:val="20"/>
                <w:lang w:bidi="ru-RU"/>
              </w:rPr>
            </w:pPr>
            <w:r w:rsidRPr="002A67F7">
              <w:rPr>
                <w:rFonts w:eastAsia="Lucida Sans Unicode"/>
                <w:b/>
                <w:sz w:val="20"/>
                <w:szCs w:val="20"/>
                <w:lang w:bidi="ru-RU"/>
              </w:rPr>
              <w:t>ПЦФ</w:t>
            </w:r>
          </w:p>
        </w:tc>
        <w:tc>
          <w:tcPr>
            <w:tcW w:w="0" w:type="auto"/>
            <w:vAlign w:val="center"/>
          </w:tcPr>
          <w:p w14:paraId="2863D3AA" w14:textId="77777777" w:rsidR="00542F88" w:rsidRPr="000A488C" w:rsidRDefault="00542F88" w:rsidP="00D77B41">
            <w:pPr>
              <w:jc w:val="center"/>
              <w:rPr>
                <w:b/>
                <w:color w:val="000000"/>
                <w:sz w:val="20"/>
                <w:szCs w:val="20"/>
              </w:rPr>
            </w:pPr>
            <w:r>
              <w:rPr>
                <w:b/>
                <w:color w:val="000000"/>
                <w:sz w:val="20"/>
                <w:szCs w:val="20"/>
              </w:rPr>
              <w:t>-</w:t>
            </w:r>
          </w:p>
        </w:tc>
        <w:tc>
          <w:tcPr>
            <w:tcW w:w="0" w:type="auto"/>
            <w:vAlign w:val="center"/>
          </w:tcPr>
          <w:p w14:paraId="18BBD609" w14:textId="77777777" w:rsidR="00542F88" w:rsidRPr="000A488C" w:rsidRDefault="00542F88" w:rsidP="00D77B41">
            <w:pPr>
              <w:jc w:val="center"/>
              <w:rPr>
                <w:b/>
                <w:color w:val="000000"/>
                <w:sz w:val="20"/>
                <w:szCs w:val="20"/>
              </w:rPr>
            </w:pPr>
            <w:r>
              <w:rPr>
                <w:b/>
                <w:color w:val="000000"/>
                <w:sz w:val="20"/>
                <w:szCs w:val="20"/>
              </w:rPr>
              <w:t>-</w:t>
            </w:r>
          </w:p>
        </w:tc>
        <w:tc>
          <w:tcPr>
            <w:tcW w:w="0" w:type="auto"/>
            <w:vAlign w:val="center"/>
          </w:tcPr>
          <w:p w14:paraId="790ED05D" w14:textId="77777777" w:rsidR="00542F88" w:rsidRPr="000A488C" w:rsidRDefault="00542F88" w:rsidP="00D77B41">
            <w:pPr>
              <w:jc w:val="center"/>
              <w:rPr>
                <w:b/>
                <w:sz w:val="20"/>
                <w:szCs w:val="20"/>
              </w:rPr>
            </w:pPr>
            <w:r>
              <w:rPr>
                <w:b/>
                <w:sz w:val="20"/>
                <w:szCs w:val="20"/>
              </w:rPr>
              <w:t>-</w:t>
            </w:r>
          </w:p>
        </w:tc>
        <w:tc>
          <w:tcPr>
            <w:tcW w:w="0" w:type="auto"/>
            <w:vAlign w:val="center"/>
          </w:tcPr>
          <w:p w14:paraId="485C695C" w14:textId="77777777" w:rsidR="00542F88" w:rsidRPr="000A488C" w:rsidRDefault="00542F88" w:rsidP="00D77B41">
            <w:pPr>
              <w:jc w:val="center"/>
              <w:rPr>
                <w:b/>
                <w:sz w:val="20"/>
                <w:szCs w:val="20"/>
              </w:rPr>
            </w:pPr>
            <w:r>
              <w:rPr>
                <w:b/>
                <w:sz w:val="20"/>
                <w:szCs w:val="20"/>
              </w:rPr>
              <w:t>-</w:t>
            </w:r>
          </w:p>
        </w:tc>
        <w:tc>
          <w:tcPr>
            <w:tcW w:w="0" w:type="auto"/>
          </w:tcPr>
          <w:p w14:paraId="1C42C5B7" w14:textId="77777777" w:rsidR="00542F88" w:rsidRDefault="00542F88" w:rsidP="00D77B41">
            <w:pPr>
              <w:jc w:val="center"/>
              <w:rPr>
                <w:b/>
                <w:color w:val="FF0000"/>
                <w:sz w:val="20"/>
                <w:szCs w:val="20"/>
              </w:rPr>
            </w:pPr>
            <w:r>
              <w:rPr>
                <w:b/>
                <w:color w:val="FF0000"/>
                <w:sz w:val="20"/>
                <w:szCs w:val="20"/>
              </w:rPr>
              <w:t>1</w:t>
            </w:r>
          </w:p>
        </w:tc>
        <w:tc>
          <w:tcPr>
            <w:tcW w:w="1172" w:type="dxa"/>
          </w:tcPr>
          <w:p w14:paraId="48A7C869" w14:textId="77777777" w:rsidR="00542F88" w:rsidRDefault="00542F88" w:rsidP="00D77B41">
            <w:pPr>
              <w:jc w:val="center"/>
              <w:rPr>
                <w:b/>
                <w:color w:val="FF0000"/>
                <w:sz w:val="20"/>
                <w:szCs w:val="20"/>
              </w:rPr>
            </w:pPr>
            <w:r>
              <w:rPr>
                <w:b/>
                <w:color w:val="FF0000"/>
                <w:sz w:val="20"/>
                <w:szCs w:val="20"/>
              </w:rPr>
              <w:t>250 000,00</w:t>
            </w:r>
          </w:p>
        </w:tc>
      </w:tr>
      <w:tr w:rsidR="00542F88" w:rsidRPr="0078341E" w14:paraId="78A3413E" w14:textId="77777777" w:rsidTr="00D77B41">
        <w:trPr>
          <w:trHeight w:val="177"/>
        </w:trPr>
        <w:tc>
          <w:tcPr>
            <w:tcW w:w="0" w:type="auto"/>
            <w:gridSpan w:val="2"/>
            <w:tcBorders>
              <w:bottom w:val="single" w:sz="4" w:space="0" w:color="auto"/>
            </w:tcBorders>
            <w:shd w:val="clear" w:color="auto" w:fill="F2DBDB" w:themeFill="accent2" w:themeFillTint="33"/>
          </w:tcPr>
          <w:p w14:paraId="5305D604" w14:textId="77777777" w:rsidR="00542F88" w:rsidRPr="000A488C" w:rsidRDefault="00542F88" w:rsidP="00D77B41">
            <w:pPr>
              <w:ind w:firstLine="34"/>
              <w:rPr>
                <w:rFonts w:eastAsia="Lucida Sans Unicode"/>
                <w:b/>
                <w:sz w:val="20"/>
                <w:szCs w:val="20"/>
                <w:lang w:bidi="ru-RU"/>
              </w:rPr>
            </w:pPr>
            <w:r w:rsidRPr="000A488C">
              <w:rPr>
                <w:rFonts w:eastAsia="Lucida Sans Unicode"/>
                <w:b/>
                <w:sz w:val="20"/>
                <w:szCs w:val="20"/>
                <w:lang w:bidi="ru-RU"/>
              </w:rPr>
              <w:t>ИТОГО</w:t>
            </w:r>
          </w:p>
        </w:tc>
        <w:tc>
          <w:tcPr>
            <w:tcW w:w="0" w:type="auto"/>
            <w:tcBorders>
              <w:bottom w:val="single" w:sz="4" w:space="0" w:color="auto"/>
            </w:tcBorders>
            <w:shd w:val="clear" w:color="auto" w:fill="F2DBDB" w:themeFill="accent2" w:themeFillTint="33"/>
          </w:tcPr>
          <w:p w14:paraId="21F027DA" w14:textId="77777777" w:rsidR="00542F88" w:rsidRPr="000A488C" w:rsidRDefault="00542F88" w:rsidP="00D77B41">
            <w:pPr>
              <w:rPr>
                <w:b/>
                <w:bCs/>
                <w:sz w:val="20"/>
                <w:szCs w:val="20"/>
              </w:rPr>
            </w:pPr>
            <w:r w:rsidRPr="000A488C">
              <w:rPr>
                <w:b/>
                <w:bCs/>
                <w:sz w:val="20"/>
                <w:szCs w:val="20"/>
              </w:rPr>
              <w:t>79</w:t>
            </w:r>
          </w:p>
        </w:tc>
        <w:tc>
          <w:tcPr>
            <w:tcW w:w="0" w:type="auto"/>
            <w:tcBorders>
              <w:bottom w:val="single" w:sz="4" w:space="0" w:color="auto"/>
            </w:tcBorders>
            <w:shd w:val="clear" w:color="auto" w:fill="F2DBDB" w:themeFill="accent2" w:themeFillTint="33"/>
          </w:tcPr>
          <w:p w14:paraId="1535AC37" w14:textId="77777777" w:rsidR="00542F88" w:rsidRPr="000A488C" w:rsidRDefault="00542F88" w:rsidP="00D77B41">
            <w:pPr>
              <w:rPr>
                <w:b/>
                <w:bCs/>
                <w:sz w:val="20"/>
                <w:szCs w:val="20"/>
              </w:rPr>
            </w:pPr>
            <w:r w:rsidRPr="000A488C">
              <w:rPr>
                <w:b/>
                <w:bCs/>
                <w:sz w:val="20"/>
                <w:szCs w:val="20"/>
              </w:rPr>
              <w:t>203 930,64</w:t>
            </w:r>
          </w:p>
        </w:tc>
        <w:tc>
          <w:tcPr>
            <w:tcW w:w="0" w:type="auto"/>
            <w:tcBorders>
              <w:bottom w:val="single" w:sz="4" w:space="0" w:color="auto"/>
            </w:tcBorders>
            <w:shd w:val="clear" w:color="auto" w:fill="F2DBDB" w:themeFill="accent2" w:themeFillTint="33"/>
          </w:tcPr>
          <w:p w14:paraId="471C8189" w14:textId="77777777" w:rsidR="00542F88" w:rsidRPr="000A488C" w:rsidRDefault="00542F88" w:rsidP="00D77B41">
            <w:pPr>
              <w:rPr>
                <w:b/>
                <w:bCs/>
                <w:sz w:val="20"/>
                <w:szCs w:val="20"/>
              </w:rPr>
            </w:pPr>
            <w:r w:rsidRPr="000A488C">
              <w:rPr>
                <w:b/>
                <w:bCs/>
                <w:sz w:val="20"/>
                <w:szCs w:val="20"/>
              </w:rPr>
              <w:t>85</w:t>
            </w:r>
          </w:p>
        </w:tc>
        <w:tc>
          <w:tcPr>
            <w:tcW w:w="0" w:type="auto"/>
            <w:tcBorders>
              <w:bottom w:val="single" w:sz="4" w:space="0" w:color="auto"/>
            </w:tcBorders>
            <w:shd w:val="clear" w:color="auto" w:fill="F2DBDB" w:themeFill="accent2" w:themeFillTint="33"/>
          </w:tcPr>
          <w:p w14:paraId="2BA25085" w14:textId="77777777" w:rsidR="00542F88" w:rsidRPr="000A488C" w:rsidRDefault="00542F88" w:rsidP="00D77B41">
            <w:pPr>
              <w:rPr>
                <w:b/>
                <w:bCs/>
                <w:sz w:val="20"/>
                <w:szCs w:val="20"/>
              </w:rPr>
            </w:pPr>
            <w:r w:rsidRPr="000A488C">
              <w:rPr>
                <w:b/>
                <w:sz w:val="20"/>
                <w:szCs w:val="20"/>
              </w:rPr>
              <w:t>255 987,9</w:t>
            </w:r>
            <w:r>
              <w:rPr>
                <w:b/>
                <w:sz w:val="20"/>
                <w:szCs w:val="20"/>
              </w:rPr>
              <w:t>1</w:t>
            </w:r>
          </w:p>
        </w:tc>
        <w:tc>
          <w:tcPr>
            <w:tcW w:w="0" w:type="auto"/>
            <w:tcBorders>
              <w:bottom w:val="single" w:sz="4" w:space="0" w:color="auto"/>
            </w:tcBorders>
            <w:shd w:val="clear" w:color="auto" w:fill="F2DBDB" w:themeFill="accent2" w:themeFillTint="33"/>
          </w:tcPr>
          <w:p w14:paraId="0CF7B970" w14:textId="77777777" w:rsidR="00542F88" w:rsidRPr="0099325D" w:rsidRDefault="00542F88" w:rsidP="00D77B41">
            <w:pPr>
              <w:rPr>
                <w:b/>
                <w:color w:val="FF0000"/>
                <w:sz w:val="20"/>
                <w:szCs w:val="20"/>
              </w:rPr>
            </w:pPr>
            <w:r>
              <w:rPr>
                <w:b/>
                <w:color w:val="FF0000"/>
                <w:sz w:val="20"/>
                <w:szCs w:val="20"/>
              </w:rPr>
              <w:t>66</w:t>
            </w:r>
          </w:p>
        </w:tc>
        <w:tc>
          <w:tcPr>
            <w:tcW w:w="1172" w:type="dxa"/>
            <w:tcBorders>
              <w:bottom w:val="single" w:sz="4" w:space="0" w:color="auto"/>
            </w:tcBorders>
            <w:shd w:val="clear" w:color="auto" w:fill="F2DBDB" w:themeFill="accent2" w:themeFillTint="33"/>
          </w:tcPr>
          <w:p w14:paraId="1691BD3B" w14:textId="77777777" w:rsidR="00542F88" w:rsidRPr="006F0C0C" w:rsidRDefault="00542F88" w:rsidP="00D77B41">
            <w:pPr>
              <w:jc w:val="center"/>
              <w:rPr>
                <w:b/>
                <w:color w:val="FF0000"/>
                <w:sz w:val="20"/>
                <w:szCs w:val="20"/>
              </w:rPr>
            </w:pPr>
            <w:r w:rsidRPr="006F0C0C">
              <w:rPr>
                <w:b/>
                <w:color w:val="FF0000"/>
                <w:sz w:val="20"/>
                <w:szCs w:val="20"/>
              </w:rPr>
              <w:t>587 908,79</w:t>
            </w:r>
          </w:p>
          <w:p w14:paraId="7015351B" w14:textId="77777777" w:rsidR="00542F88" w:rsidRPr="0099325D" w:rsidRDefault="00542F88" w:rsidP="00D77B41">
            <w:pPr>
              <w:jc w:val="center"/>
              <w:rPr>
                <w:b/>
                <w:color w:val="FF0000"/>
                <w:sz w:val="20"/>
                <w:szCs w:val="20"/>
              </w:rPr>
            </w:pPr>
          </w:p>
        </w:tc>
      </w:tr>
      <w:tr w:rsidR="00542F88" w:rsidRPr="0078341E" w14:paraId="3B7B7C3B" w14:textId="77777777" w:rsidTr="00D77B41">
        <w:trPr>
          <w:trHeight w:val="231"/>
        </w:trPr>
        <w:tc>
          <w:tcPr>
            <w:tcW w:w="0" w:type="auto"/>
            <w:gridSpan w:val="2"/>
            <w:tcBorders>
              <w:bottom w:val="single" w:sz="4" w:space="0" w:color="auto"/>
            </w:tcBorders>
            <w:shd w:val="clear" w:color="auto" w:fill="F2DBDB" w:themeFill="accent2" w:themeFillTint="33"/>
            <w:vAlign w:val="center"/>
          </w:tcPr>
          <w:p w14:paraId="2A0AF211" w14:textId="77777777" w:rsidR="00542F88" w:rsidRPr="000A488C" w:rsidRDefault="00542F88" w:rsidP="00D77B41">
            <w:pPr>
              <w:ind w:firstLine="34"/>
              <w:jc w:val="center"/>
              <w:rPr>
                <w:rFonts w:eastAsia="Lucida Sans Unicode"/>
                <w:b/>
                <w:sz w:val="20"/>
                <w:szCs w:val="20"/>
                <w:lang w:bidi="ru-RU"/>
              </w:rPr>
            </w:pPr>
            <w:r w:rsidRPr="000A488C">
              <w:rPr>
                <w:rFonts w:eastAsia="Lucida Sans Unicode"/>
                <w:b/>
                <w:sz w:val="20"/>
                <w:szCs w:val="20"/>
                <w:lang w:bidi="ru-RU"/>
              </w:rPr>
              <w:t xml:space="preserve">% роста год к году (цепной) </w:t>
            </w:r>
            <w:r>
              <w:rPr>
                <w:rFonts w:eastAsia="Lucida Sans Unicode"/>
                <w:b/>
                <w:sz w:val="20"/>
                <w:szCs w:val="20"/>
                <w:lang w:bidi="ru-RU"/>
              </w:rPr>
              <w:t>–</w:t>
            </w:r>
            <w:r w:rsidRPr="000A488C">
              <w:rPr>
                <w:rFonts w:eastAsia="Lucida Sans Unicode"/>
                <w:b/>
                <w:sz w:val="20"/>
                <w:szCs w:val="20"/>
                <w:lang w:bidi="ru-RU"/>
              </w:rPr>
              <w:t xml:space="preserve"> всего</w:t>
            </w:r>
          </w:p>
        </w:tc>
        <w:tc>
          <w:tcPr>
            <w:tcW w:w="0" w:type="auto"/>
            <w:tcBorders>
              <w:bottom w:val="single" w:sz="4" w:space="0" w:color="auto"/>
            </w:tcBorders>
            <w:shd w:val="clear" w:color="auto" w:fill="F2DBDB" w:themeFill="accent2" w:themeFillTint="33"/>
            <w:vAlign w:val="center"/>
          </w:tcPr>
          <w:p w14:paraId="00F54A79" w14:textId="77777777" w:rsidR="00542F88" w:rsidRPr="000A488C" w:rsidRDefault="00542F88" w:rsidP="00D77B41">
            <w:pPr>
              <w:jc w:val="center"/>
              <w:rPr>
                <w:bCs/>
                <w:sz w:val="20"/>
                <w:szCs w:val="20"/>
              </w:rPr>
            </w:pPr>
          </w:p>
        </w:tc>
        <w:tc>
          <w:tcPr>
            <w:tcW w:w="0" w:type="auto"/>
            <w:tcBorders>
              <w:bottom w:val="single" w:sz="4" w:space="0" w:color="auto"/>
            </w:tcBorders>
            <w:shd w:val="clear" w:color="auto" w:fill="F2DBDB" w:themeFill="accent2" w:themeFillTint="33"/>
            <w:vAlign w:val="center"/>
          </w:tcPr>
          <w:p w14:paraId="5D36C4B2" w14:textId="77777777" w:rsidR="00542F88" w:rsidRPr="000A488C" w:rsidRDefault="00542F88" w:rsidP="00D77B41">
            <w:pPr>
              <w:jc w:val="center"/>
              <w:rPr>
                <w:b/>
                <w:bCs/>
                <w:sz w:val="20"/>
                <w:szCs w:val="20"/>
              </w:rPr>
            </w:pPr>
            <w:r w:rsidRPr="000A488C">
              <w:rPr>
                <w:b/>
                <w:bCs/>
                <w:sz w:val="20"/>
                <w:szCs w:val="20"/>
              </w:rPr>
              <w:t xml:space="preserve"> +71,7</w:t>
            </w:r>
          </w:p>
        </w:tc>
        <w:tc>
          <w:tcPr>
            <w:tcW w:w="0" w:type="auto"/>
            <w:tcBorders>
              <w:bottom w:val="single" w:sz="4" w:space="0" w:color="auto"/>
            </w:tcBorders>
            <w:shd w:val="clear" w:color="auto" w:fill="F2DBDB" w:themeFill="accent2" w:themeFillTint="33"/>
            <w:vAlign w:val="center"/>
          </w:tcPr>
          <w:p w14:paraId="1924B81C" w14:textId="77777777" w:rsidR="00542F88" w:rsidRPr="000A488C" w:rsidRDefault="00542F88" w:rsidP="00D77B41">
            <w:pPr>
              <w:jc w:val="center"/>
              <w:rPr>
                <w:b/>
                <w:bCs/>
                <w:sz w:val="20"/>
                <w:szCs w:val="20"/>
              </w:rPr>
            </w:pPr>
          </w:p>
        </w:tc>
        <w:tc>
          <w:tcPr>
            <w:tcW w:w="0" w:type="auto"/>
            <w:tcBorders>
              <w:bottom w:val="single" w:sz="4" w:space="0" w:color="auto"/>
            </w:tcBorders>
            <w:shd w:val="clear" w:color="auto" w:fill="F2DBDB" w:themeFill="accent2" w:themeFillTint="33"/>
            <w:vAlign w:val="center"/>
          </w:tcPr>
          <w:p w14:paraId="30B7C824" w14:textId="77777777" w:rsidR="00542F88" w:rsidRPr="000A488C" w:rsidRDefault="00542F88" w:rsidP="00D77B41">
            <w:pPr>
              <w:jc w:val="center"/>
              <w:rPr>
                <w:b/>
                <w:bCs/>
                <w:sz w:val="20"/>
                <w:szCs w:val="20"/>
              </w:rPr>
            </w:pPr>
            <w:r w:rsidRPr="000A488C">
              <w:rPr>
                <w:b/>
                <w:bCs/>
                <w:sz w:val="20"/>
                <w:szCs w:val="20"/>
              </w:rPr>
              <w:t>+25,5</w:t>
            </w:r>
          </w:p>
        </w:tc>
        <w:tc>
          <w:tcPr>
            <w:tcW w:w="0" w:type="auto"/>
            <w:tcBorders>
              <w:bottom w:val="single" w:sz="4" w:space="0" w:color="auto"/>
            </w:tcBorders>
            <w:shd w:val="clear" w:color="auto" w:fill="F2DBDB" w:themeFill="accent2" w:themeFillTint="33"/>
          </w:tcPr>
          <w:p w14:paraId="1585C8E0" w14:textId="77777777" w:rsidR="00542F88" w:rsidRPr="0099325D" w:rsidRDefault="00542F88" w:rsidP="00D77B41">
            <w:pPr>
              <w:jc w:val="center"/>
              <w:rPr>
                <w:b/>
                <w:bCs/>
                <w:color w:val="FF0000"/>
                <w:sz w:val="20"/>
                <w:szCs w:val="20"/>
              </w:rPr>
            </w:pPr>
          </w:p>
        </w:tc>
        <w:tc>
          <w:tcPr>
            <w:tcW w:w="1172" w:type="dxa"/>
            <w:tcBorders>
              <w:bottom w:val="single" w:sz="4" w:space="0" w:color="auto"/>
            </w:tcBorders>
            <w:shd w:val="clear" w:color="auto" w:fill="F2DBDB" w:themeFill="accent2" w:themeFillTint="33"/>
          </w:tcPr>
          <w:p w14:paraId="4877EAE7" w14:textId="77777777" w:rsidR="00542F88" w:rsidRPr="0099325D" w:rsidRDefault="00542F88" w:rsidP="00D77B41">
            <w:pPr>
              <w:jc w:val="center"/>
              <w:rPr>
                <w:b/>
                <w:bCs/>
                <w:sz w:val="20"/>
                <w:szCs w:val="20"/>
              </w:rPr>
            </w:pPr>
            <w:r w:rsidRPr="007B6379">
              <w:rPr>
                <w:b/>
                <w:bCs/>
                <w:sz w:val="20"/>
                <w:szCs w:val="20"/>
                <w:highlight w:val="yellow"/>
              </w:rPr>
              <w:t>+1</w:t>
            </w:r>
            <w:r>
              <w:rPr>
                <w:b/>
                <w:bCs/>
                <w:sz w:val="20"/>
                <w:szCs w:val="20"/>
                <w:highlight w:val="yellow"/>
              </w:rPr>
              <w:t>29,7</w:t>
            </w:r>
          </w:p>
        </w:tc>
      </w:tr>
    </w:tbl>
    <w:p w14:paraId="041C3705" w14:textId="77777777" w:rsidR="00542F88" w:rsidRPr="00F3009A" w:rsidRDefault="00542F88" w:rsidP="00F3009A">
      <w:pPr>
        <w:shd w:val="clear" w:color="auto" w:fill="FFFFFF"/>
        <w:ind w:firstLine="567"/>
        <w:rPr>
          <w:rFonts w:eastAsia="Lucida Sans Unicode"/>
          <w:sz w:val="24"/>
          <w:szCs w:val="24"/>
        </w:rPr>
      </w:pPr>
    </w:p>
    <w:p w14:paraId="73BC35B7" w14:textId="77777777" w:rsidR="0099325D" w:rsidRPr="00F3009A" w:rsidRDefault="0099325D" w:rsidP="00F3009A">
      <w:pPr>
        <w:shd w:val="clear" w:color="auto" w:fill="FFFFFF"/>
        <w:ind w:firstLine="567"/>
        <w:rPr>
          <w:rFonts w:eastAsia="Lucida Sans Unicode"/>
          <w:sz w:val="24"/>
          <w:szCs w:val="24"/>
        </w:rPr>
      </w:pPr>
    </w:p>
    <w:p w14:paraId="109296FD" w14:textId="77777777" w:rsidR="0078341E" w:rsidRPr="00F3009A" w:rsidRDefault="0078341E" w:rsidP="00F3009A">
      <w:pPr>
        <w:shd w:val="clear" w:color="auto" w:fill="FFFFFF"/>
        <w:jc w:val="left"/>
        <w:rPr>
          <w:b/>
          <w:bCs/>
          <w:sz w:val="24"/>
          <w:szCs w:val="24"/>
          <w:lang w:eastAsia="ru-RU"/>
        </w:rPr>
      </w:pPr>
    </w:p>
    <w:p w14:paraId="62B71397" w14:textId="77777777" w:rsidR="00635CE0" w:rsidRPr="00F3009A" w:rsidRDefault="00635CE0" w:rsidP="00F3009A">
      <w:pPr>
        <w:tabs>
          <w:tab w:val="left" w:pos="-140"/>
        </w:tabs>
        <w:autoSpaceDE w:val="0"/>
        <w:autoSpaceDN w:val="0"/>
        <w:adjustRightInd w:val="0"/>
        <w:ind w:firstLine="567"/>
        <w:rPr>
          <w:sz w:val="24"/>
          <w:szCs w:val="24"/>
          <w:lang w:eastAsia="ar-SA"/>
        </w:rPr>
      </w:pPr>
      <w:r w:rsidRPr="00F3009A">
        <w:rPr>
          <w:sz w:val="24"/>
          <w:szCs w:val="24"/>
          <w:lang w:eastAsia="ar-SA"/>
        </w:rPr>
        <w:t xml:space="preserve">Таблица </w:t>
      </w:r>
      <w:r w:rsidR="0046405E" w:rsidRPr="00F3009A">
        <w:rPr>
          <w:sz w:val="24"/>
          <w:szCs w:val="24"/>
          <w:lang w:eastAsia="ar-SA"/>
        </w:rPr>
        <w:t>3</w:t>
      </w:r>
      <w:r w:rsidR="0099325D" w:rsidRPr="00F3009A">
        <w:rPr>
          <w:sz w:val="24"/>
          <w:szCs w:val="24"/>
          <w:lang w:eastAsia="ar-SA"/>
        </w:rPr>
        <w:t xml:space="preserve"> </w:t>
      </w:r>
      <w:r w:rsidRPr="00F3009A">
        <w:rPr>
          <w:sz w:val="24"/>
          <w:szCs w:val="24"/>
          <w:lang w:eastAsia="ar-SA"/>
        </w:rPr>
        <w:t>- Проекты ГФ</w:t>
      </w:r>
      <w:r w:rsidR="009E4A60" w:rsidRPr="00F3009A">
        <w:rPr>
          <w:sz w:val="24"/>
          <w:szCs w:val="24"/>
          <w:lang w:eastAsia="ar-SA"/>
        </w:rPr>
        <w:t xml:space="preserve"> и ПЦФ</w:t>
      </w:r>
      <w:r w:rsidRPr="00F3009A">
        <w:rPr>
          <w:sz w:val="24"/>
          <w:szCs w:val="24"/>
          <w:lang w:eastAsia="ar-SA"/>
        </w:rPr>
        <w:t>, выиг</w:t>
      </w:r>
      <w:r w:rsidR="009E4A60" w:rsidRPr="00F3009A">
        <w:rPr>
          <w:sz w:val="24"/>
          <w:szCs w:val="24"/>
          <w:lang w:eastAsia="ar-SA"/>
        </w:rPr>
        <w:t>ранные в 2023</w:t>
      </w:r>
      <w:r w:rsidRPr="00F3009A">
        <w:rPr>
          <w:sz w:val="24"/>
          <w:szCs w:val="24"/>
          <w:lang w:eastAsia="ar-SA"/>
        </w:rPr>
        <w:t xml:space="preserve"> году</w:t>
      </w:r>
    </w:p>
    <w:p w14:paraId="24778417" w14:textId="77777777" w:rsidR="0099325D" w:rsidRPr="00F3009A" w:rsidRDefault="0099325D" w:rsidP="00F3009A">
      <w:pPr>
        <w:tabs>
          <w:tab w:val="left" w:pos="-140"/>
        </w:tabs>
        <w:autoSpaceDE w:val="0"/>
        <w:autoSpaceDN w:val="0"/>
        <w:adjustRightInd w:val="0"/>
        <w:ind w:firstLine="567"/>
        <w:rPr>
          <w:sz w:val="24"/>
          <w:szCs w:val="24"/>
          <w:lang w:eastAsia="ar-SA"/>
        </w:rPr>
      </w:pPr>
    </w:p>
    <w:tbl>
      <w:tblPr>
        <w:tblW w:w="4826"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
        <w:gridCol w:w="1035"/>
        <w:gridCol w:w="2248"/>
        <w:gridCol w:w="1201"/>
        <w:gridCol w:w="666"/>
        <w:gridCol w:w="2037"/>
        <w:gridCol w:w="1579"/>
      </w:tblGrid>
      <w:tr w:rsidR="00F13B85" w:rsidRPr="00F13B85" w14:paraId="3BDC329B" w14:textId="77777777" w:rsidTr="00F13B85">
        <w:trPr>
          <w:trHeight w:val="908"/>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C059C89" w14:textId="2DAE3AB5" w:rsidR="00F13B85" w:rsidRPr="00F13B85" w:rsidRDefault="00F13B85" w:rsidP="00F13B85">
            <w:pPr>
              <w:rPr>
                <w:sz w:val="20"/>
                <w:szCs w:val="20"/>
                <w:lang w:val="kk-KZ" w:eastAsia="ru-RU"/>
              </w:rPr>
            </w:pPr>
            <w:r>
              <w:rPr>
                <w:sz w:val="20"/>
                <w:szCs w:val="20"/>
                <w:lang w:val="kk-KZ" w:eastAsia="ru-RU"/>
              </w:rPr>
              <w:t>№п</w:t>
            </w:r>
            <w:r w:rsidRPr="00F13B85">
              <w:rPr>
                <w:sz w:val="20"/>
                <w:szCs w:val="20"/>
                <w:lang w:val="kk-KZ" w:eastAsia="ru-RU"/>
              </w:rPr>
              <w:t>/п</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E52F170" w14:textId="32F2B275" w:rsidR="00F13B85" w:rsidRPr="00F13B85" w:rsidRDefault="00F13B85" w:rsidP="00F13B85">
            <w:pPr>
              <w:rPr>
                <w:color w:val="000000"/>
                <w:sz w:val="20"/>
                <w:szCs w:val="20"/>
                <w:lang w:val="kk-KZ"/>
              </w:rPr>
            </w:pPr>
            <w:r w:rsidRPr="00F13B85">
              <w:rPr>
                <w:color w:val="000000"/>
                <w:sz w:val="20"/>
                <w:szCs w:val="20"/>
                <w:lang w:val="kk-KZ"/>
              </w:rPr>
              <w:t>ИРН</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F051BF8" w14:textId="669DEB9B" w:rsidR="00F13B85" w:rsidRPr="00F13B85" w:rsidRDefault="00F13B85" w:rsidP="00F13B85">
            <w:pPr>
              <w:rPr>
                <w:color w:val="000000"/>
                <w:sz w:val="20"/>
                <w:szCs w:val="20"/>
                <w:lang w:val="kk-KZ"/>
              </w:rPr>
            </w:pPr>
            <w:r w:rsidRPr="00F13B85">
              <w:rPr>
                <w:color w:val="000000"/>
                <w:sz w:val="20"/>
                <w:szCs w:val="20"/>
                <w:lang w:val="kk-KZ"/>
              </w:rPr>
              <w:t>Тема проекта</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20EE178" w14:textId="1E0A028B" w:rsidR="00F13B85" w:rsidRPr="00F13B85" w:rsidRDefault="00F13B85" w:rsidP="00F13B85">
            <w:pPr>
              <w:rPr>
                <w:color w:val="000000"/>
                <w:sz w:val="20"/>
                <w:szCs w:val="20"/>
                <w:lang w:val="kk-KZ"/>
              </w:rPr>
            </w:pPr>
            <w:r w:rsidRPr="00F13B85">
              <w:rPr>
                <w:color w:val="000000"/>
                <w:sz w:val="20"/>
                <w:szCs w:val="20"/>
                <w:lang w:val="kk-KZ"/>
              </w:rPr>
              <w:t xml:space="preserve">Руководитель </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FEC937A" w14:textId="7A48F6E6" w:rsidR="00F13B85" w:rsidRPr="00F13B85" w:rsidRDefault="00F13B85" w:rsidP="00F13B85">
            <w:pPr>
              <w:rPr>
                <w:sz w:val="20"/>
                <w:szCs w:val="20"/>
                <w:lang w:val="kk-KZ" w:eastAsia="ru-RU"/>
              </w:rPr>
            </w:pPr>
            <w:r w:rsidRPr="00F13B85">
              <w:rPr>
                <w:sz w:val="20"/>
                <w:szCs w:val="20"/>
                <w:lang w:val="kk-KZ" w:eastAsia="ru-RU"/>
              </w:rPr>
              <w:t>Годы реализации</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1E2BC30" w14:textId="4B381E4D" w:rsidR="00F13B85" w:rsidRPr="00F13B85" w:rsidRDefault="00F13B85" w:rsidP="00F13B85">
            <w:pPr>
              <w:rPr>
                <w:sz w:val="20"/>
                <w:szCs w:val="20"/>
                <w:lang w:val="kk-KZ" w:eastAsia="ru-RU"/>
              </w:rPr>
            </w:pPr>
            <w:r w:rsidRPr="00F13B85">
              <w:rPr>
                <w:sz w:val="20"/>
                <w:szCs w:val="20"/>
                <w:lang w:val="kk-KZ" w:eastAsia="ru-RU"/>
              </w:rPr>
              <w:t xml:space="preserve">Название конкурса </w:t>
            </w:r>
          </w:p>
        </w:tc>
        <w:tc>
          <w:tcPr>
            <w:tcW w:w="8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25A437E" w14:textId="2F000D0D" w:rsidR="00F13B85" w:rsidRPr="00F13B85" w:rsidRDefault="00F13B85" w:rsidP="00F13B85">
            <w:pPr>
              <w:jc w:val="center"/>
              <w:rPr>
                <w:sz w:val="20"/>
                <w:szCs w:val="20"/>
                <w:lang w:val="kk-KZ" w:eastAsia="ru-RU"/>
              </w:rPr>
            </w:pPr>
            <w:r w:rsidRPr="00F13B85">
              <w:rPr>
                <w:sz w:val="20"/>
                <w:szCs w:val="20"/>
                <w:lang w:val="kk-KZ" w:eastAsia="ru-RU"/>
              </w:rPr>
              <w:t>Общая сумма</w:t>
            </w:r>
          </w:p>
        </w:tc>
      </w:tr>
      <w:tr w:rsidR="009E4A60" w:rsidRPr="00F13B85" w14:paraId="30BE8773" w14:textId="77777777" w:rsidTr="00F13B85">
        <w:trPr>
          <w:trHeight w:val="264"/>
        </w:trPr>
        <w:tc>
          <w:tcPr>
            <w:tcW w:w="5000" w:type="pct"/>
            <w:gridSpan w:val="7"/>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8131FFA" w14:textId="77777777" w:rsidR="009E4A60" w:rsidRPr="00F13B85" w:rsidRDefault="009E4A60" w:rsidP="00F13B85">
            <w:pPr>
              <w:jc w:val="center"/>
              <w:rPr>
                <w:b/>
                <w:sz w:val="20"/>
                <w:szCs w:val="20"/>
                <w:lang w:eastAsia="ru-RU"/>
              </w:rPr>
            </w:pPr>
            <w:r w:rsidRPr="00F13B85">
              <w:rPr>
                <w:b/>
                <w:sz w:val="20"/>
                <w:szCs w:val="20"/>
                <w:lang w:eastAsia="ru-RU"/>
              </w:rPr>
              <w:t>ГФ 2023-2025</w:t>
            </w:r>
          </w:p>
        </w:tc>
      </w:tr>
      <w:tr w:rsidR="00F13B85" w:rsidRPr="00F13B85" w14:paraId="3B983736" w14:textId="77777777" w:rsidTr="00F13B85">
        <w:trPr>
          <w:trHeight w:val="1617"/>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85F0126" w14:textId="77777777" w:rsidR="009E4A60" w:rsidRPr="00F13B85" w:rsidRDefault="009E4A60" w:rsidP="00F13B85">
            <w:pPr>
              <w:rPr>
                <w:sz w:val="20"/>
                <w:szCs w:val="20"/>
                <w:lang w:eastAsia="ru-RU"/>
              </w:rPr>
            </w:pPr>
            <w:r w:rsidRPr="00F13B85">
              <w:rPr>
                <w:sz w:val="20"/>
                <w:szCs w:val="20"/>
                <w:lang w:eastAsia="ru-RU"/>
              </w:rPr>
              <w:t>1</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FBBD564" w14:textId="77777777" w:rsidR="009E4A60" w:rsidRPr="00F13B85" w:rsidRDefault="009E4A60" w:rsidP="00F13B85">
            <w:pPr>
              <w:rPr>
                <w:sz w:val="20"/>
                <w:szCs w:val="20"/>
                <w:lang w:eastAsia="ru-RU"/>
              </w:rPr>
            </w:pPr>
            <w:r w:rsidRPr="00F13B85">
              <w:rPr>
                <w:color w:val="000000"/>
                <w:sz w:val="20"/>
                <w:szCs w:val="20"/>
              </w:rPr>
              <w:t>АР19177533</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3F614DA" w14:textId="77777777" w:rsidR="009E4A60" w:rsidRPr="00F13B85" w:rsidRDefault="009E4A60" w:rsidP="00F13B85">
            <w:pPr>
              <w:rPr>
                <w:sz w:val="20"/>
                <w:szCs w:val="20"/>
                <w:lang w:eastAsia="ru-RU"/>
              </w:rPr>
            </w:pPr>
            <w:r w:rsidRPr="00F13B85">
              <w:rPr>
                <w:color w:val="000000"/>
                <w:sz w:val="20"/>
                <w:szCs w:val="20"/>
              </w:rPr>
              <w:t xml:space="preserve">Адаптация </w:t>
            </w:r>
            <w:proofErr w:type="spellStart"/>
            <w:r w:rsidRPr="00F13B85">
              <w:rPr>
                <w:color w:val="000000"/>
                <w:sz w:val="20"/>
                <w:szCs w:val="20"/>
              </w:rPr>
              <w:t>поливидовых</w:t>
            </w:r>
            <w:proofErr w:type="spellEnd"/>
            <w:r w:rsidRPr="00F13B85">
              <w:rPr>
                <w:color w:val="000000"/>
                <w:sz w:val="20"/>
                <w:szCs w:val="20"/>
              </w:rPr>
              <w:t xml:space="preserve"> </w:t>
            </w:r>
            <w:proofErr w:type="spellStart"/>
            <w:r w:rsidRPr="00F13B85">
              <w:rPr>
                <w:color w:val="000000"/>
                <w:sz w:val="20"/>
                <w:szCs w:val="20"/>
              </w:rPr>
              <w:t>агрофитоцинозов</w:t>
            </w:r>
            <w:proofErr w:type="spellEnd"/>
            <w:r w:rsidRPr="00F13B85">
              <w:rPr>
                <w:color w:val="000000"/>
                <w:sz w:val="20"/>
                <w:szCs w:val="20"/>
              </w:rPr>
              <w:t xml:space="preserve"> долгосрочного использования на деградированных пастбищах в северном регионе Казахстана</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28AB987" w14:textId="77777777" w:rsidR="009E4A60" w:rsidRPr="00F13B85" w:rsidRDefault="009E4A60" w:rsidP="00F13B85">
            <w:pPr>
              <w:rPr>
                <w:sz w:val="20"/>
                <w:szCs w:val="20"/>
                <w:lang w:eastAsia="ru-RU"/>
              </w:rPr>
            </w:pPr>
            <w:proofErr w:type="spellStart"/>
            <w:r w:rsidRPr="00F13B85">
              <w:rPr>
                <w:color w:val="000000"/>
                <w:sz w:val="20"/>
                <w:szCs w:val="20"/>
              </w:rPr>
              <w:t>Токушева</w:t>
            </w:r>
            <w:proofErr w:type="spellEnd"/>
            <w:r w:rsidRPr="00F13B85">
              <w:rPr>
                <w:color w:val="000000"/>
                <w:sz w:val="20"/>
                <w:szCs w:val="20"/>
              </w:rPr>
              <w:t xml:space="preserve"> А.С.</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EFC2AB7" w14:textId="77777777" w:rsidR="009E4A60" w:rsidRPr="00F13B85" w:rsidRDefault="009E4A60" w:rsidP="00F13B85">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AFF6A93" w14:textId="77777777" w:rsidR="009E4A60" w:rsidRPr="00F13B85" w:rsidRDefault="009E4A60" w:rsidP="00F13B85">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2023-2025 годы (</w:t>
            </w:r>
            <w:proofErr w:type="spellStart"/>
            <w:r w:rsidRPr="00F13B85">
              <w:rPr>
                <w:sz w:val="20"/>
                <w:szCs w:val="20"/>
                <w:lang w:eastAsia="ru-RU"/>
              </w:rPr>
              <w:t>МНиВО</w:t>
            </w:r>
            <w:proofErr w:type="spellEnd"/>
            <w:r w:rsidRPr="00F13B85">
              <w:rPr>
                <w:sz w:val="20"/>
                <w:szCs w:val="20"/>
                <w:lang w:eastAsia="ru-RU"/>
              </w:rPr>
              <w:t xml:space="preserve"> РК)</w:t>
            </w:r>
          </w:p>
        </w:tc>
        <w:tc>
          <w:tcPr>
            <w:tcW w:w="8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3A86DCE" w14:textId="77777777" w:rsidR="009E4A60" w:rsidRPr="00F13B85" w:rsidRDefault="009E4A60" w:rsidP="00F13B85">
            <w:pPr>
              <w:jc w:val="center"/>
              <w:rPr>
                <w:sz w:val="20"/>
                <w:szCs w:val="20"/>
                <w:lang w:eastAsia="ru-RU"/>
              </w:rPr>
            </w:pPr>
            <w:r w:rsidRPr="00F13B85">
              <w:rPr>
                <w:sz w:val="20"/>
                <w:szCs w:val="20"/>
                <w:lang w:eastAsia="ru-RU"/>
              </w:rPr>
              <w:t>Общая сумма –21702428 тенге:</w:t>
            </w:r>
          </w:p>
          <w:p w14:paraId="2F8960F6" w14:textId="77777777" w:rsidR="009E4A60" w:rsidRPr="00F13B85" w:rsidRDefault="009E4A60" w:rsidP="00F13B85">
            <w:pPr>
              <w:jc w:val="center"/>
              <w:rPr>
                <w:sz w:val="20"/>
                <w:szCs w:val="20"/>
                <w:lang w:eastAsia="ru-RU"/>
              </w:rPr>
            </w:pPr>
            <w:r w:rsidRPr="00F13B85">
              <w:rPr>
                <w:sz w:val="20"/>
                <w:szCs w:val="20"/>
                <w:lang w:eastAsia="ru-RU"/>
              </w:rPr>
              <w:t>- на 2023 год - 7194640 тенге;</w:t>
            </w:r>
          </w:p>
          <w:p w14:paraId="44599123" w14:textId="77777777" w:rsidR="009E4A60" w:rsidRPr="00F13B85" w:rsidRDefault="009E4A60" w:rsidP="00F13B85">
            <w:pPr>
              <w:jc w:val="center"/>
              <w:rPr>
                <w:sz w:val="20"/>
                <w:szCs w:val="20"/>
                <w:lang w:eastAsia="ru-RU"/>
              </w:rPr>
            </w:pPr>
            <w:r w:rsidRPr="00F13B85">
              <w:rPr>
                <w:sz w:val="20"/>
                <w:szCs w:val="20"/>
                <w:lang w:eastAsia="ru-RU"/>
              </w:rPr>
              <w:t>- на 2024 год - 7228194 тенге;</w:t>
            </w:r>
          </w:p>
          <w:p w14:paraId="1A11E559" w14:textId="100F03CE" w:rsidR="009E4A60" w:rsidRPr="00F13B85" w:rsidRDefault="00F13B85" w:rsidP="00F13B85">
            <w:pPr>
              <w:jc w:val="center"/>
              <w:rPr>
                <w:sz w:val="20"/>
                <w:szCs w:val="20"/>
                <w:lang w:val="kk-KZ" w:eastAsia="ru-RU"/>
              </w:rPr>
            </w:pPr>
            <w:r>
              <w:rPr>
                <w:sz w:val="20"/>
                <w:szCs w:val="20"/>
                <w:lang w:eastAsia="ru-RU"/>
              </w:rPr>
              <w:t>- на 2025 год - 7279594 тенге.</w:t>
            </w:r>
          </w:p>
        </w:tc>
      </w:tr>
      <w:tr w:rsidR="00F13B85" w:rsidRPr="00F13B85" w14:paraId="1D09841A" w14:textId="77777777" w:rsidTr="00F13B85">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98AEF14" w14:textId="77777777" w:rsidR="009E4A60" w:rsidRPr="00F13B85" w:rsidRDefault="009E4A60" w:rsidP="00F13B85">
            <w:pPr>
              <w:rPr>
                <w:sz w:val="20"/>
                <w:szCs w:val="20"/>
                <w:lang w:eastAsia="ru-RU"/>
              </w:rPr>
            </w:pPr>
            <w:r w:rsidRPr="00F13B85">
              <w:rPr>
                <w:sz w:val="20"/>
                <w:szCs w:val="20"/>
                <w:lang w:eastAsia="ru-RU"/>
              </w:rPr>
              <w:t>2</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202B1A6" w14:textId="77777777" w:rsidR="009E4A60" w:rsidRPr="00F13B85" w:rsidRDefault="009E4A60" w:rsidP="00F13B85">
            <w:pPr>
              <w:rPr>
                <w:sz w:val="20"/>
                <w:szCs w:val="20"/>
                <w:lang w:eastAsia="ru-RU"/>
              </w:rPr>
            </w:pPr>
            <w:r w:rsidRPr="00F13B85">
              <w:rPr>
                <w:color w:val="000000"/>
                <w:sz w:val="20"/>
                <w:szCs w:val="20"/>
              </w:rPr>
              <w:t>АР 19678806</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C660FE8" w14:textId="77777777" w:rsidR="009E4A60" w:rsidRPr="00F13B85" w:rsidRDefault="009E4A60" w:rsidP="00F13B85">
            <w:pPr>
              <w:rPr>
                <w:sz w:val="20"/>
                <w:szCs w:val="20"/>
                <w:lang w:eastAsia="ru-RU"/>
              </w:rPr>
            </w:pPr>
            <w:r w:rsidRPr="00F13B85">
              <w:rPr>
                <w:color w:val="000000"/>
                <w:sz w:val="20"/>
                <w:szCs w:val="20"/>
              </w:rPr>
              <w:t xml:space="preserve">«Разработка комбинированных  гидрометаллургических способов  переработки </w:t>
            </w:r>
            <w:r w:rsidRPr="00F13B85">
              <w:rPr>
                <w:color w:val="000000"/>
                <w:sz w:val="20"/>
                <w:szCs w:val="20"/>
              </w:rPr>
              <w:lastRenderedPageBreak/>
              <w:t>сульфидных руд и отходов их обогащения»</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27D38FB" w14:textId="77777777" w:rsidR="009E4A60" w:rsidRPr="00F13B85" w:rsidRDefault="009E4A60" w:rsidP="00F13B85">
            <w:pPr>
              <w:rPr>
                <w:sz w:val="20"/>
                <w:szCs w:val="20"/>
                <w:lang w:eastAsia="ru-RU"/>
              </w:rPr>
            </w:pPr>
            <w:r w:rsidRPr="00F13B85">
              <w:rPr>
                <w:color w:val="000000"/>
                <w:sz w:val="20"/>
                <w:szCs w:val="20"/>
              </w:rPr>
              <w:lastRenderedPageBreak/>
              <w:t>Валиев Х.Х.</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8FFDF35" w14:textId="77777777" w:rsidR="009E4A60" w:rsidRPr="00F13B85" w:rsidRDefault="009E4A60" w:rsidP="00F13B85">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B22CEFF" w14:textId="77777777" w:rsidR="009E4A60" w:rsidRPr="00F13B85" w:rsidRDefault="009E4A60" w:rsidP="00F13B85">
            <w:pPr>
              <w:rPr>
                <w:sz w:val="20"/>
                <w:szCs w:val="20"/>
                <w:lang w:eastAsia="ru-RU"/>
              </w:rPr>
            </w:pPr>
            <w:r w:rsidRPr="00F13B85">
              <w:rPr>
                <w:sz w:val="20"/>
                <w:szCs w:val="20"/>
                <w:lang w:eastAsia="ru-RU"/>
              </w:rPr>
              <w:t xml:space="preserve">Конкурс на грантовое финансирование по научным и (или) научно-техническим </w:t>
            </w:r>
            <w:r w:rsidRPr="00F13B85">
              <w:rPr>
                <w:sz w:val="20"/>
                <w:szCs w:val="20"/>
                <w:lang w:eastAsia="ru-RU"/>
              </w:rPr>
              <w:lastRenderedPageBreak/>
              <w:t>проектам на 2023-2025  годы (</w:t>
            </w:r>
            <w:proofErr w:type="spellStart"/>
            <w:r w:rsidRPr="00F13B85">
              <w:rPr>
                <w:sz w:val="20"/>
                <w:szCs w:val="20"/>
                <w:lang w:eastAsia="ru-RU"/>
              </w:rPr>
              <w:t>МНиВО</w:t>
            </w:r>
            <w:proofErr w:type="spellEnd"/>
            <w:r w:rsidRPr="00F13B85">
              <w:rPr>
                <w:sz w:val="20"/>
                <w:szCs w:val="20"/>
                <w:lang w:eastAsia="ru-RU"/>
              </w:rPr>
              <w:t xml:space="preserve"> РК)</w:t>
            </w:r>
          </w:p>
        </w:tc>
        <w:tc>
          <w:tcPr>
            <w:tcW w:w="8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16BBED7" w14:textId="77777777" w:rsidR="009E4A60" w:rsidRPr="00F13B85" w:rsidRDefault="009E4A60" w:rsidP="00F13B85">
            <w:pPr>
              <w:jc w:val="center"/>
              <w:rPr>
                <w:sz w:val="20"/>
                <w:szCs w:val="20"/>
                <w:lang w:eastAsia="ru-RU"/>
              </w:rPr>
            </w:pPr>
            <w:r w:rsidRPr="00F13B85">
              <w:rPr>
                <w:sz w:val="20"/>
                <w:szCs w:val="20"/>
                <w:lang w:eastAsia="ru-RU"/>
              </w:rPr>
              <w:lastRenderedPageBreak/>
              <w:t xml:space="preserve">Общая сумма –99059173,56 тенге: </w:t>
            </w:r>
          </w:p>
          <w:p w14:paraId="3D850C68" w14:textId="77777777" w:rsidR="009E4A60" w:rsidRPr="00F13B85" w:rsidRDefault="009E4A60" w:rsidP="00F13B85">
            <w:pPr>
              <w:jc w:val="center"/>
              <w:rPr>
                <w:sz w:val="20"/>
                <w:szCs w:val="20"/>
                <w:lang w:eastAsia="ru-RU"/>
              </w:rPr>
            </w:pPr>
            <w:r w:rsidRPr="00F13B85">
              <w:rPr>
                <w:sz w:val="20"/>
                <w:szCs w:val="20"/>
                <w:lang w:eastAsia="ru-RU"/>
              </w:rPr>
              <w:t xml:space="preserve">- 2023 год – </w:t>
            </w:r>
            <w:r w:rsidRPr="00F13B85">
              <w:rPr>
                <w:sz w:val="20"/>
                <w:szCs w:val="20"/>
                <w:lang w:eastAsia="ru-RU"/>
              </w:rPr>
              <w:lastRenderedPageBreak/>
              <w:t>27740406 тенге;</w:t>
            </w:r>
          </w:p>
          <w:p w14:paraId="3439C481" w14:textId="77777777" w:rsidR="009E4A60" w:rsidRPr="00F13B85" w:rsidRDefault="009E4A60" w:rsidP="00F13B85">
            <w:pPr>
              <w:jc w:val="center"/>
              <w:rPr>
                <w:sz w:val="20"/>
                <w:szCs w:val="20"/>
                <w:lang w:eastAsia="ru-RU"/>
              </w:rPr>
            </w:pPr>
            <w:r w:rsidRPr="00F13B85">
              <w:rPr>
                <w:sz w:val="20"/>
                <w:szCs w:val="20"/>
                <w:lang w:eastAsia="ru-RU"/>
              </w:rPr>
              <w:t xml:space="preserve">- 2024 год – 35524707 тенге; </w:t>
            </w:r>
          </w:p>
          <w:p w14:paraId="273450B9" w14:textId="77777777" w:rsidR="009E4A60" w:rsidRPr="00F13B85" w:rsidRDefault="009E4A60" w:rsidP="00F13B85">
            <w:pPr>
              <w:jc w:val="center"/>
              <w:rPr>
                <w:sz w:val="20"/>
                <w:szCs w:val="20"/>
                <w:lang w:eastAsia="ru-RU"/>
              </w:rPr>
            </w:pPr>
            <w:r w:rsidRPr="00F13B85">
              <w:rPr>
                <w:sz w:val="20"/>
                <w:szCs w:val="20"/>
                <w:lang w:eastAsia="ru-RU"/>
              </w:rPr>
              <w:t>- 2025 год – 35794060,56 тенге.</w:t>
            </w:r>
          </w:p>
        </w:tc>
      </w:tr>
      <w:tr w:rsidR="00F13B85" w:rsidRPr="00F13B85" w14:paraId="23AD180E" w14:textId="77777777" w:rsidTr="00F13B85">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11DAA72" w14:textId="77777777" w:rsidR="009E4A60" w:rsidRPr="00F13B85" w:rsidRDefault="009E4A60" w:rsidP="00F13B85">
            <w:pPr>
              <w:rPr>
                <w:color w:val="000000"/>
                <w:sz w:val="20"/>
                <w:szCs w:val="20"/>
                <w:lang w:eastAsia="ru-RU"/>
              </w:rPr>
            </w:pPr>
            <w:r w:rsidRPr="00F13B85">
              <w:rPr>
                <w:color w:val="000000"/>
                <w:sz w:val="20"/>
                <w:szCs w:val="20"/>
                <w:lang w:eastAsia="ru-RU"/>
              </w:rPr>
              <w:lastRenderedPageBreak/>
              <w:t>3</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A209874" w14:textId="77777777" w:rsidR="009E4A60" w:rsidRPr="00F13B85" w:rsidRDefault="009E4A60" w:rsidP="00F13B85">
            <w:pPr>
              <w:rPr>
                <w:color w:val="000000"/>
                <w:sz w:val="20"/>
                <w:szCs w:val="20"/>
                <w:lang w:eastAsia="ru-RU"/>
              </w:rPr>
            </w:pPr>
            <w:r w:rsidRPr="00F13B85">
              <w:rPr>
                <w:color w:val="000000"/>
                <w:sz w:val="20"/>
                <w:szCs w:val="20"/>
              </w:rPr>
              <w:t>АР19680147</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F856718" w14:textId="77777777" w:rsidR="009E4A60" w:rsidRPr="00F13B85" w:rsidRDefault="009E4A60" w:rsidP="00F13B85">
            <w:pPr>
              <w:rPr>
                <w:color w:val="000000"/>
                <w:sz w:val="20"/>
                <w:szCs w:val="20"/>
                <w:lang w:eastAsia="ru-RU"/>
              </w:rPr>
            </w:pPr>
            <w:r w:rsidRPr="00F13B85">
              <w:rPr>
                <w:color w:val="000000"/>
                <w:sz w:val="20"/>
                <w:szCs w:val="20"/>
              </w:rPr>
              <w:t xml:space="preserve">«Воздействие пожаров и анализ методов восстановления лесной экосистемы </w:t>
            </w:r>
            <w:proofErr w:type="spellStart"/>
            <w:r w:rsidRPr="00F13B85">
              <w:rPr>
                <w:color w:val="000000"/>
                <w:sz w:val="20"/>
                <w:szCs w:val="20"/>
              </w:rPr>
              <w:t>Аманкарагайского</w:t>
            </w:r>
            <w:proofErr w:type="spellEnd"/>
            <w:r w:rsidRPr="00F13B85">
              <w:rPr>
                <w:color w:val="000000"/>
                <w:sz w:val="20"/>
                <w:szCs w:val="20"/>
              </w:rPr>
              <w:t xml:space="preserve"> бора северного региона Республики Казахстан»  </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BD0CC1A" w14:textId="77777777" w:rsidR="009E4A60" w:rsidRPr="00F13B85" w:rsidRDefault="009E4A60" w:rsidP="00F13B85">
            <w:pPr>
              <w:rPr>
                <w:color w:val="000000"/>
                <w:sz w:val="20"/>
                <w:szCs w:val="20"/>
                <w:lang w:eastAsia="ru-RU"/>
              </w:rPr>
            </w:pPr>
            <w:proofErr w:type="spellStart"/>
            <w:r w:rsidRPr="00F13B85">
              <w:rPr>
                <w:color w:val="000000"/>
                <w:sz w:val="20"/>
                <w:szCs w:val="20"/>
              </w:rPr>
              <w:t>Нугманов</w:t>
            </w:r>
            <w:proofErr w:type="spellEnd"/>
            <w:r w:rsidRPr="00F13B85">
              <w:rPr>
                <w:color w:val="000000"/>
                <w:sz w:val="20"/>
                <w:szCs w:val="20"/>
              </w:rPr>
              <w:t xml:space="preserve"> А.Б.</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432C6C1" w14:textId="77777777" w:rsidR="009E4A60" w:rsidRPr="00F13B85" w:rsidRDefault="009E4A60" w:rsidP="00F13B85">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AFFB4A1" w14:textId="77777777" w:rsidR="009E4A60" w:rsidRPr="00F13B85" w:rsidRDefault="009E4A60" w:rsidP="00F13B85">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2023-2025  годы (</w:t>
            </w:r>
            <w:proofErr w:type="spellStart"/>
            <w:r w:rsidRPr="00F13B85">
              <w:rPr>
                <w:sz w:val="20"/>
                <w:szCs w:val="20"/>
                <w:lang w:eastAsia="ru-RU"/>
              </w:rPr>
              <w:t>МНиВО</w:t>
            </w:r>
            <w:proofErr w:type="spellEnd"/>
            <w:r w:rsidRPr="00F13B85">
              <w:rPr>
                <w:sz w:val="20"/>
                <w:szCs w:val="20"/>
                <w:lang w:eastAsia="ru-RU"/>
              </w:rPr>
              <w:t xml:space="preserve"> РК)</w:t>
            </w:r>
          </w:p>
        </w:tc>
        <w:tc>
          <w:tcPr>
            <w:tcW w:w="8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EC14827" w14:textId="77777777" w:rsidR="009E4A60" w:rsidRPr="00F13B85" w:rsidRDefault="009E4A60" w:rsidP="00F13B85">
            <w:pPr>
              <w:jc w:val="center"/>
              <w:rPr>
                <w:color w:val="000000"/>
                <w:sz w:val="20"/>
                <w:szCs w:val="20"/>
                <w:lang w:eastAsia="ru-RU"/>
              </w:rPr>
            </w:pPr>
            <w:r w:rsidRPr="00F13B85">
              <w:rPr>
                <w:color w:val="000000"/>
                <w:sz w:val="20"/>
                <w:szCs w:val="20"/>
                <w:lang w:eastAsia="ru-RU"/>
              </w:rPr>
              <w:t>Общая сумма - 99350000 тенге:</w:t>
            </w:r>
          </w:p>
          <w:p w14:paraId="27F9B478"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2023 год - 27750000 тенге;</w:t>
            </w:r>
          </w:p>
          <w:p w14:paraId="318D3131"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2024 год - 35800000 тенге;</w:t>
            </w:r>
          </w:p>
          <w:p w14:paraId="10A4F73A"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2025 год - 35800000 тенге.</w:t>
            </w:r>
          </w:p>
        </w:tc>
      </w:tr>
      <w:tr w:rsidR="00F13B85" w:rsidRPr="00F13B85" w14:paraId="1FAA42DC" w14:textId="77777777" w:rsidTr="00F13B85">
        <w:trPr>
          <w:trHeight w:val="738"/>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2809C77" w14:textId="77777777" w:rsidR="009E4A60" w:rsidRPr="00F13B85" w:rsidRDefault="009E4A60" w:rsidP="00F13B85">
            <w:pPr>
              <w:rPr>
                <w:sz w:val="20"/>
                <w:szCs w:val="20"/>
                <w:lang w:eastAsia="ru-RU"/>
              </w:rPr>
            </w:pPr>
            <w:r w:rsidRPr="00F13B85">
              <w:rPr>
                <w:sz w:val="20"/>
                <w:szCs w:val="20"/>
                <w:lang w:eastAsia="ru-RU"/>
              </w:rPr>
              <w:t>4</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AFF50BA" w14:textId="77777777" w:rsidR="009E4A60" w:rsidRPr="00F13B85" w:rsidRDefault="009E4A60" w:rsidP="00F13B85">
            <w:pPr>
              <w:rPr>
                <w:sz w:val="20"/>
                <w:szCs w:val="20"/>
                <w:lang w:eastAsia="ru-RU"/>
              </w:rPr>
            </w:pPr>
            <w:r w:rsidRPr="00F13B85">
              <w:rPr>
                <w:color w:val="000000"/>
                <w:sz w:val="20"/>
                <w:szCs w:val="20"/>
              </w:rPr>
              <w:t>АР19678146</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FC8E510" w14:textId="77777777" w:rsidR="009E4A60" w:rsidRPr="00F13B85" w:rsidRDefault="009E4A60" w:rsidP="00F13B85">
            <w:pPr>
              <w:rPr>
                <w:sz w:val="20"/>
                <w:szCs w:val="20"/>
                <w:lang w:eastAsia="ru-RU"/>
              </w:rPr>
            </w:pPr>
            <w:r w:rsidRPr="00F13B85">
              <w:rPr>
                <w:color w:val="000000"/>
                <w:sz w:val="20"/>
                <w:szCs w:val="20"/>
              </w:rPr>
              <w:t>«Детская литература Казахстана как инструмент формирования советских граждан (1950-1980гг.) историко-антропологических подход»</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9084319" w14:textId="77777777" w:rsidR="009E4A60" w:rsidRPr="00F13B85" w:rsidRDefault="009E4A60" w:rsidP="00F13B85">
            <w:pPr>
              <w:rPr>
                <w:sz w:val="20"/>
                <w:szCs w:val="20"/>
                <w:lang w:eastAsia="ru-RU"/>
              </w:rPr>
            </w:pPr>
            <w:r w:rsidRPr="00F13B85">
              <w:rPr>
                <w:color w:val="000000"/>
                <w:sz w:val="20"/>
                <w:szCs w:val="20"/>
              </w:rPr>
              <w:t>Бекмагамбетов Р.К.</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D02D6F8" w14:textId="77777777" w:rsidR="009E4A60" w:rsidRPr="00F13B85" w:rsidRDefault="009E4A60" w:rsidP="00F13B85">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0FDCD79" w14:textId="77777777" w:rsidR="009E4A60" w:rsidRPr="00F13B85" w:rsidRDefault="009E4A60" w:rsidP="00F13B85">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2023-2025  годы (</w:t>
            </w:r>
            <w:proofErr w:type="spellStart"/>
            <w:r w:rsidRPr="00F13B85">
              <w:rPr>
                <w:sz w:val="20"/>
                <w:szCs w:val="20"/>
                <w:lang w:eastAsia="ru-RU"/>
              </w:rPr>
              <w:t>МНиВО</w:t>
            </w:r>
            <w:proofErr w:type="spellEnd"/>
            <w:r w:rsidRPr="00F13B85">
              <w:rPr>
                <w:sz w:val="20"/>
                <w:szCs w:val="20"/>
                <w:lang w:eastAsia="ru-RU"/>
              </w:rPr>
              <w:t xml:space="preserve"> РК)</w:t>
            </w:r>
          </w:p>
        </w:tc>
        <w:tc>
          <w:tcPr>
            <w:tcW w:w="8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3C06B95" w14:textId="77777777" w:rsidR="009E4A60" w:rsidRPr="00F13B85" w:rsidRDefault="009E4A60" w:rsidP="00F13B85">
            <w:pPr>
              <w:jc w:val="center"/>
              <w:rPr>
                <w:color w:val="000000"/>
                <w:sz w:val="20"/>
                <w:szCs w:val="20"/>
                <w:lang w:eastAsia="ru-RU"/>
              </w:rPr>
            </w:pPr>
            <w:r w:rsidRPr="00F13B85">
              <w:rPr>
                <w:color w:val="000000"/>
                <w:sz w:val="20"/>
                <w:szCs w:val="20"/>
                <w:lang w:eastAsia="ru-RU"/>
              </w:rPr>
              <w:t>Общая сумма - 40707711 тенге:</w:t>
            </w:r>
          </w:p>
          <w:p w14:paraId="57EBF7B0"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2023 год - 11744729 тенге;</w:t>
            </w:r>
          </w:p>
          <w:p w14:paraId="1289FC7F"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2024 год - 15177244 тенге;</w:t>
            </w:r>
          </w:p>
          <w:p w14:paraId="52A85AA5" w14:textId="77777777" w:rsidR="009E4A60" w:rsidRPr="00F13B85" w:rsidRDefault="009E4A60" w:rsidP="00F13B85">
            <w:pPr>
              <w:rPr>
                <w:color w:val="000000"/>
                <w:sz w:val="20"/>
                <w:szCs w:val="20"/>
                <w:lang w:eastAsia="ru-RU"/>
              </w:rPr>
            </w:pPr>
            <w:r w:rsidRPr="00F13B85">
              <w:rPr>
                <w:color w:val="000000"/>
                <w:sz w:val="20"/>
                <w:szCs w:val="20"/>
                <w:lang w:eastAsia="ru-RU"/>
              </w:rPr>
              <w:t>- на 2025 год –13785738 тенге.</w:t>
            </w:r>
          </w:p>
        </w:tc>
      </w:tr>
      <w:tr w:rsidR="00F13B85" w:rsidRPr="00F13B85" w14:paraId="21FD9E82" w14:textId="77777777" w:rsidTr="00F13B85">
        <w:trPr>
          <w:trHeight w:val="1681"/>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1D3C05F" w14:textId="77777777" w:rsidR="009E4A60" w:rsidRPr="00F13B85" w:rsidRDefault="009E4A60" w:rsidP="00F13B85">
            <w:pPr>
              <w:rPr>
                <w:sz w:val="20"/>
                <w:szCs w:val="20"/>
                <w:lang w:eastAsia="ru-RU"/>
              </w:rPr>
            </w:pPr>
            <w:r w:rsidRPr="00F13B85">
              <w:rPr>
                <w:sz w:val="20"/>
                <w:szCs w:val="20"/>
                <w:lang w:eastAsia="ru-RU"/>
              </w:rPr>
              <w:t>5</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387DD2C" w14:textId="77777777" w:rsidR="009E4A60" w:rsidRPr="00F13B85" w:rsidRDefault="009E4A60" w:rsidP="00F13B85">
            <w:pPr>
              <w:rPr>
                <w:sz w:val="20"/>
                <w:szCs w:val="20"/>
                <w:lang w:eastAsia="ru-RU"/>
              </w:rPr>
            </w:pPr>
            <w:r w:rsidRPr="00F13B85">
              <w:rPr>
                <w:color w:val="000000"/>
                <w:sz w:val="20"/>
                <w:szCs w:val="20"/>
              </w:rPr>
              <w:t>АР19679853</w:t>
            </w:r>
          </w:p>
          <w:p w14:paraId="5E3CA099" w14:textId="77777777" w:rsidR="009E4A60" w:rsidRPr="00F13B85" w:rsidRDefault="009E4A60" w:rsidP="00F13B85">
            <w:pPr>
              <w:rPr>
                <w:sz w:val="20"/>
                <w:szCs w:val="20"/>
                <w:lang w:eastAsia="ru-RU"/>
              </w:rPr>
            </w:pP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6E9EF96" w14:textId="77777777" w:rsidR="009E4A60" w:rsidRPr="00F13B85" w:rsidRDefault="009E4A60" w:rsidP="00F13B85">
            <w:pPr>
              <w:rPr>
                <w:sz w:val="20"/>
                <w:szCs w:val="20"/>
                <w:lang w:eastAsia="ru-RU"/>
              </w:rPr>
            </w:pPr>
            <w:r w:rsidRPr="00F13B85">
              <w:rPr>
                <w:color w:val="000000"/>
                <w:sz w:val="20"/>
                <w:szCs w:val="20"/>
              </w:rPr>
              <w:t>«Российские имперские институты и органы местного управления на территории Тургайской области (1868-1917гг) адаптивные практики колониальной системы»</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7993DCF" w14:textId="77777777" w:rsidR="009E4A60" w:rsidRPr="00F13B85" w:rsidRDefault="009E4A60" w:rsidP="00F13B85">
            <w:pPr>
              <w:rPr>
                <w:sz w:val="20"/>
                <w:szCs w:val="20"/>
                <w:lang w:eastAsia="ru-RU"/>
              </w:rPr>
            </w:pPr>
            <w:proofErr w:type="spellStart"/>
            <w:r w:rsidRPr="00F13B85">
              <w:rPr>
                <w:color w:val="000000"/>
                <w:sz w:val="20"/>
                <w:szCs w:val="20"/>
              </w:rPr>
              <w:t>Бекмагамбетова</w:t>
            </w:r>
            <w:proofErr w:type="spellEnd"/>
            <w:r w:rsidRPr="00F13B85">
              <w:rPr>
                <w:color w:val="000000"/>
                <w:sz w:val="20"/>
                <w:szCs w:val="20"/>
              </w:rPr>
              <w:t xml:space="preserve"> М.Ж.</w:t>
            </w:r>
          </w:p>
          <w:p w14:paraId="7CE512C0" w14:textId="77777777" w:rsidR="009E4A60" w:rsidRPr="00F13B85" w:rsidRDefault="009E4A60" w:rsidP="00F13B85">
            <w:pPr>
              <w:rPr>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B0D46CF" w14:textId="77777777" w:rsidR="009E4A60" w:rsidRPr="00F13B85" w:rsidRDefault="009E4A60" w:rsidP="00F13B85">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762652A" w14:textId="77777777" w:rsidR="009E4A60" w:rsidRPr="00F13B85" w:rsidRDefault="009E4A60" w:rsidP="00F13B85">
            <w:pPr>
              <w:rPr>
                <w:sz w:val="20"/>
                <w:szCs w:val="20"/>
                <w:lang w:eastAsia="ru-RU"/>
              </w:rPr>
            </w:pPr>
            <w:r w:rsidRPr="00F13B85">
              <w:rPr>
                <w:sz w:val="20"/>
                <w:szCs w:val="20"/>
                <w:lang w:eastAsia="ru-RU"/>
              </w:rPr>
              <w:t>Конкурс на грантовое финансирование по научным и (или) научно-техническим проектам на 2023-2025  годы (</w:t>
            </w:r>
            <w:proofErr w:type="spellStart"/>
            <w:r w:rsidRPr="00F13B85">
              <w:rPr>
                <w:sz w:val="20"/>
                <w:szCs w:val="20"/>
                <w:lang w:eastAsia="ru-RU"/>
              </w:rPr>
              <w:t>МНиВО</w:t>
            </w:r>
            <w:proofErr w:type="spellEnd"/>
            <w:r w:rsidRPr="00F13B85">
              <w:rPr>
                <w:sz w:val="20"/>
                <w:szCs w:val="20"/>
                <w:lang w:eastAsia="ru-RU"/>
              </w:rPr>
              <w:t xml:space="preserve"> РК)</w:t>
            </w:r>
          </w:p>
        </w:tc>
        <w:tc>
          <w:tcPr>
            <w:tcW w:w="8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4CFE0BD" w14:textId="77777777" w:rsidR="009E4A60" w:rsidRPr="00F13B85" w:rsidRDefault="009E4A60" w:rsidP="00F13B85">
            <w:pPr>
              <w:jc w:val="center"/>
              <w:rPr>
                <w:color w:val="000000"/>
                <w:sz w:val="20"/>
                <w:szCs w:val="20"/>
                <w:lang w:eastAsia="ru-RU"/>
              </w:rPr>
            </w:pPr>
            <w:r w:rsidRPr="00F13B85">
              <w:rPr>
                <w:color w:val="000000"/>
                <w:sz w:val="20"/>
                <w:szCs w:val="20"/>
                <w:lang w:eastAsia="ru-RU"/>
              </w:rPr>
              <w:t>Общая сумма - 50207381 тенге:</w:t>
            </w:r>
          </w:p>
          <w:p w14:paraId="55ED7C63"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2023 год - 16131302 тенге;</w:t>
            </w:r>
          </w:p>
          <w:p w14:paraId="12C9D7FB"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2024 год - 17769632 тенге;</w:t>
            </w:r>
          </w:p>
          <w:p w14:paraId="646F6EE1" w14:textId="77777777" w:rsidR="009E4A60" w:rsidRPr="00F13B85" w:rsidRDefault="009E4A60" w:rsidP="00F13B85">
            <w:pPr>
              <w:rPr>
                <w:sz w:val="20"/>
                <w:szCs w:val="20"/>
                <w:lang w:eastAsia="ru-RU"/>
              </w:rPr>
            </w:pPr>
            <w:r w:rsidRPr="00F13B85">
              <w:rPr>
                <w:color w:val="000000"/>
                <w:sz w:val="20"/>
                <w:szCs w:val="20"/>
                <w:lang w:eastAsia="ru-RU"/>
              </w:rPr>
              <w:t>- на 2025 год - 16306447 тенге.</w:t>
            </w:r>
          </w:p>
        </w:tc>
      </w:tr>
      <w:tr w:rsidR="009E4A60" w:rsidRPr="00F13B85" w14:paraId="0E92D6A0" w14:textId="77777777" w:rsidTr="00F13B85">
        <w:trPr>
          <w:trHeight w:val="151"/>
        </w:trPr>
        <w:tc>
          <w:tcPr>
            <w:tcW w:w="5000" w:type="pct"/>
            <w:gridSpan w:val="7"/>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9B6A2DE" w14:textId="77777777" w:rsidR="009E4A60" w:rsidRPr="00F13B85" w:rsidRDefault="009E4A60" w:rsidP="00F13B85">
            <w:pPr>
              <w:jc w:val="center"/>
              <w:rPr>
                <w:b/>
                <w:sz w:val="20"/>
                <w:szCs w:val="20"/>
                <w:lang w:eastAsia="ru-RU"/>
              </w:rPr>
            </w:pPr>
            <w:r w:rsidRPr="00F13B85">
              <w:rPr>
                <w:b/>
                <w:sz w:val="20"/>
                <w:szCs w:val="20"/>
                <w:lang w:eastAsia="ru-RU"/>
              </w:rPr>
              <w:t>ПЦФ 2023-2025</w:t>
            </w:r>
          </w:p>
        </w:tc>
      </w:tr>
      <w:tr w:rsidR="00F13B85" w:rsidRPr="00F13B85" w14:paraId="022426D4" w14:textId="77777777" w:rsidTr="00F13B85">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2405F8A" w14:textId="77777777" w:rsidR="009E4A60" w:rsidRPr="00F13B85" w:rsidRDefault="009E4A60" w:rsidP="00F13B85">
            <w:pPr>
              <w:rPr>
                <w:sz w:val="20"/>
                <w:szCs w:val="20"/>
                <w:lang w:eastAsia="ru-RU"/>
              </w:rPr>
            </w:pPr>
            <w:r w:rsidRPr="00F13B85">
              <w:rPr>
                <w:sz w:val="20"/>
                <w:szCs w:val="20"/>
                <w:lang w:eastAsia="ru-RU"/>
              </w:rPr>
              <w:t>6</w:t>
            </w:r>
          </w:p>
        </w:tc>
        <w:tc>
          <w:tcPr>
            <w:tcW w:w="5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A9DF970" w14:textId="77777777" w:rsidR="009E4A60" w:rsidRPr="00F13B85" w:rsidRDefault="009E4A60" w:rsidP="00F13B85">
            <w:pPr>
              <w:rPr>
                <w:sz w:val="20"/>
                <w:szCs w:val="20"/>
                <w:lang w:eastAsia="ru-RU"/>
              </w:rPr>
            </w:pPr>
            <w:r w:rsidRPr="00F13B85">
              <w:rPr>
                <w:color w:val="000000"/>
                <w:sz w:val="20"/>
                <w:szCs w:val="20"/>
              </w:rPr>
              <w:t>BR21881993</w:t>
            </w:r>
          </w:p>
        </w:tc>
        <w:tc>
          <w:tcPr>
            <w:tcW w:w="1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9772264" w14:textId="77777777" w:rsidR="009E4A60" w:rsidRPr="00F13B85" w:rsidRDefault="009E4A60" w:rsidP="00F13B85">
            <w:pPr>
              <w:rPr>
                <w:sz w:val="20"/>
                <w:szCs w:val="20"/>
                <w:lang w:eastAsia="ru-RU"/>
              </w:rPr>
            </w:pPr>
            <w:r w:rsidRPr="00F13B85">
              <w:rPr>
                <w:color w:val="000000"/>
                <w:sz w:val="20"/>
                <w:szCs w:val="20"/>
              </w:rPr>
              <w:t>Создание системы оперативного мониторинга водных ресурсов и экологического контроля гидротехнических инженерных сооружений  Северного Казахстана»</w:t>
            </w:r>
          </w:p>
        </w:tc>
        <w:tc>
          <w:tcPr>
            <w:tcW w:w="6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A6F34F6" w14:textId="77777777" w:rsidR="009E4A60" w:rsidRPr="00F13B85" w:rsidRDefault="009E4A60" w:rsidP="00F13B85">
            <w:pPr>
              <w:rPr>
                <w:sz w:val="20"/>
                <w:szCs w:val="20"/>
                <w:lang w:eastAsia="ru-RU"/>
              </w:rPr>
            </w:pPr>
            <w:proofErr w:type="spellStart"/>
            <w:r w:rsidRPr="00F13B85">
              <w:rPr>
                <w:color w:val="000000"/>
                <w:sz w:val="20"/>
                <w:szCs w:val="20"/>
              </w:rPr>
              <w:t>Нугманов</w:t>
            </w:r>
            <w:proofErr w:type="spellEnd"/>
            <w:r w:rsidRPr="00F13B85">
              <w:rPr>
                <w:color w:val="000000"/>
                <w:sz w:val="20"/>
                <w:szCs w:val="20"/>
              </w:rPr>
              <w:t xml:space="preserve"> А.Б.</w:t>
            </w:r>
          </w:p>
        </w:tc>
        <w:tc>
          <w:tcPr>
            <w:tcW w:w="3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74FAB05" w14:textId="77777777" w:rsidR="009E4A60" w:rsidRPr="00F13B85" w:rsidRDefault="009E4A60" w:rsidP="00F13B85">
            <w:pPr>
              <w:rPr>
                <w:sz w:val="20"/>
                <w:szCs w:val="20"/>
                <w:lang w:eastAsia="ru-RU"/>
              </w:rPr>
            </w:pPr>
            <w:r w:rsidRPr="00F13B85">
              <w:rPr>
                <w:sz w:val="20"/>
                <w:szCs w:val="20"/>
                <w:lang w:eastAsia="ru-RU"/>
              </w:rPr>
              <w:t>2023-2025</w:t>
            </w:r>
          </w:p>
        </w:tc>
        <w:tc>
          <w:tcPr>
            <w:tcW w:w="1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666096C9" w14:textId="77777777" w:rsidR="009E4A60" w:rsidRPr="00F13B85" w:rsidRDefault="009E4A60" w:rsidP="00F13B85">
            <w:pPr>
              <w:rPr>
                <w:sz w:val="20"/>
                <w:szCs w:val="20"/>
                <w:lang w:eastAsia="ru-RU"/>
              </w:rPr>
            </w:pPr>
            <w:r w:rsidRPr="00F13B85">
              <w:rPr>
                <w:sz w:val="20"/>
                <w:szCs w:val="20"/>
                <w:lang w:eastAsia="ru-RU"/>
              </w:rPr>
              <w:t>Конкурс на программно-целевое финансирование по научным и (или) научно-техническим проектам на 2023-2025  годы (</w:t>
            </w:r>
            <w:proofErr w:type="spellStart"/>
            <w:r w:rsidRPr="00F13B85">
              <w:rPr>
                <w:sz w:val="20"/>
                <w:szCs w:val="20"/>
                <w:lang w:eastAsia="ru-RU"/>
              </w:rPr>
              <w:t>МНиВО</w:t>
            </w:r>
            <w:proofErr w:type="spellEnd"/>
            <w:r w:rsidRPr="00F13B85">
              <w:rPr>
                <w:sz w:val="20"/>
                <w:szCs w:val="20"/>
                <w:lang w:eastAsia="ru-RU"/>
              </w:rPr>
              <w:t xml:space="preserve"> РК)</w:t>
            </w:r>
          </w:p>
        </w:tc>
        <w:tc>
          <w:tcPr>
            <w:tcW w:w="8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2859129" w14:textId="77777777" w:rsidR="009E4A60" w:rsidRPr="00F13B85" w:rsidRDefault="009E4A60" w:rsidP="00F13B85">
            <w:pPr>
              <w:jc w:val="center"/>
              <w:rPr>
                <w:color w:val="000000"/>
                <w:sz w:val="20"/>
                <w:szCs w:val="20"/>
                <w:lang w:eastAsia="ru-RU"/>
              </w:rPr>
            </w:pPr>
            <w:r w:rsidRPr="00F13B85">
              <w:rPr>
                <w:color w:val="000000"/>
                <w:sz w:val="20"/>
                <w:szCs w:val="20"/>
                <w:lang w:eastAsia="ru-RU"/>
              </w:rPr>
              <w:t>Общая сумма - 591900000 тенге:</w:t>
            </w:r>
          </w:p>
          <w:p w14:paraId="791E9A32"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2023 год - 25000000 тенге;</w:t>
            </w:r>
          </w:p>
          <w:p w14:paraId="260E7B3C" w14:textId="77777777" w:rsidR="009E4A60" w:rsidRPr="00F13B85" w:rsidRDefault="009E4A60" w:rsidP="00F13B85">
            <w:pPr>
              <w:jc w:val="center"/>
              <w:rPr>
                <w:color w:val="000000"/>
                <w:sz w:val="20"/>
                <w:szCs w:val="20"/>
                <w:lang w:eastAsia="ru-RU"/>
              </w:rPr>
            </w:pPr>
            <w:r w:rsidRPr="00F13B85">
              <w:rPr>
                <w:color w:val="000000"/>
                <w:sz w:val="20"/>
                <w:szCs w:val="20"/>
                <w:lang w:eastAsia="ru-RU"/>
              </w:rPr>
              <w:t>- на 2024 год - 195000000 тенге;</w:t>
            </w:r>
          </w:p>
          <w:p w14:paraId="149A6512" w14:textId="77777777" w:rsidR="009E4A60" w:rsidRPr="00F13B85" w:rsidRDefault="009E4A60" w:rsidP="00F13B85">
            <w:pPr>
              <w:rPr>
                <w:sz w:val="20"/>
                <w:szCs w:val="20"/>
                <w:lang w:eastAsia="ru-RU"/>
              </w:rPr>
            </w:pPr>
            <w:r w:rsidRPr="00F13B85">
              <w:rPr>
                <w:color w:val="000000"/>
                <w:sz w:val="20"/>
                <w:szCs w:val="20"/>
                <w:lang w:eastAsia="ru-RU"/>
              </w:rPr>
              <w:t>- на 2025 год - 146900000 тенге.</w:t>
            </w:r>
          </w:p>
        </w:tc>
      </w:tr>
    </w:tbl>
    <w:p w14:paraId="3FF24AD6" w14:textId="77777777" w:rsidR="00635CE0" w:rsidRPr="00F3009A" w:rsidRDefault="00635CE0" w:rsidP="00F3009A">
      <w:pPr>
        <w:tabs>
          <w:tab w:val="left" w:pos="6660"/>
        </w:tabs>
        <w:suppressAutoHyphens/>
        <w:rPr>
          <w:b/>
          <w:sz w:val="24"/>
          <w:szCs w:val="24"/>
          <w:lang w:eastAsia="ru-RU"/>
        </w:rPr>
      </w:pPr>
    </w:p>
    <w:p w14:paraId="4D6789B2" w14:textId="0AF0E4AC" w:rsidR="00890ACE" w:rsidRPr="00F3009A" w:rsidRDefault="00890ACE" w:rsidP="00F3009A">
      <w:pPr>
        <w:ind w:firstLine="567"/>
        <w:rPr>
          <w:b/>
          <w:sz w:val="24"/>
          <w:szCs w:val="24"/>
          <w:u w:val="single"/>
          <w:lang w:val="kk-KZ" w:eastAsia="ru-RU"/>
        </w:rPr>
      </w:pPr>
      <w:r w:rsidRPr="00F3009A">
        <w:rPr>
          <w:b/>
          <w:sz w:val="24"/>
          <w:szCs w:val="24"/>
          <w:lang w:eastAsia="ru-RU"/>
        </w:rPr>
        <w:t xml:space="preserve">Общий уровень всех </w:t>
      </w:r>
      <w:proofErr w:type="gramStart"/>
      <w:r w:rsidRPr="00F3009A">
        <w:rPr>
          <w:b/>
          <w:sz w:val="24"/>
          <w:szCs w:val="24"/>
          <w:lang w:eastAsia="ru-RU"/>
        </w:rPr>
        <w:t>финансируемых  научных</w:t>
      </w:r>
      <w:proofErr w:type="gramEnd"/>
      <w:r w:rsidRPr="00F3009A">
        <w:rPr>
          <w:b/>
          <w:sz w:val="24"/>
          <w:szCs w:val="24"/>
          <w:lang w:eastAsia="ru-RU"/>
        </w:rPr>
        <w:t xml:space="preserve"> проектов и хоздоговоров в 2023 году составил более 58</w:t>
      </w:r>
      <w:r w:rsidR="005456D4">
        <w:rPr>
          <w:b/>
          <w:sz w:val="24"/>
          <w:szCs w:val="24"/>
          <w:lang w:eastAsia="ru-RU"/>
        </w:rPr>
        <w:t>7</w:t>
      </w:r>
      <w:r w:rsidRPr="00F3009A">
        <w:rPr>
          <w:b/>
          <w:sz w:val="24"/>
          <w:szCs w:val="24"/>
          <w:lang w:eastAsia="ru-RU"/>
        </w:rPr>
        <w:t xml:space="preserve"> млн тенге, превысив более чем в 2 раза (130%) уровень предыдущего 2022 года</w:t>
      </w:r>
      <w:r w:rsidRPr="00F3009A">
        <w:rPr>
          <w:b/>
          <w:sz w:val="24"/>
          <w:szCs w:val="24"/>
          <w:lang w:val="kk-KZ" w:eastAsia="ru-RU"/>
        </w:rPr>
        <w:t>.</w:t>
      </w:r>
    </w:p>
    <w:p w14:paraId="730F0076" w14:textId="6BCAF08C" w:rsidR="005D21E9" w:rsidRPr="00F3009A" w:rsidRDefault="005D21E9" w:rsidP="00F3009A">
      <w:pPr>
        <w:tabs>
          <w:tab w:val="left" w:pos="6660"/>
        </w:tabs>
        <w:suppressAutoHyphens/>
        <w:ind w:firstLine="567"/>
        <w:rPr>
          <w:sz w:val="24"/>
          <w:szCs w:val="24"/>
        </w:rPr>
      </w:pPr>
      <w:r w:rsidRPr="00F3009A">
        <w:rPr>
          <w:sz w:val="24"/>
          <w:szCs w:val="24"/>
        </w:rPr>
        <w:t>Имеет место тенденция к росту количества сотрудников, преподавателей и обучающихся, участвующих в выполнении фундаментальн</w:t>
      </w:r>
      <w:r w:rsidR="009E0BA5" w:rsidRPr="00F3009A">
        <w:rPr>
          <w:sz w:val="24"/>
          <w:szCs w:val="24"/>
        </w:rPr>
        <w:t xml:space="preserve">ых и прикладных программ. В 2023 г. </w:t>
      </w:r>
      <w:proofErr w:type="gramStart"/>
      <w:r w:rsidR="009E0BA5" w:rsidRPr="00F3009A">
        <w:rPr>
          <w:sz w:val="24"/>
          <w:szCs w:val="24"/>
        </w:rPr>
        <w:t>вовлечены  89</w:t>
      </w:r>
      <w:proofErr w:type="gramEnd"/>
      <w:r w:rsidRPr="00F3009A">
        <w:rPr>
          <w:sz w:val="24"/>
          <w:szCs w:val="24"/>
        </w:rPr>
        <w:t xml:space="preserve"> </w:t>
      </w:r>
      <w:r w:rsidR="009E0BA5" w:rsidRPr="00F3009A">
        <w:rPr>
          <w:sz w:val="24"/>
          <w:szCs w:val="24"/>
        </w:rPr>
        <w:t xml:space="preserve">ученых, из них 68 </w:t>
      </w:r>
      <w:r w:rsidR="00BA756A" w:rsidRPr="00F3009A">
        <w:rPr>
          <w:sz w:val="24"/>
          <w:szCs w:val="24"/>
        </w:rPr>
        <w:t xml:space="preserve">специалистов-исследователей. </w:t>
      </w:r>
      <w:r w:rsidRPr="00F3009A">
        <w:rPr>
          <w:sz w:val="24"/>
          <w:szCs w:val="24"/>
        </w:rPr>
        <w:t xml:space="preserve">Активизировался приток молодежи в науку. За </w:t>
      </w:r>
      <w:r w:rsidR="0025508F" w:rsidRPr="00F3009A">
        <w:rPr>
          <w:sz w:val="24"/>
          <w:szCs w:val="24"/>
        </w:rPr>
        <w:t>отчетный период</w:t>
      </w:r>
      <w:r w:rsidRPr="00F3009A">
        <w:rPr>
          <w:sz w:val="24"/>
          <w:szCs w:val="24"/>
        </w:rPr>
        <w:t xml:space="preserve"> доля </w:t>
      </w:r>
      <w:r w:rsidR="0025508F" w:rsidRPr="00F3009A">
        <w:rPr>
          <w:sz w:val="24"/>
          <w:szCs w:val="24"/>
        </w:rPr>
        <w:t xml:space="preserve">молодых </w:t>
      </w:r>
      <w:r w:rsidRPr="00F3009A">
        <w:rPr>
          <w:sz w:val="24"/>
          <w:szCs w:val="24"/>
        </w:rPr>
        <w:t>ученых</w:t>
      </w:r>
      <w:r w:rsidR="0025508F" w:rsidRPr="00F3009A">
        <w:rPr>
          <w:sz w:val="24"/>
          <w:szCs w:val="24"/>
        </w:rPr>
        <w:t xml:space="preserve"> (докторантов, магистрантов, студентов)</w:t>
      </w:r>
      <w:r w:rsidRPr="00F3009A">
        <w:rPr>
          <w:sz w:val="24"/>
          <w:szCs w:val="24"/>
        </w:rPr>
        <w:t xml:space="preserve"> в возрасте до 35 лет, участвующих в </w:t>
      </w:r>
      <w:r w:rsidR="002A67F7">
        <w:rPr>
          <w:sz w:val="24"/>
          <w:szCs w:val="24"/>
        </w:rPr>
        <w:t xml:space="preserve">финансируемых НИР </w:t>
      </w:r>
      <w:r w:rsidRPr="00F3009A">
        <w:rPr>
          <w:sz w:val="24"/>
          <w:szCs w:val="24"/>
        </w:rPr>
        <w:t>от общего коли</w:t>
      </w:r>
      <w:r w:rsidR="0025508F" w:rsidRPr="00F3009A">
        <w:rPr>
          <w:sz w:val="24"/>
          <w:szCs w:val="24"/>
        </w:rPr>
        <w:t xml:space="preserve">чества исследователей составило 13,5%. </w:t>
      </w:r>
    </w:p>
    <w:p w14:paraId="034BC408" w14:textId="77777777" w:rsidR="00C961F2" w:rsidRPr="00F3009A" w:rsidRDefault="00C961F2" w:rsidP="00F3009A">
      <w:pPr>
        <w:ind w:firstLine="567"/>
        <w:rPr>
          <w:b/>
          <w:sz w:val="24"/>
          <w:szCs w:val="24"/>
        </w:rPr>
      </w:pPr>
    </w:p>
    <w:p w14:paraId="2191B01F" w14:textId="3B33B58C" w:rsidR="00473051" w:rsidRPr="00F3009A" w:rsidRDefault="00473051" w:rsidP="00F3009A">
      <w:pPr>
        <w:ind w:firstLine="567"/>
        <w:rPr>
          <w:sz w:val="24"/>
          <w:szCs w:val="24"/>
        </w:rPr>
      </w:pPr>
      <w:r w:rsidRPr="00F3009A">
        <w:rPr>
          <w:b/>
          <w:sz w:val="24"/>
          <w:szCs w:val="24"/>
        </w:rPr>
        <w:lastRenderedPageBreak/>
        <w:t>Интернационализации</w:t>
      </w:r>
      <w:r w:rsidRPr="00F3009A">
        <w:rPr>
          <w:sz w:val="24"/>
          <w:szCs w:val="24"/>
        </w:rPr>
        <w:t xml:space="preserve"> КРУ имена Ахмет </w:t>
      </w:r>
      <w:proofErr w:type="spellStart"/>
      <w:r w:rsidRPr="00F3009A">
        <w:rPr>
          <w:sz w:val="24"/>
          <w:szCs w:val="24"/>
        </w:rPr>
        <w:t>Байтұрсынұлы</w:t>
      </w:r>
      <w:proofErr w:type="spellEnd"/>
      <w:r w:rsidRPr="00F3009A">
        <w:rPr>
          <w:sz w:val="24"/>
          <w:szCs w:val="24"/>
        </w:rPr>
        <w:t xml:space="preserve"> направлена</w:t>
      </w:r>
      <w:r w:rsidR="00F13B85">
        <w:rPr>
          <w:sz w:val="24"/>
          <w:szCs w:val="24"/>
          <w:lang w:val="kk-KZ"/>
        </w:rPr>
        <w:t xml:space="preserve"> на </w:t>
      </w:r>
      <w:r w:rsidRPr="00F3009A">
        <w:rPr>
          <w:sz w:val="24"/>
          <w:szCs w:val="24"/>
        </w:rPr>
        <w:t xml:space="preserve">повышение привлекательности образования в Костанайском региональном университете имени Ахмета </w:t>
      </w:r>
      <w:proofErr w:type="spellStart"/>
      <w:r w:rsidRPr="00F3009A">
        <w:rPr>
          <w:sz w:val="24"/>
          <w:szCs w:val="24"/>
        </w:rPr>
        <w:t>Байтұрсынұлы</w:t>
      </w:r>
      <w:proofErr w:type="spellEnd"/>
      <w:r w:rsidR="005456D4">
        <w:rPr>
          <w:sz w:val="24"/>
          <w:szCs w:val="24"/>
        </w:rPr>
        <w:t xml:space="preserve"> </w:t>
      </w:r>
      <w:r w:rsidRPr="00F3009A">
        <w:rPr>
          <w:sz w:val="24"/>
          <w:szCs w:val="24"/>
        </w:rPr>
        <w:t>через обеспечение качества образовательных и исследовательских программ, включение различных международных аспектов в преподавательскую, научную, исследовательскую и административную деятельность вуза.</w:t>
      </w:r>
    </w:p>
    <w:p w14:paraId="6D1E5579" w14:textId="77777777" w:rsidR="00473051" w:rsidRPr="00F3009A" w:rsidRDefault="00473051" w:rsidP="00F3009A">
      <w:pPr>
        <w:ind w:firstLine="567"/>
        <w:rPr>
          <w:sz w:val="24"/>
          <w:szCs w:val="24"/>
        </w:rPr>
      </w:pPr>
      <w:r w:rsidRPr="00F3009A">
        <w:rPr>
          <w:sz w:val="24"/>
          <w:szCs w:val="24"/>
        </w:rPr>
        <w:t>Интернационализация деятельности университета как стратегический приоритет для обеспечения роста и устойчивого развития в 2023 году реализована в рамках соглашений о международном партнёрстве, участии в проектах повышения потенциала высшего образования программы Эразмус+; организации академической мобильности обучающихся и профессорского-преподавательского состава.</w:t>
      </w:r>
    </w:p>
    <w:p w14:paraId="3FC1F659" w14:textId="49C88763" w:rsidR="00473051" w:rsidRPr="00F3009A" w:rsidRDefault="00473051" w:rsidP="00F3009A">
      <w:pPr>
        <w:ind w:firstLine="567"/>
        <w:rPr>
          <w:sz w:val="24"/>
          <w:szCs w:val="24"/>
        </w:rPr>
      </w:pPr>
      <w:r w:rsidRPr="00F3009A">
        <w:rPr>
          <w:sz w:val="24"/>
          <w:szCs w:val="24"/>
        </w:rPr>
        <w:t>В 2023 году  в КРУ реализуется 1 проект по повышению потенциала в высшем образовании программы Эразмус+. Наименование проекта «Продвижение циркулярной экономики в странах-партнерах путем разработки и реализации магистерской программы «Управление отходами» (</w:t>
      </w:r>
      <w:proofErr w:type="spellStart"/>
      <w:r w:rsidRPr="00F3009A">
        <w:rPr>
          <w:sz w:val="24"/>
          <w:szCs w:val="24"/>
        </w:rPr>
        <w:t>UnWaste</w:t>
      </w:r>
      <w:proofErr w:type="spellEnd"/>
      <w:r w:rsidRPr="00F3009A">
        <w:rPr>
          <w:sz w:val="24"/>
          <w:szCs w:val="24"/>
        </w:rPr>
        <w:t>). Руководитель проекта: Юнусова Г.Б.</w:t>
      </w:r>
    </w:p>
    <w:p w14:paraId="0F1483AF" w14:textId="77777777" w:rsidR="00473051" w:rsidRPr="00F3009A" w:rsidRDefault="00473051" w:rsidP="00F3009A">
      <w:pPr>
        <w:shd w:val="clear" w:color="auto" w:fill="FFFFFF"/>
        <w:ind w:firstLine="567"/>
        <w:textAlignment w:val="baseline"/>
        <w:rPr>
          <w:sz w:val="24"/>
          <w:szCs w:val="24"/>
        </w:rPr>
      </w:pPr>
      <w:r w:rsidRPr="00F3009A">
        <w:rPr>
          <w:sz w:val="24"/>
          <w:szCs w:val="24"/>
        </w:rPr>
        <w:t>В рамках реализации данного проекта совершенствуется содержание обучения, разрабатываются новые образовательные программы с учетом принципов Болонского процесса, обновляется материально-техническая база университета.</w:t>
      </w:r>
    </w:p>
    <w:p w14:paraId="210C91C4" w14:textId="77777777" w:rsidR="00473051" w:rsidRPr="00F3009A" w:rsidRDefault="00473051" w:rsidP="00F3009A">
      <w:pPr>
        <w:widowControl w:val="0"/>
        <w:ind w:firstLine="567"/>
        <w:rPr>
          <w:sz w:val="24"/>
          <w:szCs w:val="24"/>
        </w:rPr>
      </w:pPr>
      <w:r w:rsidRPr="00F3009A">
        <w:rPr>
          <w:sz w:val="24"/>
          <w:szCs w:val="24"/>
        </w:rPr>
        <w:t xml:space="preserve">Проект посольства США в Казахстане. Курс «Английского языка для студентов STEM (Наука, технология, инженерное дело или математика)»  для студентов КРУ. Руководитель проекта: </w:t>
      </w:r>
      <w:proofErr w:type="spellStart"/>
      <w:r w:rsidRPr="00F3009A">
        <w:rPr>
          <w:sz w:val="24"/>
          <w:szCs w:val="24"/>
        </w:rPr>
        <w:t>Манасбаева</w:t>
      </w:r>
      <w:proofErr w:type="spellEnd"/>
      <w:r w:rsidRPr="00F3009A">
        <w:rPr>
          <w:sz w:val="24"/>
          <w:szCs w:val="24"/>
        </w:rPr>
        <w:t xml:space="preserve"> Н.Ш. </w:t>
      </w:r>
    </w:p>
    <w:p w14:paraId="7A40C0BA" w14:textId="17EF6F6B" w:rsidR="00473051" w:rsidRPr="00F3009A" w:rsidRDefault="00473051" w:rsidP="00F3009A">
      <w:pPr>
        <w:widowControl w:val="0"/>
        <w:ind w:firstLine="567"/>
        <w:rPr>
          <w:sz w:val="24"/>
          <w:szCs w:val="24"/>
        </w:rPr>
      </w:pPr>
      <w:r w:rsidRPr="00F3009A">
        <w:rPr>
          <w:sz w:val="24"/>
          <w:szCs w:val="24"/>
        </w:rPr>
        <w:t>Проект  координируется Министерством образования, Центром международных программ «</w:t>
      </w:r>
      <w:proofErr w:type="spellStart"/>
      <w:r w:rsidRPr="00F3009A">
        <w:rPr>
          <w:sz w:val="24"/>
          <w:szCs w:val="24"/>
        </w:rPr>
        <w:t>Болашак</w:t>
      </w:r>
      <w:proofErr w:type="spellEnd"/>
      <w:r w:rsidRPr="00F3009A">
        <w:rPr>
          <w:sz w:val="24"/>
          <w:szCs w:val="24"/>
        </w:rPr>
        <w:t xml:space="preserve">» и региональными университетами-партнерами для выявления сильных кандидатов, которым будут полезны курсы английского языка, чтобы расширить свои возможности для обучения в магистратуре или проведения исследований в учреждениях США.  В рамках данной программы  студентам предоставлена ​​возможность очно (офлайн) пройти 250 часов обучения английскому языку в течение одного учебного года. </w:t>
      </w:r>
    </w:p>
    <w:p w14:paraId="212E8613" w14:textId="2CFEBE67" w:rsidR="00473051" w:rsidRPr="00F3009A" w:rsidRDefault="00473051" w:rsidP="00F3009A">
      <w:pPr>
        <w:ind w:firstLine="567"/>
        <w:rPr>
          <w:sz w:val="24"/>
          <w:szCs w:val="24"/>
        </w:rPr>
      </w:pPr>
      <w:r w:rsidRPr="00F3009A">
        <w:rPr>
          <w:sz w:val="24"/>
          <w:szCs w:val="24"/>
        </w:rPr>
        <w:t>Общее количество международных договоров, подписанных в 2023 году –</w:t>
      </w:r>
      <w:r w:rsidR="005456D4">
        <w:rPr>
          <w:sz w:val="24"/>
          <w:szCs w:val="24"/>
        </w:rPr>
        <w:t xml:space="preserve"> </w:t>
      </w:r>
      <w:r w:rsidRPr="00F3009A">
        <w:rPr>
          <w:sz w:val="24"/>
          <w:szCs w:val="24"/>
        </w:rPr>
        <w:t>20. Из них: 42% – договоры с организациями ближнего зарубежья (Россия, Беларусь, Узбекистан), 68% – соглашения с учреждениями дальнего зарубежья (Польша, США, Болгария, Китай, Корея).</w:t>
      </w:r>
    </w:p>
    <w:p w14:paraId="10DA4CF7" w14:textId="77777777" w:rsidR="00473051" w:rsidRPr="00F3009A" w:rsidRDefault="00473051" w:rsidP="00F3009A">
      <w:pPr>
        <w:pStyle w:val="3"/>
        <w:spacing w:before="0" w:after="0"/>
        <w:ind w:firstLine="567"/>
        <w:jc w:val="both"/>
        <w:rPr>
          <w:rFonts w:ascii="Times New Roman" w:hAnsi="Times New Roman" w:cs="Times New Roman"/>
          <w:sz w:val="24"/>
          <w:szCs w:val="24"/>
        </w:rPr>
      </w:pPr>
      <w:r w:rsidRPr="00F3009A">
        <w:rPr>
          <w:rFonts w:ascii="Times New Roman" w:hAnsi="Times New Roman" w:cs="Times New Roman"/>
          <w:color w:val="212121"/>
          <w:sz w:val="24"/>
          <w:szCs w:val="24"/>
        </w:rPr>
        <w:t xml:space="preserve">Научные стажировки «500 ученых».  </w:t>
      </w:r>
      <w:r w:rsidRPr="00F3009A">
        <w:rPr>
          <w:rFonts w:ascii="Times New Roman" w:hAnsi="Times New Roman" w:cs="Times New Roman"/>
          <w:b w:val="0"/>
          <w:sz w:val="24"/>
          <w:szCs w:val="24"/>
        </w:rPr>
        <w:t xml:space="preserve">Сотрудники университета </w:t>
      </w:r>
      <w:proofErr w:type="spellStart"/>
      <w:r w:rsidRPr="00F3009A">
        <w:rPr>
          <w:rFonts w:ascii="Times New Roman" w:hAnsi="Times New Roman" w:cs="Times New Roman"/>
          <w:b w:val="0"/>
          <w:sz w:val="24"/>
          <w:szCs w:val="24"/>
        </w:rPr>
        <w:t>Байкин</w:t>
      </w:r>
      <w:proofErr w:type="spellEnd"/>
      <w:r w:rsidRPr="00F3009A">
        <w:rPr>
          <w:rFonts w:ascii="Times New Roman" w:hAnsi="Times New Roman" w:cs="Times New Roman"/>
          <w:b w:val="0"/>
          <w:sz w:val="24"/>
          <w:szCs w:val="24"/>
        </w:rPr>
        <w:t xml:space="preserve"> А.К., </w:t>
      </w:r>
      <w:proofErr w:type="spellStart"/>
      <w:r w:rsidRPr="00F3009A">
        <w:rPr>
          <w:rFonts w:ascii="Times New Roman" w:hAnsi="Times New Roman" w:cs="Times New Roman"/>
          <w:b w:val="0"/>
          <w:sz w:val="24"/>
          <w:szCs w:val="24"/>
        </w:rPr>
        <w:t>Байбукева</w:t>
      </w:r>
      <w:proofErr w:type="spellEnd"/>
      <w:r w:rsidRPr="00F3009A">
        <w:rPr>
          <w:rFonts w:ascii="Times New Roman" w:hAnsi="Times New Roman" w:cs="Times New Roman"/>
          <w:b w:val="0"/>
          <w:sz w:val="24"/>
          <w:szCs w:val="24"/>
        </w:rPr>
        <w:t xml:space="preserve"> Г.К., </w:t>
      </w:r>
      <w:proofErr w:type="spellStart"/>
      <w:r w:rsidRPr="00F3009A">
        <w:rPr>
          <w:rFonts w:ascii="Times New Roman" w:hAnsi="Times New Roman" w:cs="Times New Roman"/>
          <w:b w:val="0"/>
          <w:sz w:val="24"/>
          <w:szCs w:val="24"/>
        </w:rPr>
        <w:t>Дарибаева</w:t>
      </w:r>
      <w:proofErr w:type="spellEnd"/>
      <w:r w:rsidRPr="00F3009A">
        <w:rPr>
          <w:rFonts w:ascii="Times New Roman" w:hAnsi="Times New Roman" w:cs="Times New Roman"/>
          <w:b w:val="0"/>
          <w:sz w:val="24"/>
          <w:szCs w:val="24"/>
        </w:rPr>
        <w:t xml:space="preserve"> С.А., </w:t>
      </w:r>
      <w:proofErr w:type="spellStart"/>
      <w:r w:rsidRPr="00F3009A">
        <w:rPr>
          <w:rFonts w:ascii="Times New Roman" w:hAnsi="Times New Roman" w:cs="Times New Roman"/>
          <w:b w:val="0"/>
          <w:sz w:val="24"/>
          <w:szCs w:val="24"/>
        </w:rPr>
        <w:t>Тауакелов</w:t>
      </w:r>
      <w:proofErr w:type="spellEnd"/>
      <w:r w:rsidRPr="00F3009A">
        <w:rPr>
          <w:rFonts w:ascii="Times New Roman" w:hAnsi="Times New Roman" w:cs="Times New Roman"/>
          <w:b w:val="0"/>
          <w:sz w:val="24"/>
          <w:szCs w:val="24"/>
        </w:rPr>
        <w:t xml:space="preserve"> Ч.А., Батырбеков А.Н., </w:t>
      </w:r>
      <w:proofErr w:type="spellStart"/>
      <w:r w:rsidRPr="00F3009A">
        <w:rPr>
          <w:rFonts w:ascii="Times New Roman" w:hAnsi="Times New Roman" w:cs="Times New Roman"/>
          <w:b w:val="0"/>
          <w:sz w:val="24"/>
          <w:szCs w:val="24"/>
        </w:rPr>
        <w:t>Елеусизова</w:t>
      </w:r>
      <w:proofErr w:type="spellEnd"/>
      <w:r w:rsidRPr="00F3009A">
        <w:rPr>
          <w:rFonts w:ascii="Times New Roman" w:hAnsi="Times New Roman" w:cs="Times New Roman"/>
          <w:b w:val="0"/>
          <w:sz w:val="24"/>
          <w:szCs w:val="24"/>
        </w:rPr>
        <w:t xml:space="preserve"> А.Т., </w:t>
      </w:r>
      <w:proofErr w:type="spellStart"/>
      <w:r w:rsidRPr="00F3009A">
        <w:rPr>
          <w:rFonts w:ascii="Times New Roman" w:hAnsi="Times New Roman" w:cs="Times New Roman"/>
          <w:b w:val="0"/>
          <w:sz w:val="24"/>
          <w:szCs w:val="24"/>
        </w:rPr>
        <w:t>Ансабаева</w:t>
      </w:r>
      <w:proofErr w:type="spellEnd"/>
      <w:r w:rsidRPr="00F3009A">
        <w:rPr>
          <w:rFonts w:ascii="Times New Roman" w:hAnsi="Times New Roman" w:cs="Times New Roman"/>
          <w:b w:val="0"/>
          <w:sz w:val="24"/>
          <w:szCs w:val="24"/>
        </w:rPr>
        <w:t xml:space="preserve"> А.С., </w:t>
      </w:r>
      <w:proofErr w:type="spellStart"/>
      <w:r w:rsidRPr="00F3009A">
        <w:rPr>
          <w:rFonts w:ascii="Times New Roman" w:hAnsi="Times New Roman" w:cs="Times New Roman"/>
          <w:b w:val="0"/>
          <w:sz w:val="24"/>
          <w:szCs w:val="24"/>
        </w:rPr>
        <w:t>Амантаев</w:t>
      </w:r>
      <w:proofErr w:type="spellEnd"/>
      <w:r w:rsidRPr="00F3009A">
        <w:rPr>
          <w:rFonts w:ascii="Times New Roman" w:hAnsi="Times New Roman" w:cs="Times New Roman"/>
          <w:b w:val="0"/>
          <w:sz w:val="24"/>
          <w:szCs w:val="24"/>
        </w:rPr>
        <w:t xml:space="preserve"> М.А.  стали стипендиатами программы научных стажировок «500 ученых» в 2023 году.</w:t>
      </w:r>
      <w:r w:rsidRPr="00F3009A">
        <w:rPr>
          <w:rFonts w:ascii="Times New Roman" w:hAnsi="Times New Roman" w:cs="Times New Roman"/>
          <w:sz w:val="24"/>
          <w:szCs w:val="24"/>
        </w:rPr>
        <w:t xml:space="preserve"> </w:t>
      </w:r>
    </w:p>
    <w:p w14:paraId="21C74CD7" w14:textId="4CA5295E" w:rsidR="00473051" w:rsidRPr="00F3009A" w:rsidRDefault="00473051" w:rsidP="00F3009A">
      <w:pPr>
        <w:ind w:firstLine="567"/>
        <w:rPr>
          <w:sz w:val="24"/>
          <w:szCs w:val="24"/>
        </w:rPr>
      </w:pPr>
      <w:proofErr w:type="spellStart"/>
      <w:r w:rsidRPr="00F3009A">
        <w:rPr>
          <w:sz w:val="24"/>
          <w:szCs w:val="24"/>
        </w:rPr>
        <w:t>Байбукева</w:t>
      </w:r>
      <w:proofErr w:type="spellEnd"/>
      <w:r w:rsidRPr="00F3009A">
        <w:rPr>
          <w:sz w:val="24"/>
          <w:szCs w:val="24"/>
        </w:rPr>
        <w:t xml:space="preserve"> Г.К., </w:t>
      </w:r>
      <w:proofErr w:type="spellStart"/>
      <w:r w:rsidRPr="00F3009A">
        <w:rPr>
          <w:sz w:val="24"/>
          <w:szCs w:val="24"/>
        </w:rPr>
        <w:t>Дарибаева</w:t>
      </w:r>
      <w:proofErr w:type="spellEnd"/>
      <w:r w:rsidRPr="00F3009A">
        <w:rPr>
          <w:sz w:val="24"/>
          <w:szCs w:val="24"/>
        </w:rPr>
        <w:t xml:space="preserve"> С.А., </w:t>
      </w:r>
      <w:proofErr w:type="spellStart"/>
      <w:r w:rsidRPr="00F3009A">
        <w:rPr>
          <w:sz w:val="24"/>
          <w:szCs w:val="24"/>
        </w:rPr>
        <w:t>Тауакелов</w:t>
      </w:r>
      <w:proofErr w:type="spellEnd"/>
      <w:r w:rsidRPr="00F3009A">
        <w:rPr>
          <w:sz w:val="24"/>
          <w:szCs w:val="24"/>
        </w:rPr>
        <w:t xml:space="preserve"> Ч.А., проходили стажировки с 18 сентября по 18 декабря 2023 в </w:t>
      </w:r>
      <w:r w:rsidR="005456D4">
        <w:rPr>
          <w:sz w:val="24"/>
          <w:szCs w:val="24"/>
        </w:rPr>
        <w:t>л</w:t>
      </w:r>
      <w:r w:rsidRPr="00F3009A">
        <w:rPr>
          <w:sz w:val="24"/>
          <w:szCs w:val="24"/>
        </w:rPr>
        <w:t xml:space="preserve">есотехническим университете Болгарии; </w:t>
      </w:r>
      <w:proofErr w:type="spellStart"/>
      <w:r w:rsidRPr="00F3009A">
        <w:rPr>
          <w:sz w:val="24"/>
          <w:szCs w:val="24"/>
        </w:rPr>
        <w:t>Байкин</w:t>
      </w:r>
      <w:proofErr w:type="spellEnd"/>
      <w:r w:rsidRPr="00F3009A">
        <w:rPr>
          <w:sz w:val="24"/>
          <w:szCs w:val="24"/>
        </w:rPr>
        <w:t xml:space="preserve"> А.К., с 1 сентября 2023 по 1 февраля 2023 в университете Витаутаса Великого Магнус, Литва. Батырбеков А. Н., и </w:t>
      </w:r>
      <w:proofErr w:type="spellStart"/>
      <w:r w:rsidRPr="00F3009A">
        <w:rPr>
          <w:sz w:val="24"/>
          <w:szCs w:val="24"/>
        </w:rPr>
        <w:t>Елеусизова</w:t>
      </w:r>
      <w:proofErr w:type="spellEnd"/>
      <w:r w:rsidRPr="00F3009A">
        <w:rPr>
          <w:sz w:val="24"/>
          <w:szCs w:val="24"/>
        </w:rPr>
        <w:t xml:space="preserve"> А.Т., с апреля 2024 отправляются в Литовский университет наук о здоровье, </w:t>
      </w:r>
      <w:proofErr w:type="spellStart"/>
      <w:r w:rsidRPr="00F3009A">
        <w:rPr>
          <w:sz w:val="24"/>
          <w:szCs w:val="24"/>
        </w:rPr>
        <w:t>Ансабаева</w:t>
      </w:r>
      <w:proofErr w:type="spellEnd"/>
      <w:r w:rsidRPr="00F3009A">
        <w:rPr>
          <w:sz w:val="24"/>
          <w:szCs w:val="24"/>
        </w:rPr>
        <w:t xml:space="preserve"> А.С., в МГУ Ломоносова в июле 2024 года. </w:t>
      </w:r>
    </w:p>
    <w:p w14:paraId="75DB94EA" w14:textId="715F06EF" w:rsidR="00473051" w:rsidRPr="00F3009A" w:rsidRDefault="00473051" w:rsidP="00F3009A">
      <w:pPr>
        <w:ind w:firstLine="567"/>
        <w:rPr>
          <w:sz w:val="24"/>
          <w:szCs w:val="24"/>
        </w:rPr>
      </w:pPr>
      <w:r w:rsidRPr="00F3009A">
        <w:rPr>
          <w:sz w:val="24"/>
          <w:szCs w:val="24"/>
        </w:rPr>
        <w:t>С 28 августа по 13 октября 2023 года проходил 2 поток приема документов по программе «Научные стажировки» в рамках проекта «500 ученых», отделом была оказана консультационная помощь для пре</w:t>
      </w:r>
      <w:r w:rsidR="005456D4">
        <w:rPr>
          <w:sz w:val="24"/>
          <w:szCs w:val="24"/>
        </w:rPr>
        <w:t>т</w:t>
      </w:r>
      <w:r w:rsidRPr="00F3009A">
        <w:rPr>
          <w:sz w:val="24"/>
          <w:szCs w:val="24"/>
        </w:rPr>
        <w:t xml:space="preserve">ендентов КРУ, включая подбор </w:t>
      </w:r>
      <w:r w:rsidR="005456D4">
        <w:rPr>
          <w:sz w:val="24"/>
          <w:szCs w:val="24"/>
        </w:rPr>
        <w:t>вуз</w:t>
      </w:r>
      <w:r w:rsidRPr="00F3009A">
        <w:rPr>
          <w:sz w:val="24"/>
          <w:szCs w:val="24"/>
        </w:rPr>
        <w:t xml:space="preserve">ов, рекомендуемых для прохождения научной стажировки для сотрудников. Следующим преподавателям была присуждена научная стажировка по итогам решения Республиканской комиссии по подготовке кадров за рубежом от 20 декабря 2023 года: </w:t>
      </w:r>
      <w:proofErr w:type="spellStart"/>
      <w:r w:rsidRPr="00F3009A">
        <w:rPr>
          <w:sz w:val="24"/>
          <w:szCs w:val="24"/>
        </w:rPr>
        <w:t>Айтжанова</w:t>
      </w:r>
      <w:proofErr w:type="spellEnd"/>
      <w:r w:rsidRPr="00F3009A">
        <w:rPr>
          <w:sz w:val="24"/>
          <w:szCs w:val="24"/>
        </w:rPr>
        <w:t xml:space="preserve"> И. Н., </w:t>
      </w:r>
      <w:proofErr w:type="spellStart"/>
      <w:r w:rsidRPr="00F3009A">
        <w:rPr>
          <w:sz w:val="24"/>
          <w:szCs w:val="24"/>
        </w:rPr>
        <w:t>Кауменов</w:t>
      </w:r>
      <w:proofErr w:type="spellEnd"/>
      <w:r w:rsidRPr="00F3009A">
        <w:rPr>
          <w:sz w:val="24"/>
          <w:szCs w:val="24"/>
        </w:rPr>
        <w:t xml:space="preserve"> Н.С., Саидов А. М., </w:t>
      </w:r>
      <w:proofErr w:type="spellStart"/>
      <w:r w:rsidRPr="00F3009A">
        <w:rPr>
          <w:sz w:val="24"/>
          <w:szCs w:val="24"/>
        </w:rPr>
        <w:t>Алтыбаева</w:t>
      </w:r>
      <w:proofErr w:type="spellEnd"/>
      <w:r w:rsidRPr="00F3009A">
        <w:rPr>
          <w:sz w:val="24"/>
          <w:szCs w:val="24"/>
        </w:rPr>
        <w:t xml:space="preserve"> А. Б., </w:t>
      </w:r>
      <w:proofErr w:type="spellStart"/>
      <w:r w:rsidRPr="00F3009A">
        <w:rPr>
          <w:sz w:val="24"/>
          <w:szCs w:val="24"/>
        </w:rPr>
        <w:t>Мұратқызы</w:t>
      </w:r>
      <w:proofErr w:type="spellEnd"/>
      <w:r w:rsidRPr="00F3009A">
        <w:rPr>
          <w:sz w:val="24"/>
          <w:szCs w:val="24"/>
        </w:rPr>
        <w:t xml:space="preserve"> Мира.</w:t>
      </w:r>
    </w:p>
    <w:p w14:paraId="03ECD9C9" w14:textId="77777777" w:rsidR="00473051" w:rsidRPr="00F3009A" w:rsidRDefault="00473051" w:rsidP="00F3009A">
      <w:pPr>
        <w:tabs>
          <w:tab w:val="left" w:pos="6660"/>
        </w:tabs>
        <w:suppressAutoHyphens/>
        <w:ind w:firstLine="567"/>
        <w:rPr>
          <w:b/>
          <w:sz w:val="24"/>
          <w:szCs w:val="24"/>
          <w:lang w:eastAsia="ru-RU"/>
        </w:rPr>
      </w:pPr>
    </w:p>
    <w:p w14:paraId="306BA267" w14:textId="77777777" w:rsidR="00A00DBF" w:rsidRPr="00F3009A" w:rsidRDefault="003B7661" w:rsidP="00F3009A">
      <w:pPr>
        <w:tabs>
          <w:tab w:val="left" w:pos="6660"/>
        </w:tabs>
        <w:suppressAutoHyphens/>
        <w:ind w:firstLine="567"/>
        <w:rPr>
          <w:b/>
          <w:sz w:val="24"/>
          <w:szCs w:val="24"/>
          <w:lang w:eastAsia="ru-RU"/>
        </w:rPr>
      </w:pPr>
      <w:r w:rsidRPr="00F3009A">
        <w:rPr>
          <w:b/>
          <w:sz w:val="24"/>
          <w:szCs w:val="24"/>
          <w:lang w:eastAsia="ru-RU"/>
        </w:rPr>
        <w:t xml:space="preserve">Обеспечение повышения качества публикаций. </w:t>
      </w:r>
    </w:p>
    <w:p w14:paraId="2C420D9B" w14:textId="77777777" w:rsidR="00096657" w:rsidRPr="00F3009A" w:rsidRDefault="00096657" w:rsidP="00F3009A">
      <w:pPr>
        <w:ind w:firstLine="567"/>
        <w:rPr>
          <w:color w:val="212121"/>
          <w:sz w:val="24"/>
          <w:szCs w:val="24"/>
        </w:rPr>
      </w:pPr>
      <w:r w:rsidRPr="00F3009A">
        <w:rPr>
          <w:sz w:val="24"/>
          <w:szCs w:val="24"/>
          <w:lang w:eastAsia="ru-RU"/>
        </w:rPr>
        <w:t xml:space="preserve">Многопрофильный научный журнал «3i: </w:t>
      </w:r>
      <w:proofErr w:type="spellStart"/>
      <w:r w:rsidRPr="00F3009A">
        <w:rPr>
          <w:sz w:val="24"/>
          <w:szCs w:val="24"/>
          <w:lang w:eastAsia="ru-RU"/>
        </w:rPr>
        <w:t>intellect</w:t>
      </w:r>
      <w:proofErr w:type="spellEnd"/>
      <w:r w:rsidRPr="00F3009A">
        <w:rPr>
          <w:sz w:val="24"/>
          <w:szCs w:val="24"/>
          <w:lang w:eastAsia="ru-RU"/>
        </w:rPr>
        <w:t xml:space="preserve">, </w:t>
      </w:r>
      <w:proofErr w:type="spellStart"/>
      <w:r w:rsidRPr="00F3009A">
        <w:rPr>
          <w:sz w:val="24"/>
          <w:szCs w:val="24"/>
          <w:lang w:eastAsia="ru-RU"/>
        </w:rPr>
        <w:t>idea</w:t>
      </w:r>
      <w:proofErr w:type="spellEnd"/>
      <w:r w:rsidRPr="00F3009A">
        <w:rPr>
          <w:sz w:val="24"/>
          <w:szCs w:val="24"/>
          <w:lang w:eastAsia="ru-RU"/>
        </w:rPr>
        <w:t xml:space="preserve">, </w:t>
      </w:r>
      <w:proofErr w:type="spellStart"/>
      <w:r w:rsidRPr="00F3009A">
        <w:rPr>
          <w:sz w:val="24"/>
          <w:szCs w:val="24"/>
          <w:lang w:eastAsia="ru-RU"/>
        </w:rPr>
        <w:t>innovation</w:t>
      </w:r>
      <w:proofErr w:type="spellEnd"/>
      <w:r w:rsidRPr="00F3009A">
        <w:rPr>
          <w:sz w:val="24"/>
          <w:szCs w:val="24"/>
          <w:lang w:eastAsia="ru-RU"/>
        </w:rPr>
        <w:t xml:space="preserve"> - интеллект, идея, инновация» расширил свое присутствие по направлению Педагогические науки в перечне </w:t>
      </w:r>
      <w:r w:rsidRPr="00F3009A">
        <w:rPr>
          <w:sz w:val="24"/>
          <w:szCs w:val="24"/>
          <w:lang w:eastAsia="ru-RU"/>
        </w:rPr>
        <w:lastRenderedPageBreak/>
        <w:t xml:space="preserve">изданий, рекомендованных КОКСНВО, в дополнение </w:t>
      </w:r>
      <w:proofErr w:type="gramStart"/>
      <w:r w:rsidRPr="00F3009A">
        <w:rPr>
          <w:sz w:val="24"/>
          <w:szCs w:val="24"/>
          <w:lang w:eastAsia="ru-RU"/>
        </w:rPr>
        <w:t>к  имевшимся</w:t>
      </w:r>
      <w:proofErr w:type="gramEnd"/>
      <w:r w:rsidRPr="00F3009A">
        <w:rPr>
          <w:sz w:val="24"/>
          <w:szCs w:val="24"/>
          <w:lang w:eastAsia="ru-RU"/>
        </w:rPr>
        <w:t xml:space="preserve"> двум (ветеринарные и сельскохозяйственные науки).</w:t>
      </w:r>
    </w:p>
    <w:p w14:paraId="7D10B205" w14:textId="77777777" w:rsidR="00096657" w:rsidRPr="00F3009A" w:rsidRDefault="00A00DBF" w:rsidP="00F3009A">
      <w:pPr>
        <w:pStyle w:val="aff8"/>
        <w:tabs>
          <w:tab w:val="left" w:pos="993"/>
        </w:tabs>
        <w:ind w:firstLine="567"/>
        <w:jc w:val="both"/>
        <w:rPr>
          <w:rFonts w:ascii="Times New Roman" w:hAnsi="Times New Roman"/>
          <w:sz w:val="24"/>
          <w:szCs w:val="24"/>
        </w:rPr>
      </w:pPr>
      <w:r w:rsidRPr="00F3009A">
        <w:rPr>
          <w:rFonts w:ascii="Times New Roman" w:hAnsi="Times New Roman"/>
          <w:i/>
          <w:sz w:val="24"/>
          <w:szCs w:val="24"/>
        </w:rPr>
        <w:t>Публикационная активность</w:t>
      </w:r>
      <w:r w:rsidRPr="00F3009A">
        <w:rPr>
          <w:rFonts w:ascii="Times New Roman" w:hAnsi="Times New Roman"/>
          <w:sz w:val="24"/>
          <w:szCs w:val="24"/>
        </w:rPr>
        <w:t xml:space="preserve"> в журналах разного уровня</w:t>
      </w:r>
      <w:r w:rsidR="00491EC6" w:rsidRPr="00F3009A">
        <w:rPr>
          <w:rFonts w:ascii="Times New Roman" w:hAnsi="Times New Roman"/>
          <w:sz w:val="24"/>
          <w:szCs w:val="24"/>
        </w:rPr>
        <w:t>,</w:t>
      </w:r>
      <w:r w:rsidRPr="00F3009A">
        <w:rPr>
          <w:rFonts w:ascii="Times New Roman" w:hAnsi="Times New Roman"/>
          <w:sz w:val="24"/>
          <w:szCs w:val="24"/>
        </w:rPr>
        <w:t xml:space="preserve"> в т.ч. и рекомендованных К</w:t>
      </w:r>
      <w:r w:rsidR="00A636E0" w:rsidRPr="00F3009A">
        <w:rPr>
          <w:rFonts w:ascii="Times New Roman" w:hAnsi="Times New Roman"/>
          <w:sz w:val="24"/>
          <w:szCs w:val="24"/>
        </w:rPr>
        <w:t>омитетом по обеспечению качества</w:t>
      </w:r>
      <w:r w:rsidRPr="00F3009A">
        <w:rPr>
          <w:rFonts w:ascii="Times New Roman" w:hAnsi="Times New Roman"/>
          <w:sz w:val="24"/>
          <w:szCs w:val="24"/>
        </w:rPr>
        <w:t xml:space="preserve">, включая соответствующие секции многопрофильного научного журнала </w:t>
      </w:r>
      <w:r w:rsidR="008C0BE6" w:rsidRPr="00F3009A">
        <w:rPr>
          <w:rFonts w:ascii="Times New Roman" w:hAnsi="Times New Roman"/>
          <w:sz w:val="24"/>
          <w:szCs w:val="24"/>
        </w:rPr>
        <w:t>«</w:t>
      </w:r>
      <w:r w:rsidRPr="00F3009A">
        <w:rPr>
          <w:rFonts w:ascii="Times New Roman" w:hAnsi="Times New Roman"/>
          <w:sz w:val="24"/>
          <w:szCs w:val="24"/>
        </w:rPr>
        <w:t xml:space="preserve">3i: </w:t>
      </w:r>
      <w:proofErr w:type="spellStart"/>
      <w:r w:rsidRPr="00F3009A">
        <w:rPr>
          <w:rFonts w:ascii="Times New Roman" w:hAnsi="Times New Roman"/>
          <w:sz w:val="24"/>
          <w:szCs w:val="24"/>
        </w:rPr>
        <w:t>intellect</w:t>
      </w:r>
      <w:proofErr w:type="spellEnd"/>
      <w:r w:rsidRPr="00F3009A">
        <w:rPr>
          <w:rFonts w:ascii="Times New Roman" w:hAnsi="Times New Roman"/>
          <w:sz w:val="24"/>
          <w:szCs w:val="24"/>
        </w:rPr>
        <w:t xml:space="preserve">, </w:t>
      </w:r>
      <w:proofErr w:type="spellStart"/>
      <w:r w:rsidRPr="00F3009A">
        <w:rPr>
          <w:rFonts w:ascii="Times New Roman" w:hAnsi="Times New Roman"/>
          <w:sz w:val="24"/>
          <w:szCs w:val="24"/>
        </w:rPr>
        <w:t>idea</w:t>
      </w:r>
      <w:proofErr w:type="spellEnd"/>
      <w:r w:rsidRPr="00F3009A">
        <w:rPr>
          <w:rFonts w:ascii="Times New Roman" w:hAnsi="Times New Roman"/>
          <w:sz w:val="24"/>
          <w:szCs w:val="24"/>
        </w:rPr>
        <w:t xml:space="preserve">, </w:t>
      </w:r>
      <w:proofErr w:type="spellStart"/>
      <w:r w:rsidRPr="00F3009A">
        <w:rPr>
          <w:rFonts w:ascii="Times New Roman" w:hAnsi="Times New Roman"/>
          <w:sz w:val="24"/>
          <w:szCs w:val="24"/>
        </w:rPr>
        <w:t>innovation</w:t>
      </w:r>
      <w:proofErr w:type="spellEnd"/>
      <w:r w:rsidRPr="00F3009A">
        <w:rPr>
          <w:rFonts w:ascii="Times New Roman" w:hAnsi="Times New Roman"/>
          <w:sz w:val="24"/>
          <w:szCs w:val="24"/>
        </w:rPr>
        <w:t xml:space="preserve"> - интеллект, идея, инновация</w:t>
      </w:r>
      <w:r w:rsidR="008C0BE6" w:rsidRPr="00F3009A">
        <w:rPr>
          <w:rFonts w:ascii="Times New Roman" w:hAnsi="Times New Roman"/>
          <w:sz w:val="24"/>
          <w:szCs w:val="24"/>
        </w:rPr>
        <w:t>»</w:t>
      </w:r>
      <w:r w:rsidRPr="00F3009A">
        <w:rPr>
          <w:rFonts w:ascii="Times New Roman" w:hAnsi="Times New Roman"/>
          <w:sz w:val="24"/>
          <w:szCs w:val="24"/>
        </w:rPr>
        <w:t xml:space="preserve"> имеет акцент на качество публикаций</w:t>
      </w:r>
      <w:r w:rsidR="0004369D" w:rsidRPr="00F3009A">
        <w:rPr>
          <w:rFonts w:ascii="Times New Roman" w:hAnsi="Times New Roman"/>
          <w:sz w:val="24"/>
          <w:szCs w:val="24"/>
        </w:rPr>
        <w:t xml:space="preserve">. </w:t>
      </w:r>
    </w:p>
    <w:p w14:paraId="048A6B4C" w14:textId="09A8948C" w:rsidR="00096657" w:rsidRPr="00F3009A" w:rsidRDefault="00096657" w:rsidP="00F3009A">
      <w:pPr>
        <w:ind w:firstLine="567"/>
        <w:rPr>
          <w:color w:val="000000" w:themeColor="text1"/>
          <w:sz w:val="24"/>
          <w:szCs w:val="24"/>
        </w:rPr>
      </w:pPr>
      <w:r w:rsidRPr="00F3009A">
        <w:rPr>
          <w:color w:val="000000" w:themeColor="text1"/>
          <w:sz w:val="24"/>
          <w:szCs w:val="24"/>
        </w:rPr>
        <w:t>По состоянию на 25.12.2023 года в БД «</w:t>
      </w:r>
      <w:proofErr w:type="spellStart"/>
      <w:r w:rsidRPr="00F3009A">
        <w:rPr>
          <w:color w:val="000000" w:themeColor="text1"/>
          <w:sz w:val="24"/>
          <w:szCs w:val="24"/>
        </w:rPr>
        <w:t>Scopus</w:t>
      </w:r>
      <w:proofErr w:type="spellEnd"/>
      <w:r w:rsidRPr="00F3009A">
        <w:rPr>
          <w:color w:val="000000" w:themeColor="text1"/>
          <w:sz w:val="24"/>
          <w:szCs w:val="24"/>
        </w:rPr>
        <w:t>» под профилем</w:t>
      </w:r>
      <w:r w:rsidR="00FE16D7" w:rsidRPr="00F3009A">
        <w:rPr>
          <w:color w:val="000000" w:themeColor="text1"/>
          <w:sz w:val="24"/>
          <w:szCs w:val="24"/>
        </w:rPr>
        <w:t xml:space="preserve"> </w:t>
      </w:r>
      <w:r w:rsidRPr="00F3009A">
        <w:rPr>
          <w:color w:val="000000" w:themeColor="text1"/>
          <w:sz w:val="24"/>
          <w:szCs w:val="24"/>
        </w:rPr>
        <w:t>университета  - НАО «КРУ им</w:t>
      </w:r>
      <w:r w:rsidR="00FE16D7" w:rsidRPr="00F3009A">
        <w:rPr>
          <w:color w:val="000000" w:themeColor="text1"/>
          <w:sz w:val="24"/>
          <w:szCs w:val="24"/>
          <w:lang w:val="kk-KZ"/>
        </w:rPr>
        <w:t>ени</w:t>
      </w:r>
      <w:r w:rsidRPr="00F3009A">
        <w:rPr>
          <w:color w:val="000000" w:themeColor="text1"/>
          <w:sz w:val="24"/>
          <w:szCs w:val="24"/>
        </w:rPr>
        <w:t xml:space="preserve"> А</w:t>
      </w:r>
      <w:r w:rsidR="00FE16D7" w:rsidRPr="00F3009A">
        <w:rPr>
          <w:color w:val="000000" w:themeColor="text1"/>
          <w:sz w:val="24"/>
          <w:szCs w:val="24"/>
          <w:lang w:val="kk-KZ"/>
        </w:rPr>
        <w:t>хмет</w:t>
      </w:r>
      <w:r w:rsidRPr="00F3009A">
        <w:rPr>
          <w:color w:val="000000" w:themeColor="text1"/>
          <w:sz w:val="24"/>
          <w:szCs w:val="24"/>
        </w:rPr>
        <w:t xml:space="preserve"> Байт</w:t>
      </w:r>
      <w:r w:rsidR="00FE16D7" w:rsidRPr="00F3009A">
        <w:rPr>
          <w:color w:val="000000" w:themeColor="text1"/>
          <w:sz w:val="24"/>
          <w:szCs w:val="24"/>
          <w:lang w:val="kk-KZ"/>
        </w:rPr>
        <w:t>ұрсынұлы»</w:t>
      </w:r>
      <w:r w:rsidRPr="00F3009A">
        <w:rPr>
          <w:color w:val="000000" w:themeColor="text1"/>
          <w:sz w:val="24"/>
          <w:szCs w:val="24"/>
        </w:rPr>
        <w:t xml:space="preserve"> зарегистрировано 320 авторов, документов организации </w:t>
      </w:r>
      <w:r w:rsidR="00F54B73" w:rsidRPr="00F3009A">
        <w:rPr>
          <w:color w:val="000000" w:themeColor="text1"/>
          <w:sz w:val="24"/>
          <w:szCs w:val="24"/>
        </w:rPr>
        <w:t>–</w:t>
      </w:r>
      <w:r w:rsidRPr="00F3009A">
        <w:rPr>
          <w:color w:val="000000" w:themeColor="text1"/>
          <w:sz w:val="24"/>
          <w:szCs w:val="24"/>
        </w:rPr>
        <w:t xml:space="preserve"> 414</w:t>
      </w:r>
      <w:r w:rsidR="00F54B73" w:rsidRPr="00F3009A">
        <w:rPr>
          <w:color w:val="000000" w:themeColor="text1"/>
          <w:sz w:val="24"/>
          <w:szCs w:val="24"/>
        </w:rPr>
        <w:t xml:space="preserve">, так же </w:t>
      </w:r>
      <w:r w:rsidR="00F54B73" w:rsidRPr="00F3009A">
        <w:rPr>
          <w:sz w:val="24"/>
          <w:szCs w:val="24"/>
        </w:rPr>
        <w:t>в БД «WOS» опубликовано 111 документов организации</w:t>
      </w:r>
      <w:r w:rsidRPr="00F3009A">
        <w:rPr>
          <w:color w:val="000000" w:themeColor="text1"/>
          <w:sz w:val="24"/>
          <w:szCs w:val="24"/>
        </w:rPr>
        <w:t>. Количество документов организации за последние 5 лет, опубликованных в БД «</w:t>
      </w:r>
      <w:proofErr w:type="spellStart"/>
      <w:r w:rsidRPr="00F3009A">
        <w:rPr>
          <w:color w:val="000000" w:themeColor="text1"/>
          <w:sz w:val="24"/>
          <w:szCs w:val="24"/>
        </w:rPr>
        <w:t>Scopus</w:t>
      </w:r>
      <w:proofErr w:type="spellEnd"/>
      <w:r w:rsidRPr="00F3009A">
        <w:rPr>
          <w:color w:val="000000" w:themeColor="text1"/>
          <w:sz w:val="24"/>
          <w:szCs w:val="24"/>
        </w:rPr>
        <w:t>»</w:t>
      </w:r>
      <w:r w:rsidR="00B958E4" w:rsidRPr="00F3009A">
        <w:rPr>
          <w:color w:val="000000" w:themeColor="text1"/>
          <w:sz w:val="24"/>
          <w:szCs w:val="24"/>
          <w:lang w:val="kk-KZ"/>
        </w:rPr>
        <w:t>,</w:t>
      </w:r>
      <w:r w:rsidR="00B958E4" w:rsidRPr="00F3009A">
        <w:rPr>
          <w:sz w:val="24"/>
          <w:szCs w:val="24"/>
        </w:rPr>
        <w:t xml:space="preserve"> «WOS» </w:t>
      </w:r>
      <w:r w:rsidRPr="00F3009A">
        <w:rPr>
          <w:color w:val="000000" w:themeColor="text1"/>
          <w:sz w:val="24"/>
          <w:szCs w:val="24"/>
        </w:rPr>
        <w:t xml:space="preserve"> представлены в таблице </w:t>
      </w:r>
      <w:r w:rsidR="00890ACE" w:rsidRPr="00F3009A">
        <w:rPr>
          <w:color w:val="000000" w:themeColor="text1"/>
          <w:sz w:val="24"/>
          <w:szCs w:val="24"/>
        </w:rPr>
        <w:t>4</w:t>
      </w:r>
      <w:r w:rsidRPr="00F3009A">
        <w:rPr>
          <w:color w:val="000000" w:themeColor="text1"/>
          <w:sz w:val="24"/>
          <w:szCs w:val="24"/>
        </w:rPr>
        <w:t>.</w:t>
      </w:r>
    </w:p>
    <w:p w14:paraId="4D42F14A" w14:textId="77777777" w:rsidR="00096657" w:rsidRPr="00F3009A" w:rsidRDefault="00096657" w:rsidP="00F3009A">
      <w:pPr>
        <w:ind w:firstLine="567"/>
        <w:rPr>
          <w:b/>
          <w:color w:val="000000" w:themeColor="text1"/>
          <w:sz w:val="24"/>
          <w:szCs w:val="24"/>
        </w:rPr>
      </w:pPr>
    </w:p>
    <w:p w14:paraId="1C2F83F2" w14:textId="4DAD4658" w:rsidR="00096657" w:rsidRPr="00F3009A" w:rsidRDefault="00890ACE" w:rsidP="005456D4">
      <w:pPr>
        <w:rPr>
          <w:color w:val="000000" w:themeColor="text1"/>
          <w:sz w:val="24"/>
          <w:szCs w:val="24"/>
        </w:rPr>
      </w:pPr>
      <w:r w:rsidRPr="00F3009A">
        <w:rPr>
          <w:color w:val="000000" w:themeColor="text1"/>
          <w:sz w:val="24"/>
          <w:szCs w:val="24"/>
        </w:rPr>
        <w:t>Таблица 4</w:t>
      </w:r>
      <w:r w:rsidR="005456D4">
        <w:rPr>
          <w:color w:val="000000" w:themeColor="text1"/>
          <w:sz w:val="24"/>
          <w:szCs w:val="24"/>
        </w:rPr>
        <w:t xml:space="preserve"> </w:t>
      </w:r>
      <w:r w:rsidR="00096657" w:rsidRPr="00F3009A">
        <w:rPr>
          <w:color w:val="000000" w:themeColor="text1"/>
          <w:sz w:val="24"/>
          <w:szCs w:val="24"/>
        </w:rPr>
        <w:t>- Количество документов организации в БД «</w:t>
      </w:r>
      <w:proofErr w:type="spellStart"/>
      <w:r w:rsidR="00096657" w:rsidRPr="00F3009A">
        <w:rPr>
          <w:color w:val="000000" w:themeColor="text1"/>
          <w:sz w:val="24"/>
          <w:szCs w:val="24"/>
        </w:rPr>
        <w:t>Scopus</w:t>
      </w:r>
      <w:proofErr w:type="spellEnd"/>
      <w:r w:rsidR="00096657" w:rsidRPr="00F3009A">
        <w:rPr>
          <w:color w:val="000000" w:themeColor="text1"/>
          <w:sz w:val="24"/>
          <w:szCs w:val="24"/>
        </w:rPr>
        <w:t xml:space="preserve">» </w:t>
      </w:r>
      <w:r w:rsidR="00F54B73" w:rsidRPr="00F3009A">
        <w:rPr>
          <w:color w:val="000000" w:themeColor="text1"/>
          <w:sz w:val="24"/>
          <w:szCs w:val="24"/>
        </w:rPr>
        <w:t xml:space="preserve">и «WOS» </w:t>
      </w:r>
      <w:r w:rsidR="00096657" w:rsidRPr="00F3009A">
        <w:rPr>
          <w:color w:val="000000" w:themeColor="text1"/>
          <w:sz w:val="24"/>
          <w:szCs w:val="24"/>
        </w:rPr>
        <w:t>2018</w:t>
      </w:r>
      <w:r w:rsidR="005456D4">
        <w:rPr>
          <w:color w:val="000000" w:themeColor="text1"/>
          <w:sz w:val="24"/>
          <w:szCs w:val="24"/>
        </w:rPr>
        <w:t xml:space="preserve"> </w:t>
      </w:r>
      <w:r w:rsidR="00096657" w:rsidRPr="00F3009A">
        <w:rPr>
          <w:color w:val="000000" w:themeColor="text1"/>
          <w:sz w:val="24"/>
          <w:szCs w:val="24"/>
        </w:rPr>
        <w:t>- 2023 годы</w:t>
      </w:r>
    </w:p>
    <w:p w14:paraId="65E58925" w14:textId="77777777" w:rsidR="005E1A29" w:rsidRPr="00F3009A" w:rsidRDefault="005E1A29" w:rsidP="00F3009A">
      <w:pPr>
        <w:ind w:firstLine="567"/>
        <w:rPr>
          <w:color w:val="000000" w:themeColor="text1"/>
          <w:sz w:val="24"/>
          <w:szCs w:val="24"/>
        </w:rPr>
      </w:pPr>
    </w:p>
    <w:tbl>
      <w:tblPr>
        <w:tblW w:w="9243" w:type="dxa"/>
        <w:tblInd w:w="108" w:type="dxa"/>
        <w:tblCellMar>
          <w:left w:w="10" w:type="dxa"/>
          <w:right w:w="10" w:type="dxa"/>
        </w:tblCellMar>
        <w:tblLook w:val="04A0" w:firstRow="1" w:lastRow="0" w:firstColumn="1" w:lastColumn="0" w:noHBand="0" w:noVBand="1"/>
      </w:tblPr>
      <w:tblGrid>
        <w:gridCol w:w="1847"/>
        <w:gridCol w:w="1848"/>
        <w:gridCol w:w="1847"/>
        <w:gridCol w:w="1847"/>
        <w:gridCol w:w="1854"/>
      </w:tblGrid>
      <w:tr w:rsidR="00096657" w:rsidRPr="00F3009A" w14:paraId="2536A533" w14:textId="77777777" w:rsidTr="00DE4772">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B2D0E"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2019</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C390B"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2020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5355C"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2021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CE682"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2022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3EC22"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2023</w:t>
            </w:r>
          </w:p>
        </w:tc>
      </w:tr>
      <w:tr w:rsidR="00F54B73" w:rsidRPr="00F3009A" w14:paraId="59EE5617" w14:textId="77777777" w:rsidTr="00FE16D7">
        <w:tc>
          <w:tcPr>
            <w:tcW w:w="92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50ADB" w14:textId="06B7FDA0" w:rsidR="00F54B73" w:rsidRPr="00F3009A" w:rsidRDefault="00F54B73" w:rsidP="00F3009A">
            <w:pPr>
              <w:jc w:val="center"/>
              <w:rPr>
                <w:bCs/>
                <w:color w:val="000000" w:themeColor="text1"/>
                <w:sz w:val="20"/>
                <w:szCs w:val="24"/>
              </w:rPr>
            </w:pPr>
            <w:r w:rsidRPr="00F3009A">
              <w:rPr>
                <w:color w:val="000000" w:themeColor="text1"/>
                <w:sz w:val="20"/>
                <w:szCs w:val="24"/>
              </w:rPr>
              <w:t>«</w:t>
            </w:r>
            <w:proofErr w:type="spellStart"/>
            <w:r w:rsidRPr="00F3009A">
              <w:rPr>
                <w:color w:val="000000" w:themeColor="text1"/>
                <w:sz w:val="20"/>
                <w:szCs w:val="24"/>
              </w:rPr>
              <w:t>Scopus</w:t>
            </w:r>
            <w:proofErr w:type="spellEnd"/>
            <w:r w:rsidRPr="00F3009A">
              <w:rPr>
                <w:color w:val="000000" w:themeColor="text1"/>
                <w:sz w:val="20"/>
                <w:szCs w:val="24"/>
              </w:rPr>
              <w:t>»</w:t>
            </w:r>
          </w:p>
        </w:tc>
      </w:tr>
      <w:tr w:rsidR="00096657" w:rsidRPr="00F3009A" w14:paraId="156CC880" w14:textId="77777777" w:rsidTr="00DE4772">
        <w:trPr>
          <w:trHeight w:val="1"/>
        </w:trPr>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C6EFE"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44</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ADB78"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31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2523A" w14:textId="22F667E0" w:rsidR="00096657" w:rsidRPr="00F3009A" w:rsidRDefault="00500B9A" w:rsidP="00F3009A">
            <w:pPr>
              <w:jc w:val="center"/>
              <w:rPr>
                <w:bCs/>
                <w:color w:val="000000" w:themeColor="text1"/>
                <w:sz w:val="20"/>
                <w:szCs w:val="24"/>
              </w:rPr>
            </w:pPr>
            <w:r w:rsidRPr="00F3009A">
              <w:rPr>
                <w:bCs/>
                <w:color w:val="000000" w:themeColor="text1"/>
                <w:sz w:val="20"/>
                <w:szCs w:val="24"/>
              </w:rPr>
              <w:t>50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9476C" w14:textId="77777777" w:rsidR="00096657" w:rsidRPr="00F3009A" w:rsidRDefault="00096657" w:rsidP="00F3009A">
            <w:pPr>
              <w:jc w:val="center"/>
              <w:rPr>
                <w:bCs/>
                <w:color w:val="000000" w:themeColor="text1"/>
                <w:sz w:val="20"/>
                <w:szCs w:val="24"/>
              </w:rPr>
            </w:pPr>
            <w:r w:rsidRPr="00F3009A">
              <w:rPr>
                <w:bCs/>
                <w:color w:val="000000" w:themeColor="text1"/>
                <w:sz w:val="20"/>
                <w:szCs w:val="24"/>
              </w:rPr>
              <w:t>50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5D798" w14:textId="2C1A81E0" w:rsidR="00096657" w:rsidRPr="00F3009A" w:rsidRDefault="00500B9A" w:rsidP="00F3009A">
            <w:pPr>
              <w:jc w:val="center"/>
              <w:rPr>
                <w:bCs/>
                <w:color w:val="000000" w:themeColor="text1"/>
                <w:sz w:val="20"/>
                <w:szCs w:val="24"/>
              </w:rPr>
            </w:pPr>
            <w:r w:rsidRPr="00F3009A">
              <w:rPr>
                <w:bCs/>
                <w:color w:val="000000" w:themeColor="text1"/>
                <w:sz w:val="20"/>
                <w:szCs w:val="24"/>
              </w:rPr>
              <w:t>56</w:t>
            </w:r>
          </w:p>
        </w:tc>
      </w:tr>
      <w:tr w:rsidR="00F54B73" w:rsidRPr="00F3009A" w14:paraId="59C6E544" w14:textId="77777777" w:rsidTr="00FE16D7">
        <w:trPr>
          <w:trHeight w:val="1"/>
        </w:trPr>
        <w:tc>
          <w:tcPr>
            <w:tcW w:w="92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98097" w14:textId="6738F93C" w:rsidR="00F54B73" w:rsidRPr="00F3009A" w:rsidRDefault="00F54B73" w:rsidP="00F3009A">
            <w:pPr>
              <w:jc w:val="center"/>
              <w:rPr>
                <w:bCs/>
                <w:color w:val="000000" w:themeColor="text1"/>
                <w:sz w:val="20"/>
                <w:szCs w:val="24"/>
              </w:rPr>
            </w:pPr>
            <w:r w:rsidRPr="00F3009A">
              <w:rPr>
                <w:color w:val="000000" w:themeColor="text1"/>
                <w:sz w:val="20"/>
                <w:szCs w:val="24"/>
              </w:rPr>
              <w:t>«WOS»</w:t>
            </w:r>
          </w:p>
        </w:tc>
      </w:tr>
      <w:tr w:rsidR="00F54B73" w:rsidRPr="00F3009A" w14:paraId="188831F7" w14:textId="77777777" w:rsidTr="00F54B73">
        <w:trPr>
          <w:trHeight w:val="1"/>
        </w:trPr>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76634" w14:textId="77777777" w:rsidR="00F54B73" w:rsidRPr="00F3009A" w:rsidRDefault="00F54B73" w:rsidP="00F3009A">
            <w:pPr>
              <w:jc w:val="center"/>
              <w:rPr>
                <w:bCs/>
                <w:color w:val="000000" w:themeColor="text1"/>
                <w:sz w:val="20"/>
                <w:szCs w:val="24"/>
              </w:rPr>
            </w:pPr>
            <w:r w:rsidRPr="00F3009A">
              <w:rPr>
                <w:bCs/>
                <w:color w:val="000000" w:themeColor="text1"/>
                <w:sz w:val="20"/>
                <w:szCs w:val="24"/>
              </w:rPr>
              <w:t>15</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8BCC6" w14:textId="77777777" w:rsidR="00F54B73" w:rsidRPr="00F3009A" w:rsidRDefault="00F54B73" w:rsidP="00F3009A">
            <w:pPr>
              <w:jc w:val="center"/>
              <w:rPr>
                <w:bCs/>
                <w:color w:val="000000" w:themeColor="text1"/>
                <w:sz w:val="20"/>
                <w:szCs w:val="24"/>
              </w:rPr>
            </w:pPr>
            <w:r w:rsidRPr="00F3009A">
              <w:rPr>
                <w:bCs/>
                <w:color w:val="000000" w:themeColor="text1"/>
                <w:sz w:val="20"/>
                <w:szCs w:val="24"/>
              </w:rPr>
              <w:t>12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EB047" w14:textId="77777777" w:rsidR="00F54B73" w:rsidRPr="00F3009A" w:rsidRDefault="00F54B73" w:rsidP="00F3009A">
            <w:pPr>
              <w:jc w:val="center"/>
              <w:rPr>
                <w:bCs/>
                <w:color w:val="000000" w:themeColor="text1"/>
                <w:sz w:val="20"/>
                <w:szCs w:val="24"/>
              </w:rPr>
            </w:pPr>
            <w:r w:rsidRPr="00F3009A">
              <w:rPr>
                <w:bCs/>
                <w:color w:val="000000" w:themeColor="text1"/>
                <w:sz w:val="20"/>
                <w:szCs w:val="24"/>
              </w:rPr>
              <w:t>6</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D5E0B" w14:textId="77777777" w:rsidR="00F54B73" w:rsidRPr="00F3009A" w:rsidRDefault="00F54B73" w:rsidP="00F3009A">
            <w:pPr>
              <w:jc w:val="center"/>
              <w:rPr>
                <w:bCs/>
                <w:color w:val="000000" w:themeColor="text1"/>
                <w:sz w:val="20"/>
                <w:szCs w:val="24"/>
              </w:rPr>
            </w:pPr>
            <w:r w:rsidRPr="00F3009A">
              <w:rPr>
                <w:bCs/>
                <w:color w:val="000000" w:themeColor="text1"/>
                <w:sz w:val="20"/>
                <w:szCs w:val="24"/>
              </w:rPr>
              <w:t>7</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DCC6D" w14:textId="77777777" w:rsidR="00F54B73" w:rsidRPr="00F3009A" w:rsidRDefault="00F54B73" w:rsidP="00F3009A">
            <w:pPr>
              <w:jc w:val="center"/>
              <w:rPr>
                <w:bCs/>
                <w:color w:val="000000" w:themeColor="text1"/>
                <w:sz w:val="20"/>
                <w:szCs w:val="24"/>
              </w:rPr>
            </w:pPr>
            <w:r w:rsidRPr="00F3009A">
              <w:rPr>
                <w:bCs/>
                <w:color w:val="000000" w:themeColor="text1"/>
                <w:sz w:val="20"/>
                <w:szCs w:val="24"/>
              </w:rPr>
              <w:t>2</w:t>
            </w:r>
          </w:p>
        </w:tc>
      </w:tr>
    </w:tbl>
    <w:p w14:paraId="095487A8" w14:textId="77777777" w:rsidR="007C653E" w:rsidRPr="00F3009A" w:rsidRDefault="007C653E" w:rsidP="00F3009A">
      <w:pPr>
        <w:pStyle w:val="aff8"/>
        <w:tabs>
          <w:tab w:val="left" w:pos="993"/>
        </w:tabs>
        <w:jc w:val="both"/>
        <w:rPr>
          <w:rFonts w:ascii="Times New Roman" w:hAnsi="Times New Roman"/>
          <w:sz w:val="24"/>
          <w:szCs w:val="24"/>
        </w:rPr>
      </w:pPr>
    </w:p>
    <w:p w14:paraId="0AE4F181" w14:textId="69E4F20C" w:rsidR="009B00DF" w:rsidRDefault="00A00DBF" w:rsidP="00F3009A">
      <w:pPr>
        <w:ind w:firstLine="567"/>
        <w:rPr>
          <w:sz w:val="24"/>
          <w:szCs w:val="24"/>
        </w:rPr>
      </w:pPr>
      <w:r w:rsidRPr="00F3009A">
        <w:rPr>
          <w:sz w:val="24"/>
          <w:szCs w:val="24"/>
        </w:rPr>
        <w:t xml:space="preserve">Публикационная активность в журнале </w:t>
      </w:r>
      <w:r w:rsidRPr="00F3009A">
        <w:rPr>
          <w:b/>
          <w:sz w:val="24"/>
          <w:szCs w:val="24"/>
        </w:rPr>
        <w:t xml:space="preserve">«3I: </w:t>
      </w:r>
      <w:proofErr w:type="spellStart"/>
      <w:r w:rsidRPr="00F3009A">
        <w:rPr>
          <w:b/>
          <w:sz w:val="24"/>
          <w:szCs w:val="24"/>
        </w:rPr>
        <w:t>Intellect</w:t>
      </w:r>
      <w:proofErr w:type="spellEnd"/>
      <w:r w:rsidRPr="00F3009A">
        <w:rPr>
          <w:b/>
          <w:sz w:val="24"/>
          <w:szCs w:val="24"/>
        </w:rPr>
        <w:t xml:space="preserve">, </w:t>
      </w:r>
      <w:proofErr w:type="spellStart"/>
      <w:r w:rsidRPr="00F3009A">
        <w:rPr>
          <w:b/>
          <w:sz w:val="24"/>
          <w:szCs w:val="24"/>
        </w:rPr>
        <w:t>idea</w:t>
      </w:r>
      <w:proofErr w:type="spellEnd"/>
      <w:r w:rsidRPr="00F3009A">
        <w:rPr>
          <w:b/>
          <w:sz w:val="24"/>
          <w:szCs w:val="24"/>
        </w:rPr>
        <w:t xml:space="preserve">, </w:t>
      </w:r>
      <w:proofErr w:type="spellStart"/>
      <w:r w:rsidRPr="00F3009A">
        <w:rPr>
          <w:b/>
          <w:sz w:val="24"/>
          <w:szCs w:val="24"/>
        </w:rPr>
        <w:t>innovation</w:t>
      </w:r>
      <w:proofErr w:type="spellEnd"/>
      <w:r w:rsidR="00491EC6" w:rsidRPr="00F3009A">
        <w:rPr>
          <w:b/>
          <w:sz w:val="24"/>
          <w:szCs w:val="24"/>
        </w:rPr>
        <w:t>»</w:t>
      </w:r>
      <w:r w:rsidR="00491EC6" w:rsidRPr="00F3009A">
        <w:rPr>
          <w:sz w:val="24"/>
          <w:szCs w:val="24"/>
        </w:rPr>
        <w:t xml:space="preserve">- </w:t>
      </w:r>
      <w:r w:rsidRPr="00F3009A">
        <w:rPr>
          <w:sz w:val="24"/>
          <w:szCs w:val="24"/>
        </w:rPr>
        <w:t>в 20</w:t>
      </w:r>
      <w:r w:rsidR="00F5741A" w:rsidRPr="00F3009A">
        <w:rPr>
          <w:sz w:val="24"/>
          <w:szCs w:val="24"/>
        </w:rPr>
        <w:t>23</w:t>
      </w:r>
      <w:r w:rsidRPr="00F3009A">
        <w:rPr>
          <w:sz w:val="24"/>
          <w:szCs w:val="24"/>
        </w:rPr>
        <w:t xml:space="preserve"> году</w:t>
      </w:r>
      <w:r w:rsidR="00F5741A" w:rsidRPr="00F3009A">
        <w:rPr>
          <w:sz w:val="24"/>
          <w:szCs w:val="24"/>
        </w:rPr>
        <w:t xml:space="preserve"> 129</w:t>
      </w:r>
      <w:r w:rsidR="009B00DF" w:rsidRPr="00F3009A">
        <w:rPr>
          <w:sz w:val="24"/>
          <w:szCs w:val="24"/>
        </w:rPr>
        <w:t xml:space="preserve"> </w:t>
      </w:r>
      <w:r w:rsidRPr="00F3009A">
        <w:rPr>
          <w:sz w:val="24"/>
          <w:szCs w:val="24"/>
        </w:rPr>
        <w:t>стат</w:t>
      </w:r>
      <w:r w:rsidR="009B00DF" w:rsidRPr="00F3009A">
        <w:rPr>
          <w:sz w:val="24"/>
          <w:szCs w:val="24"/>
        </w:rPr>
        <w:t>ей</w:t>
      </w:r>
      <w:r w:rsidRPr="00F3009A">
        <w:rPr>
          <w:sz w:val="24"/>
          <w:szCs w:val="24"/>
        </w:rPr>
        <w:t xml:space="preserve">. </w:t>
      </w:r>
    </w:p>
    <w:p w14:paraId="0F26B8F6" w14:textId="77777777" w:rsidR="005456D4" w:rsidRPr="00F3009A" w:rsidRDefault="005456D4" w:rsidP="00F3009A">
      <w:pPr>
        <w:ind w:firstLine="567"/>
        <w:rPr>
          <w:sz w:val="24"/>
          <w:szCs w:val="24"/>
        </w:rPr>
      </w:pPr>
    </w:p>
    <w:p w14:paraId="1B6F8733" w14:textId="6BBFFB90" w:rsidR="00DA21BB" w:rsidRPr="00F3009A" w:rsidRDefault="00DA21BB" w:rsidP="005456D4">
      <w:pPr>
        <w:rPr>
          <w:b/>
          <w:sz w:val="24"/>
          <w:szCs w:val="24"/>
        </w:rPr>
      </w:pPr>
      <w:r w:rsidRPr="00F3009A">
        <w:rPr>
          <w:sz w:val="24"/>
          <w:szCs w:val="24"/>
        </w:rPr>
        <w:t xml:space="preserve">Таблица </w:t>
      </w:r>
      <w:r w:rsidR="00890ACE" w:rsidRPr="00F3009A">
        <w:rPr>
          <w:sz w:val="24"/>
          <w:szCs w:val="24"/>
        </w:rPr>
        <w:t>5</w:t>
      </w:r>
      <w:r w:rsidRPr="00F3009A">
        <w:rPr>
          <w:sz w:val="24"/>
          <w:szCs w:val="24"/>
        </w:rPr>
        <w:t xml:space="preserve"> - </w:t>
      </w:r>
      <w:proofErr w:type="gramStart"/>
      <w:r w:rsidRPr="00F3009A">
        <w:rPr>
          <w:sz w:val="24"/>
          <w:szCs w:val="24"/>
        </w:rPr>
        <w:t>Мониторинг  научных</w:t>
      </w:r>
      <w:proofErr w:type="gramEnd"/>
      <w:r w:rsidRPr="00F3009A">
        <w:rPr>
          <w:sz w:val="24"/>
          <w:szCs w:val="24"/>
        </w:rPr>
        <w:t xml:space="preserve"> публикаций в журнале «3I: </w:t>
      </w:r>
      <w:proofErr w:type="spellStart"/>
      <w:r w:rsidRPr="00F3009A">
        <w:rPr>
          <w:sz w:val="24"/>
          <w:szCs w:val="24"/>
        </w:rPr>
        <w:t>Intellect</w:t>
      </w:r>
      <w:proofErr w:type="spellEnd"/>
      <w:r w:rsidRPr="00F3009A">
        <w:rPr>
          <w:sz w:val="24"/>
          <w:szCs w:val="24"/>
        </w:rPr>
        <w:t xml:space="preserve">, </w:t>
      </w:r>
      <w:proofErr w:type="spellStart"/>
      <w:r w:rsidRPr="00F3009A">
        <w:rPr>
          <w:sz w:val="24"/>
          <w:szCs w:val="24"/>
        </w:rPr>
        <w:t>idea</w:t>
      </w:r>
      <w:proofErr w:type="spellEnd"/>
      <w:r w:rsidRPr="00F3009A">
        <w:rPr>
          <w:sz w:val="24"/>
          <w:szCs w:val="24"/>
        </w:rPr>
        <w:t xml:space="preserve">, </w:t>
      </w:r>
      <w:proofErr w:type="spellStart"/>
      <w:r w:rsidRPr="00F3009A">
        <w:rPr>
          <w:sz w:val="24"/>
          <w:szCs w:val="24"/>
        </w:rPr>
        <w:t>innovation</w:t>
      </w:r>
      <w:proofErr w:type="spellEnd"/>
      <w:r w:rsidRPr="00F3009A">
        <w:rPr>
          <w:sz w:val="24"/>
          <w:szCs w:val="24"/>
        </w:rPr>
        <w:t xml:space="preserve">»  </w:t>
      </w:r>
      <w:r w:rsidRPr="00F3009A">
        <w:rPr>
          <w:b/>
          <w:sz w:val="24"/>
          <w:szCs w:val="24"/>
        </w:rPr>
        <w:t xml:space="preserve">за </w:t>
      </w:r>
      <w:r w:rsidR="00F5741A" w:rsidRPr="00F3009A">
        <w:rPr>
          <w:b/>
          <w:sz w:val="24"/>
          <w:szCs w:val="24"/>
          <w:lang w:val="kk-KZ"/>
        </w:rPr>
        <w:t>2022-2023</w:t>
      </w:r>
      <w:r w:rsidRPr="00F3009A">
        <w:rPr>
          <w:b/>
          <w:sz w:val="24"/>
          <w:szCs w:val="24"/>
        </w:rPr>
        <w:t xml:space="preserve">  год</w:t>
      </w:r>
      <w:r w:rsidR="00F5741A" w:rsidRPr="00F3009A">
        <w:rPr>
          <w:b/>
          <w:sz w:val="24"/>
          <w:szCs w:val="24"/>
        </w:rPr>
        <w:t>а</w:t>
      </w:r>
    </w:p>
    <w:p w14:paraId="20A2755D" w14:textId="77777777" w:rsidR="00DA21BB" w:rsidRPr="00F3009A" w:rsidRDefault="00DA21BB" w:rsidP="00F3009A">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660"/>
        <w:gridCol w:w="968"/>
        <w:gridCol w:w="832"/>
        <w:gridCol w:w="1129"/>
        <w:gridCol w:w="759"/>
        <w:gridCol w:w="1065"/>
        <w:gridCol w:w="1065"/>
        <w:gridCol w:w="1069"/>
      </w:tblGrid>
      <w:tr w:rsidR="00F5741A" w:rsidRPr="00F3009A" w14:paraId="17A344D8" w14:textId="77777777" w:rsidTr="00F13B85">
        <w:trPr>
          <w:trHeight w:val="274"/>
        </w:trPr>
        <w:tc>
          <w:tcPr>
            <w:tcW w:w="1315" w:type="pct"/>
            <w:gridSpan w:val="2"/>
            <w:shd w:val="clear" w:color="auto" w:fill="auto"/>
          </w:tcPr>
          <w:p w14:paraId="137D2F5A" w14:textId="77777777" w:rsidR="00F5741A" w:rsidRPr="00F3009A" w:rsidRDefault="00F5741A" w:rsidP="00F13B85">
            <w:pPr>
              <w:jc w:val="center"/>
              <w:rPr>
                <w:rFonts w:eastAsia="Calibri"/>
                <w:sz w:val="20"/>
                <w:szCs w:val="20"/>
              </w:rPr>
            </w:pPr>
            <w:r w:rsidRPr="00F3009A">
              <w:rPr>
                <w:rFonts w:eastAsia="Calibri"/>
                <w:sz w:val="20"/>
                <w:szCs w:val="20"/>
              </w:rPr>
              <w:t>Год</w:t>
            </w:r>
          </w:p>
        </w:tc>
        <w:tc>
          <w:tcPr>
            <w:tcW w:w="518" w:type="pct"/>
            <w:shd w:val="clear" w:color="auto" w:fill="auto"/>
          </w:tcPr>
          <w:p w14:paraId="448E5CDF" w14:textId="77777777" w:rsidR="00F5741A" w:rsidRPr="00F3009A" w:rsidRDefault="00F5741A" w:rsidP="00F3009A">
            <w:pPr>
              <w:rPr>
                <w:rFonts w:eastAsia="Calibri"/>
                <w:sz w:val="20"/>
                <w:szCs w:val="20"/>
              </w:rPr>
            </w:pPr>
            <w:r w:rsidRPr="00F3009A">
              <w:rPr>
                <w:rFonts w:eastAsia="Calibri"/>
                <w:sz w:val="20"/>
                <w:szCs w:val="20"/>
              </w:rPr>
              <w:t>Общее количество статей</w:t>
            </w:r>
          </w:p>
        </w:tc>
        <w:tc>
          <w:tcPr>
            <w:tcW w:w="445" w:type="pct"/>
            <w:shd w:val="clear" w:color="auto" w:fill="auto"/>
          </w:tcPr>
          <w:p w14:paraId="248DB44D" w14:textId="637B2D4F" w:rsidR="00F5741A" w:rsidRPr="00F3009A" w:rsidRDefault="00F5741A" w:rsidP="00F3009A">
            <w:pPr>
              <w:rPr>
                <w:rFonts w:eastAsia="Calibri"/>
                <w:sz w:val="20"/>
                <w:szCs w:val="20"/>
              </w:rPr>
            </w:pPr>
            <w:r w:rsidRPr="00F3009A">
              <w:rPr>
                <w:rFonts w:eastAsia="Calibri"/>
                <w:sz w:val="20"/>
                <w:szCs w:val="20"/>
              </w:rPr>
              <w:t>Статьи ППС</w:t>
            </w:r>
            <w:r w:rsidR="002A67F7">
              <w:rPr>
                <w:rFonts w:eastAsia="Calibri"/>
                <w:sz w:val="20"/>
                <w:szCs w:val="20"/>
              </w:rPr>
              <w:t xml:space="preserve">  ВУЗа</w:t>
            </w:r>
          </w:p>
        </w:tc>
        <w:tc>
          <w:tcPr>
            <w:tcW w:w="604" w:type="pct"/>
            <w:shd w:val="clear" w:color="auto" w:fill="auto"/>
          </w:tcPr>
          <w:p w14:paraId="6B4AA6EA" w14:textId="77777777" w:rsidR="00F5741A" w:rsidRPr="00F3009A" w:rsidRDefault="00F5741A" w:rsidP="00F3009A">
            <w:pPr>
              <w:rPr>
                <w:rFonts w:eastAsia="Calibri"/>
                <w:sz w:val="20"/>
                <w:szCs w:val="20"/>
              </w:rPr>
            </w:pPr>
            <w:r w:rsidRPr="00F3009A">
              <w:rPr>
                <w:rFonts w:eastAsia="Calibri"/>
                <w:sz w:val="20"/>
                <w:szCs w:val="20"/>
              </w:rPr>
              <w:t>ППС в соавторстве с авторами из других ВУЗов</w:t>
            </w:r>
          </w:p>
        </w:tc>
        <w:tc>
          <w:tcPr>
            <w:tcW w:w="406" w:type="pct"/>
          </w:tcPr>
          <w:p w14:paraId="29F26103" w14:textId="77777777" w:rsidR="00F5741A" w:rsidRPr="00F3009A" w:rsidRDefault="00F5741A" w:rsidP="00F3009A">
            <w:pPr>
              <w:rPr>
                <w:rFonts w:eastAsia="Calibri"/>
                <w:sz w:val="20"/>
                <w:szCs w:val="20"/>
              </w:rPr>
            </w:pPr>
            <w:r w:rsidRPr="00F3009A">
              <w:rPr>
                <w:rFonts w:eastAsia="Calibri"/>
                <w:sz w:val="20"/>
                <w:szCs w:val="20"/>
              </w:rPr>
              <w:t>Прочие</w:t>
            </w:r>
          </w:p>
        </w:tc>
        <w:tc>
          <w:tcPr>
            <w:tcW w:w="570" w:type="pct"/>
            <w:shd w:val="clear" w:color="auto" w:fill="auto"/>
          </w:tcPr>
          <w:p w14:paraId="52806942" w14:textId="77777777" w:rsidR="00F5741A" w:rsidRPr="00F3009A" w:rsidRDefault="00F5741A" w:rsidP="00F3009A">
            <w:pPr>
              <w:rPr>
                <w:rFonts w:eastAsia="Calibri"/>
                <w:sz w:val="20"/>
                <w:szCs w:val="20"/>
              </w:rPr>
            </w:pPr>
            <w:r w:rsidRPr="00F3009A">
              <w:rPr>
                <w:rFonts w:eastAsia="Calibri"/>
                <w:sz w:val="20"/>
                <w:szCs w:val="20"/>
              </w:rPr>
              <w:t>Количество статей на русском языке</w:t>
            </w:r>
          </w:p>
        </w:tc>
        <w:tc>
          <w:tcPr>
            <w:tcW w:w="570" w:type="pct"/>
            <w:shd w:val="clear" w:color="auto" w:fill="auto"/>
          </w:tcPr>
          <w:p w14:paraId="2352F985" w14:textId="77777777" w:rsidR="00F5741A" w:rsidRPr="00F3009A" w:rsidRDefault="00F5741A" w:rsidP="00F3009A">
            <w:pPr>
              <w:rPr>
                <w:rFonts w:eastAsia="Calibri"/>
                <w:sz w:val="20"/>
                <w:szCs w:val="20"/>
              </w:rPr>
            </w:pPr>
            <w:r w:rsidRPr="00F3009A">
              <w:rPr>
                <w:rFonts w:eastAsia="Calibri"/>
                <w:sz w:val="20"/>
                <w:szCs w:val="20"/>
              </w:rPr>
              <w:t>Количество статей на казахском языке</w:t>
            </w:r>
          </w:p>
        </w:tc>
        <w:tc>
          <w:tcPr>
            <w:tcW w:w="572" w:type="pct"/>
            <w:shd w:val="clear" w:color="auto" w:fill="auto"/>
          </w:tcPr>
          <w:p w14:paraId="413B366A" w14:textId="77777777" w:rsidR="00F5741A" w:rsidRPr="00F3009A" w:rsidRDefault="00F5741A" w:rsidP="00F3009A">
            <w:pPr>
              <w:rPr>
                <w:rFonts w:eastAsia="Calibri"/>
                <w:sz w:val="20"/>
                <w:szCs w:val="20"/>
              </w:rPr>
            </w:pPr>
            <w:r w:rsidRPr="00F3009A">
              <w:rPr>
                <w:rFonts w:eastAsia="Calibri"/>
                <w:sz w:val="20"/>
                <w:szCs w:val="20"/>
              </w:rPr>
              <w:t>Количество статей на английском языке</w:t>
            </w:r>
          </w:p>
        </w:tc>
      </w:tr>
      <w:tr w:rsidR="00F5741A" w:rsidRPr="00F3009A" w14:paraId="576EA1B3" w14:textId="77777777" w:rsidTr="00F13B85">
        <w:trPr>
          <w:trHeight w:val="490"/>
        </w:trPr>
        <w:tc>
          <w:tcPr>
            <w:tcW w:w="427" w:type="pct"/>
            <w:vMerge w:val="restart"/>
            <w:shd w:val="clear" w:color="auto" w:fill="auto"/>
          </w:tcPr>
          <w:p w14:paraId="6D94DF1E" w14:textId="77777777" w:rsidR="00F5741A" w:rsidRPr="00F3009A" w:rsidRDefault="00F5741A" w:rsidP="00F3009A">
            <w:pPr>
              <w:rPr>
                <w:rFonts w:eastAsia="Calibri"/>
                <w:sz w:val="20"/>
                <w:szCs w:val="20"/>
              </w:rPr>
            </w:pPr>
            <w:r w:rsidRPr="00F3009A">
              <w:rPr>
                <w:rFonts w:eastAsia="Calibri"/>
                <w:sz w:val="20"/>
                <w:szCs w:val="20"/>
              </w:rPr>
              <w:t>2022</w:t>
            </w:r>
          </w:p>
        </w:tc>
        <w:tc>
          <w:tcPr>
            <w:tcW w:w="888" w:type="pct"/>
            <w:shd w:val="clear" w:color="auto" w:fill="auto"/>
          </w:tcPr>
          <w:p w14:paraId="03407B23" w14:textId="77777777" w:rsidR="00F5741A" w:rsidRPr="00F3009A" w:rsidRDefault="00F5741A" w:rsidP="00F3009A">
            <w:pPr>
              <w:rPr>
                <w:rFonts w:eastAsia="Calibri"/>
                <w:sz w:val="20"/>
                <w:szCs w:val="20"/>
              </w:rPr>
            </w:pPr>
            <w:r w:rsidRPr="00F3009A">
              <w:rPr>
                <w:rFonts w:eastAsia="Calibri"/>
                <w:sz w:val="20"/>
                <w:szCs w:val="20"/>
              </w:rPr>
              <w:t>Сельскохозяйственная, ветеринарная секции</w:t>
            </w:r>
          </w:p>
        </w:tc>
        <w:tc>
          <w:tcPr>
            <w:tcW w:w="518" w:type="pct"/>
            <w:shd w:val="clear" w:color="auto" w:fill="auto"/>
          </w:tcPr>
          <w:p w14:paraId="5BC09D4B" w14:textId="77777777" w:rsidR="00F5741A" w:rsidRPr="00F3009A" w:rsidRDefault="00F5741A" w:rsidP="00F3009A">
            <w:pPr>
              <w:jc w:val="center"/>
              <w:rPr>
                <w:rFonts w:eastAsia="Calibri"/>
                <w:sz w:val="20"/>
                <w:szCs w:val="20"/>
              </w:rPr>
            </w:pPr>
            <w:r w:rsidRPr="00F3009A">
              <w:rPr>
                <w:rFonts w:eastAsia="Calibri"/>
                <w:sz w:val="20"/>
                <w:szCs w:val="20"/>
              </w:rPr>
              <w:t>67</w:t>
            </w:r>
          </w:p>
        </w:tc>
        <w:tc>
          <w:tcPr>
            <w:tcW w:w="445" w:type="pct"/>
            <w:shd w:val="clear" w:color="auto" w:fill="auto"/>
          </w:tcPr>
          <w:p w14:paraId="075F2D34" w14:textId="77777777" w:rsidR="00F5741A" w:rsidRPr="00F3009A" w:rsidRDefault="00F5741A" w:rsidP="00F3009A">
            <w:pPr>
              <w:jc w:val="center"/>
              <w:rPr>
                <w:rFonts w:eastAsia="Calibri"/>
                <w:sz w:val="20"/>
                <w:szCs w:val="20"/>
              </w:rPr>
            </w:pPr>
            <w:r w:rsidRPr="00F3009A">
              <w:rPr>
                <w:rFonts w:eastAsia="Calibri"/>
                <w:sz w:val="20"/>
                <w:szCs w:val="20"/>
              </w:rPr>
              <w:t>14</w:t>
            </w:r>
          </w:p>
        </w:tc>
        <w:tc>
          <w:tcPr>
            <w:tcW w:w="604" w:type="pct"/>
            <w:shd w:val="clear" w:color="auto" w:fill="auto"/>
          </w:tcPr>
          <w:p w14:paraId="6955DE08" w14:textId="77777777" w:rsidR="00F5741A" w:rsidRPr="00F3009A" w:rsidRDefault="00F5741A" w:rsidP="00F3009A">
            <w:pPr>
              <w:jc w:val="center"/>
              <w:rPr>
                <w:rFonts w:eastAsia="Calibri"/>
                <w:sz w:val="20"/>
                <w:szCs w:val="20"/>
              </w:rPr>
            </w:pPr>
            <w:r w:rsidRPr="00F3009A">
              <w:rPr>
                <w:rFonts w:eastAsia="Calibri"/>
                <w:sz w:val="20"/>
                <w:szCs w:val="20"/>
              </w:rPr>
              <w:t>9</w:t>
            </w:r>
          </w:p>
        </w:tc>
        <w:tc>
          <w:tcPr>
            <w:tcW w:w="406" w:type="pct"/>
          </w:tcPr>
          <w:p w14:paraId="1E33D750" w14:textId="77777777" w:rsidR="00F5741A" w:rsidRPr="00F3009A" w:rsidRDefault="00F5741A" w:rsidP="00F3009A">
            <w:pPr>
              <w:tabs>
                <w:tab w:val="left" w:pos="636"/>
                <w:tab w:val="center" w:pos="850"/>
              </w:tabs>
              <w:jc w:val="center"/>
              <w:rPr>
                <w:rFonts w:eastAsia="Calibri"/>
                <w:sz w:val="20"/>
                <w:szCs w:val="20"/>
              </w:rPr>
            </w:pPr>
            <w:r w:rsidRPr="00F3009A">
              <w:rPr>
                <w:rFonts w:eastAsia="Calibri"/>
                <w:sz w:val="20"/>
                <w:szCs w:val="20"/>
              </w:rPr>
              <w:t>44</w:t>
            </w:r>
          </w:p>
        </w:tc>
        <w:tc>
          <w:tcPr>
            <w:tcW w:w="570" w:type="pct"/>
            <w:shd w:val="clear" w:color="auto" w:fill="auto"/>
          </w:tcPr>
          <w:p w14:paraId="45D7DBF3" w14:textId="77777777" w:rsidR="00F5741A" w:rsidRPr="00F3009A" w:rsidRDefault="00F5741A" w:rsidP="00F3009A">
            <w:pPr>
              <w:tabs>
                <w:tab w:val="left" w:pos="636"/>
                <w:tab w:val="center" w:pos="850"/>
              </w:tabs>
              <w:jc w:val="center"/>
              <w:rPr>
                <w:rFonts w:eastAsia="Calibri"/>
                <w:sz w:val="20"/>
                <w:szCs w:val="20"/>
              </w:rPr>
            </w:pPr>
            <w:r w:rsidRPr="00F3009A">
              <w:rPr>
                <w:rFonts w:eastAsia="Calibri"/>
                <w:sz w:val="20"/>
                <w:szCs w:val="20"/>
              </w:rPr>
              <w:t>43</w:t>
            </w:r>
          </w:p>
        </w:tc>
        <w:tc>
          <w:tcPr>
            <w:tcW w:w="570" w:type="pct"/>
            <w:shd w:val="clear" w:color="auto" w:fill="auto"/>
          </w:tcPr>
          <w:p w14:paraId="051DC27C" w14:textId="77777777" w:rsidR="00F5741A" w:rsidRPr="00F3009A" w:rsidRDefault="00F5741A" w:rsidP="00F3009A">
            <w:pPr>
              <w:jc w:val="center"/>
              <w:rPr>
                <w:rFonts w:eastAsia="Calibri"/>
                <w:sz w:val="20"/>
                <w:szCs w:val="20"/>
              </w:rPr>
            </w:pPr>
            <w:r w:rsidRPr="00F3009A">
              <w:rPr>
                <w:rFonts w:eastAsia="Calibri"/>
                <w:sz w:val="20"/>
                <w:szCs w:val="20"/>
              </w:rPr>
              <w:t>12</w:t>
            </w:r>
          </w:p>
        </w:tc>
        <w:tc>
          <w:tcPr>
            <w:tcW w:w="572" w:type="pct"/>
            <w:shd w:val="clear" w:color="auto" w:fill="auto"/>
          </w:tcPr>
          <w:p w14:paraId="61BAD447" w14:textId="77777777" w:rsidR="00F5741A" w:rsidRPr="00F3009A" w:rsidRDefault="00F5741A" w:rsidP="00F3009A">
            <w:pPr>
              <w:jc w:val="center"/>
              <w:rPr>
                <w:rFonts w:eastAsia="Calibri"/>
                <w:sz w:val="20"/>
                <w:szCs w:val="20"/>
              </w:rPr>
            </w:pPr>
            <w:r w:rsidRPr="00F3009A">
              <w:rPr>
                <w:rFonts w:eastAsia="Calibri"/>
                <w:sz w:val="20"/>
                <w:szCs w:val="20"/>
              </w:rPr>
              <w:t>12</w:t>
            </w:r>
          </w:p>
        </w:tc>
      </w:tr>
      <w:tr w:rsidR="00F5741A" w:rsidRPr="00F3009A" w14:paraId="6E0C0AE8" w14:textId="77777777" w:rsidTr="00F13B85">
        <w:trPr>
          <w:trHeight w:val="141"/>
        </w:trPr>
        <w:tc>
          <w:tcPr>
            <w:tcW w:w="427" w:type="pct"/>
            <w:vMerge/>
            <w:shd w:val="clear" w:color="auto" w:fill="auto"/>
          </w:tcPr>
          <w:p w14:paraId="4A3E3E2C" w14:textId="77777777" w:rsidR="00F5741A" w:rsidRPr="00F3009A" w:rsidRDefault="00F5741A" w:rsidP="00F3009A">
            <w:pPr>
              <w:rPr>
                <w:rFonts w:eastAsia="Calibri"/>
                <w:sz w:val="20"/>
                <w:szCs w:val="20"/>
              </w:rPr>
            </w:pPr>
          </w:p>
        </w:tc>
        <w:tc>
          <w:tcPr>
            <w:tcW w:w="888" w:type="pct"/>
            <w:shd w:val="clear" w:color="auto" w:fill="auto"/>
          </w:tcPr>
          <w:p w14:paraId="50E3F846" w14:textId="77777777" w:rsidR="00F5741A" w:rsidRPr="00F3009A" w:rsidRDefault="00F5741A" w:rsidP="00F3009A">
            <w:pPr>
              <w:rPr>
                <w:rFonts w:eastAsia="Calibri"/>
                <w:sz w:val="20"/>
                <w:szCs w:val="20"/>
              </w:rPr>
            </w:pPr>
            <w:r w:rsidRPr="00F3009A">
              <w:rPr>
                <w:rFonts w:eastAsia="Calibri"/>
                <w:sz w:val="20"/>
                <w:szCs w:val="20"/>
              </w:rPr>
              <w:t>Педагогическая</w:t>
            </w:r>
          </w:p>
        </w:tc>
        <w:tc>
          <w:tcPr>
            <w:tcW w:w="518" w:type="pct"/>
            <w:shd w:val="clear" w:color="auto" w:fill="auto"/>
          </w:tcPr>
          <w:p w14:paraId="54B86A8C" w14:textId="77777777" w:rsidR="00F5741A" w:rsidRPr="00F3009A" w:rsidRDefault="00F5741A" w:rsidP="00F3009A">
            <w:pPr>
              <w:jc w:val="center"/>
              <w:rPr>
                <w:rFonts w:eastAsia="Calibri"/>
                <w:sz w:val="20"/>
                <w:szCs w:val="20"/>
              </w:rPr>
            </w:pPr>
            <w:r w:rsidRPr="00F3009A">
              <w:rPr>
                <w:rFonts w:eastAsia="Calibri"/>
                <w:sz w:val="20"/>
                <w:szCs w:val="20"/>
              </w:rPr>
              <w:t>8</w:t>
            </w:r>
          </w:p>
        </w:tc>
        <w:tc>
          <w:tcPr>
            <w:tcW w:w="445" w:type="pct"/>
            <w:shd w:val="clear" w:color="auto" w:fill="auto"/>
          </w:tcPr>
          <w:p w14:paraId="41DC63E3" w14:textId="77777777" w:rsidR="00F5741A" w:rsidRPr="00F3009A" w:rsidRDefault="00F5741A" w:rsidP="00F3009A">
            <w:pPr>
              <w:jc w:val="center"/>
              <w:rPr>
                <w:rFonts w:eastAsia="Calibri"/>
                <w:sz w:val="20"/>
                <w:szCs w:val="20"/>
              </w:rPr>
            </w:pPr>
            <w:r w:rsidRPr="00F3009A">
              <w:rPr>
                <w:rFonts w:eastAsia="Calibri"/>
                <w:sz w:val="20"/>
                <w:szCs w:val="20"/>
              </w:rPr>
              <w:t>4</w:t>
            </w:r>
          </w:p>
        </w:tc>
        <w:tc>
          <w:tcPr>
            <w:tcW w:w="604" w:type="pct"/>
            <w:shd w:val="clear" w:color="auto" w:fill="auto"/>
          </w:tcPr>
          <w:p w14:paraId="3EF0CBF0" w14:textId="77777777" w:rsidR="00F5741A" w:rsidRPr="00F3009A" w:rsidRDefault="00F5741A" w:rsidP="00F3009A">
            <w:pPr>
              <w:jc w:val="center"/>
              <w:rPr>
                <w:rFonts w:eastAsia="Calibri"/>
                <w:sz w:val="20"/>
                <w:szCs w:val="20"/>
              </w:rPr>
            </w:pPr>
            <w:r w:rsidRPr="00F3009A">
              <w:rPr>
                <w:rFonts w:eastAsia="Calibri"/>
                <w:sz w:val="20"/>
                <w:szCs w:val="20"/>
              </w:rPr>
              <w:t>-</w:t>
            </w:r>
          </w:p>
        </w:tc>
        <w:tc>
          <w:tcPr>
            <w:tcW w:w="406" w:type="pct"/>
          </w:tcPr>
          <w:p w14:paraId="36CC932D" w14:textId="77777777" w:rsidR="00F5741A" w:rsidRPr="00F3009A" w:rsidRDefault="00F5741A" w:rsidP="00F3009A">
            <w:pPr>
              <w:jc w:val="center"/>
              <w:rPr>
                <w:rFonts w:eastAsia="Calibri"/>
                <w:sz w:val="20"/>
                <w:szCs w:val="20"/>
              </w:rPr>
            </w:pPr>
            <w:r w:rsidRPr="00F3009A">
              <w:rPr>
                <w:rFonts w:eastAsia="Calibri"/>
                <w:sz w:val="20"/>
                <w:szCs w:val="20"/>
              </w:rPr>
              <w:t>4</w:t>
            </w:r>
          </w:p>
        </w:tc>
        <w:tc>
          <w:tcPr>
            <w:tcW w:w="570" w:type="pct"/>
            <w:shd w:val="clear" w:color="auto" w:fill="auto"/>
          </w:tcPr>
          <w:p w14:paraId="6136E8C8" w14:textId="77777777" w:rsidR="00F5741A" w:rsidRPr="00F3009A" w:rsidRDefault="00F5741A" w:rsidP="00F3009A">
            <w:pPr>
              <w:jc w:val="center"/>
              <w:rPr>
                <w:rFonts w:eastAsia="Calibri"/>
                <w:sz w:val="20"/>
                <w:szCs w:val="20"/>
              </w:rPr>
            </w:pPr>
            <w:r w:rsidRPr="00F3009A">
              <w:rPr>
                <w:rFonts w:eastAsia="Calibri"/>
                <w:sz w:val="20"/>
                <w:szCs w:val="20"/>
              </w:rPr>
              <w:t>4</w:t>
            </w:r>
          </w:p>
        </w:tc>
        <w:tc>
          <w:tcPr>
            <w:tcW w:w="570" w:type="pct"/>
            <w:shd w:val="clear" w:color="auto" w:fill="auto"/>
          </w:tcPr>
          <w:p w14:paraId="128D2CC8" w14:textId="77777777" w:rsidR="00F5741A" w:rsidRPr="00F3009A" w:rsidRDefault="00F5741A" w:rsidP="00F3009A">
            <w:pPr>
              <w:jc w:val="center"/>
              <w:rPr>
                <w:rFonts w:eastAsia="Calibri"/>
                <w:sz w:val="20"/>
                <w:szCs w:val="20"/>
              </w:rPr>
            </w:pPr>
            <w:r w:rsidRPr="00F3009A">
              <w:rPr>
                <w:rFonts w:eastAsia="Calibri"/>
                <w:sz w:val="20"/>
                <w:szCs w:val="20"/>
              </w:rPr>
              <w:t>-</w:t>
            </w:r>
          </w:p>
        </w:tc>
        <w:tc>
          <w:tcPr>
            <w:tcW w:w="572" w:type="pct"/>
            <w:shd w:val="clear" w:color="auto" w:fill="auto"/>
          </w:tcPr>
          <w:p w14:paraId="4CFBAC41" w14:textId="77777777" w:rsidR="00F5741A" w:rsidRPr="00F3009A" w:rsidRDefault="00F5741A" w:rsidP="00F3009A">
            <w:pPr>
              <w:jc w:val="center"/>
              <w:rPr>
                <w:rFonts w:eastAsia="Calibri"/>
                <w:sz w:val="20"/>
                <w:szCs w:val="20"/>
              </w:rPr>
            </w:pPr>
            <w:r w:rsidRPr="00F3009A">
              <w:rPr>
                <w:rFonts w:eastAsia="Calibri"/>
                <w:sz w:val="20"/>
                <w:szCs w:val="20"/>
              </w:rPr>
              <w:t>4</w:t>
            </w:r>
          </w:p>
        </w:tc>
      </w:tr>
      <w:tr w:rsidR="00F5741A" w:rsidRPr="00F3009A" w14:paraId="30BD6B83" w14:textId="77777777" w:rsidTr="00F13B85">
        <w:trPr>
          <w:trHeight w:val="245"/>
        </w:trPr>
        <w:tc>
          <w:tcPr>
            <w:tcW w:w="427" w:type="pct"/>
            <w:shd w:val="clear" w:color="auto" w:fill="auto"/>
          </w:tcPr>
          <w:p w14:paraId="5F0B698E" w14:textId="77777777" w:rsidR="00F5741A" w:rsidRPr="00F3009A" w:rsidRDefault="00F5741A" w:rsidP="00F3009A">
            <w:pPr>
              <w:rPr>
                <w:rFonts w:eastAsia="Calibri"/>
                <w:b/>
                <w:sz w:val="20"/>
                <w:szCs w:val="20"/>
              </w:rPr>
            </w:pPr>
            <w:r w:rsidRPr="00F3009A">
              <w:rPr>
                <w:rFonts w:eastAsia="Calibri"/>
                <w:b/>
                <w:sz w:val="20"/>
                <w:szCs w:val="20"/>
              </w:rPr>
              <w:t>Всего</w:t>
            </w:r>
          </w:p>
        </w:tc>
        <w:tc>
          <w:tcPr>
            <w:tcW w:w="888" w:type="pct"/>
            <w:shd w:val="clear" w:color="auto" w:fill="auto"/>
          </w:tcPr>
          <w:p w14:paraId="53DD4F6A" w14:textId="77777777" w:rsidR="00F5741A" w:rsidRPr="00F3009A" w:rsidRDefault="00F5741A" w:rsidP="00F3009A">
            <w:pPr>
              <w:rPr>
                <w:rFonts w:eastAsia="Calibri"/>
                <w:b/>
                <w:sz w:val="20"/>
                <w:szCs w:val="20"/>
              </w:rPr>
            </w:pPr>
          </w:p>
        </w:tc>
        <w:tc>
          <w:tcPr>
            <w:tcW w:w="518" w:type="pct"/>
            <w:shd w:val="clear" w:color="auto" w:fill="auto"/>
          </w:tcPr>
          <w:p w14:paraId="6C3C85BF" w14:textId="77777777" w:rsidR="00F5741A" w:rsidRPr="00F3009A" w:rsidRDefault="00F5741A" w:rsidP="00F3009A">
            <w:pPr>
              <w:jc w:val="center"/>
              <w:rPr>
                <w:rFonts w:eastAsia="Calibri"/>
                <w:b/>
                <w:sz w:val="20"/>
                <w:szCs w:val="20"/>
              </w:rPr>
            </w:pPr>
            <w:r w:rsidRPr="00F3009A">
              <w:rPr>
                <w:rFonts w:eastAsia="Calibri"/>
                <w:b/>
                <w:sz w:val="20"/>
                <w:szCs w:val="20"/>
              </w:rPr>
              <w:t>75</w:t>
            </w:r>
          </w:p>
        </w:tc>
        <w:tc>
          <w:tcPr>
            <w:tcW w:w="445" w:type="pct"/>
            <w:shd w:val="clear" w:color="auto" w:fill="auto"/>
          </w:tcPr>
          <w:p w14:paraId="68E3F455" w14:textId="3D877507" w:rsidR="00F5741A" w:rsidRPr="00F3009A" w:rsidRDefault="00F5741A" w:rsidP="002A67F7">
            <w:pPr>
              <w:ind w:left="-107" w:right="-108"/>
              <w:jc w:val="center"/>
              <w:rPr>
                <w:rFonts w:eastAsia="Calibri"/>
                <w:b/>
                <w:sz w:val="20"/>
                <w:szCs w:val="20"/>
              </w:rPr>
            </w:pPr>
            <w:r w:rsidRPr="00F3009A">
              <w:rPr>
                <w:rFonts w:eastAsia="Calibri"/>
                <w:b/>
                <w:sz w:val="20"/>
                <w:szCs w:val="20"/>
              </w:rPr>
              <w:t>18</w:t>
            </w:r>
            <w:r w:rsidR="002A67F7">
              <w:rPr>
                <w:rFonts w:eastAsia="Calibri"/>
                <w:b/>
                <w:sz w:val="20"/>
                <w:szCs w:val="20"/>
              </w:rPr>
              <w:t>/</w:t>
            </w:r>
            <w:r w:rsidR="002A67F7" w:rsidRPr="002A67F7">
              <w:rPr>
                <w:rFonts w:eastAsia="Calibri"/>
                <w:b/>
                <w:color w:val="FF0000"/>
                <w:sz w:val="20"/>
                <w:szCs w:val="20"/>
              </w:rPr>
              <w:t>24 %</w:t>
            </w:r>
          </w:p>
        </w:tc>
        <w:tc>
          <w:tcPr>
            <w:tcW w:w="604" w:type="pct"/>
            <w:shd w:val="clear" w:color="auto" w:fill="auto"/>
          </w:tcPr>
          <w:p w14:paraId="0C215C24" w14:textId="77777777" w:rsidR="00F5741A" w:rsidRPr="00F3009A" w:rsidRDefault="00F5741A" w:rsidP="00F3009A">
            <w:pPr>
              <w:jc w:val="center"/>
              <w:rPr>
                <w:rFonts w:eastAsia="Calibri"/>
                <w:b/>
                <w:sz w:val="20"/>
                <w:szCs w:val="20"/>
              </w:rPr>
            </w:pPr>
            <w:r w:rsidRPr="00F3009A">
              <w:rPr>
                <w:rFonts w:eastAsia="Calibri"/>
                <w:b/>
                <w:sz w:val="20"/>
                <w:szCs w:val="20"/>
              </w:rPr>
              <w:t>9</w:t>
            </w:r>
          </w:p>
        </w:tc>
        <w:tc>
          <w:tcPr>
            <w:tcW w:w="406" w:type="pct"/>
          </w:tcPr>
          <w:p w14:paraId="76D87CD5" w14:textId="64A2B78C" w:rsidR="00F5741A" w:rsidRPr="00F3009A" w:rsidRDefault="00F5741A" w:rsidP="002A67F7">
            <w:pPr>
              <w:ind w:right="-159"/>
              <w:jc w:val="center"/>
              <w:rPr>
                <w:rFonts w:eastAsia="Calibri"/>
                <w:b/>
                <w:sz w:val="20"/>
                <w:szCs w:val="20"/>
              </w:rPr>
            </w:pPr>
            <w:r w:rsidRPr="00F3009A">
              <w:rPr>
                <w:rFonts w:eastAsia="Calibri"/>
                <w:b/>
                <w:sz w:val="20"/>
                <w:szCs w:val="20"/>
              </w:rPr>
              <w:t>48</w:t>
            </w:r>
            <w:r w:rsidR="002A67F7">
              <w:rPr>
                <w:rFonts w:eastAsia="Calibri"/>
                <w:b/>
                <w:sz w:val="20"/>
                <w:szCs w:val="20"/>
              </w:rPr>
              <w:t>/</w:t>
            </w:r>
            <w:r w:rsidR="002A67F7" w:rsidRPr="002A67F7">
              <w:rPr>
                <w:rFonts w:eastAsia="Calibri"/>
                <w:b/>
                <w:color w:val="FF0000"/>
                <w:sz w:val="20"/>
                <w:szCs w:val="20"/>
              </w:rPr>
              <w:t>64%</w:t>
            </w:r>
          </w:p>
        </w:tc>
        <w:tc>
          <w:tcPr>
            <w:tcW w:w="570" w:type="pct"/>
            <w:shd w:val="clear" w:color="auto" w:fill="auto"/>
          </w:tcPr>
          <w:p w14:paraId="6A39FA93" w14:textId="77777777" w:rsidR="00F5741A" w:rsidRPr="00F3009A" w:rsidRDefault="00F5741A" w:rsidP="00F3009A">
            <w:pPr>
              <w:jc w:val="center"/>
              <w:rPr>
                <w:rFonts w:eastAsia="Calibri"/>
                <w:b/>
                <w:sz w:val="20"/>
                <w:szCs w:val="20"/>
              </w:rPr>
            </w:pPr>
            <w:r w:rsidRPr="00F3009A">
              <w:rPr>
                <w:rFonts w:eastAsia="Calibri"/>
                <w:b/>
                <w:sz w:val="20"/>
                <w:szCs w:val="20"/>
              </w:rPr>
              <w:t>47</w:t>
            </w:r>
          </w:p>
        </w:tc>
        <w:tc>
          <w:tcPr>
            <w:tcW w:w="570" w:type="pct"/>
            <w:shd w:val="clear" w:color="auto" w:fill="auto"/>
          </w:tcPr>
          <w:p w14:paraId="4D4EDBB4" w14:textId="77777777" w:rsidR="00F5741A" w:rsidRPr="00F3009A" w:rsidRDefault="00F5741A" w:rsidP="00F3009A">
            <w:pPr>
              <w:jc w:val="center"/>
              <w:rPr>
                <w:rFonts w:eastAsia="Calibri"/>
                <w:b/>
                <w:sz w:val="20"/>
                <w:szCs w:val="20"/>
              </w:rPr>
            </w:pPr>
            <w:r w:rsidRPr="00F3009A">
              <w:rPr>
                <w:rFonts w:eastAsia="Calibri"/>
                <w:b/>
                <w:sz w:val="20"/>
                <w:szCs w:val="20"/>
              </w:rPr>
              <w:t>12</w:t>
            </w:r>
          </w:p>
        </w:tc>
        <w:tc>
          <w:tcPr>
            <w:tcW w:w="572" w:type="pct"/>
            <w:shd w:val="clear" w:color="auto" w:fill="auto"/>
          </w:tcPr>
          <w:p w14:paraId="654F5D5B" w14:textId="77777777" w:rsidR="00F5741A" w:rsidRPr="00F3009A" w:rsidRDefault="00F5741A" w:rsidP="00F3009A">
            <w:pPr>
              <w:jc w:val="center"/>
              <w:rPr>
                <w:rFonts w:eastAsia="Calibri"/>
                <w:b/>
                <w:sz w:val="20"/>
                <w:szCs w:val="20"/>
              </w:rPr>
            </w:pPr>
            <w:r w:rsidRPr="00F3009A">
              <w:rPr>
                <w:rFonts w:eastAsia="Calibri"/>
                <w:b/>
                <w:sz w:val="20"/>
                <w:szCs w:val="20"/>
              </w:rPr>
              <w:t>16</w:t>
            </w:r>
          </w:p>
        </w:tc>
      </w:tr>
      <w:tr w:rsidR="00F5741A" w:rsidRPr="00F3009A" w14:paraId="17EE7E42" w14:textId="77777777" w:rsidTr="00F13B85">
        <w:trPr>
          <w:trHeight w:val="475"/>
        </w:trPr>
        <w:tc>
          <w:tcPr>
            <w:tcW w:w="427" w:type="pct"/>
            <w:vMerge w:val="restart"/>
            <w:shd w:val="clear" w:color="auto" w:fill="auto"/>
          </w:tcPr>
          <w:p w14:paraId="6DD2594D" w14:textId="77777777" w:rsidR="00F5741A" w:rsidRPr="00F3009A" w:rsidRDefault="00F5741A" w:rsidP="00F3009A">
            <w:pPr>
              <w:rPr>
                <w:rFonts w:eastAsia="Calibri"/>
                <w:sz w:val="20"/>
                <w:szCs w:val="20"/>
              </w:rPr>
            </w:pPr>
            <w:r w:rsidRPr="00F3009A">
              <w:rPr>
                <w:rFonts w:eastAsia="Calibri"/>
                <w:sz w:val="20"/>
                <w:szCs w:val="20"/>
              </w:rPr>
              <w:t>2023</w:t>
            </w:r>
          </w:p>
        </w:tc>
        <w:tc>
          <w:tcPr>
            <w:tcW w:w="888" w:type="pct"/>
            <w:shd w:val="clear" w:color="auto" w:fill="auto"/>
          </w:tcPr>
          <w:p w14:paraId="39B8E193" w14:textId="77777777" w:rsidR="00F5741A" w:rsidRPr="00F3009A" w:rsidRDefault="00F5741A" w:rsidP="00F3009A">
            <w:pPr>
              <w:rPr>
                <w:rFonts w:eastAsia="Calibri"/>
                <w:sz w:val="20"/>
                <w:szCs w:val="20"/>
              </w:rPr>
            </w:pPr>
            <w:r w:rsidRPr="00F3009A">
              <w:rPr>
                <w:rFonts w:eastAsia="Calibri"/>
                <w:sz w:val="20"/>
                <w:szCs w:val="20"/>
              </w:rPr>
              <w:t>Сельскохозяйственная, ветеринарная секции</w:t>
            </w:r>
          </w:p>
        </w:tc>
        <w:tc>
          <w:tcPr>
            <w:tcW w:w="518" w:type="pct"/>
            <w:shd w:val="clear" w:color="auto" w:fill="auto"/>
          </w:tcPr>
          <w:p w14:paraId="04B28EF6" w14:textId="77777777" w:rsidR="00F5741A" w:rsidRPr="00F3009A" w:rsidRDefault="00F5741A" w:rsidP="00F3009A">
            <w:pPr>
              <w:jc w:val="center"/>
              <w:rPr>
                <w:rFonts w:eastAsia="Calibri"/>
                <w:sz w:val="20"/>
                <w:szCs w:val="20"/>
              </w:rPr>
            </w:pPr>
            <w:r w:rsidRPr="00F3009A">
              <w:rPr>
                <w:rFonts w:eastAsia="Calibri"/>
                <w:sz w:val="20"/>
                <w:szCs w:val="20"/>
              </w:rPr>
              <w:t>80</w:t>
            </w:r>
          </w:p>
        </w:tc>
        <w:tc>
          <w:tcPr>
            <w:tcW w:w="445" w:type="pct"/>
            <w:shd w:val="clear" w:color="auto" w:fill="auto"/>
          </w:tcPr>
          <w:p w14:paraId="51231C94" w14:textId="77777777" w:rsidR="00F5741A" w:rsidRPr="00F3009A" w:rsidRDefault="00F5741A" w:rsidP="00F3009A">
            <w:pPr>
              <w:jc w:val="center"/>
              <w:rPr>
                <w:rFonts w:eastAsia="Calibri"/>
                <w:sz w:val="20"/>
                <w:szCs w:val="20"/>
              </w:rPr>
            </w:pPr>
            <w:r w:rsidRPr="00F3009A">
              <w:rPr>
                <w:rFonts w:eastAsia="Calibri"/>
                <w:sz w:val="20"/>
                <w:szCs w:val="20"/>
              </w:rPr>
              <w:t>24</w:t>
            </w:r>
          </w:p>
        </w:tc>
        <w:tc>
          <w:tcPr>
            <w:tcW w:w="604" w:type="pct"/>
            <w:shd w:val="clear" w:color="auto" w:fill="auto"/>
          </w:tcPr>
          <w:p w14:paraId="4B0C2FDC" w14:textId="77777777" w:rsidR="00F5741A" w:rsidRPr="00F3009A" w:rsidRDefault="00F5741A" w:rsidP="00F3009A">
            <w:pPr>
              <w:jc w:val="center"/>
              <w:rPr>
                <w:rFonts w:eastAsia="Calibri"/>
                <w:sz w:val="20"/>
                <w:szCs w:val="20"/>
              </w:rPr>
            </w:pPr>
            <w:r w:rsidRPr="00F3009A">
              <w:rPr>
                <w:rFonts w:eastAsia="Calibri"/>
                <w:sz w:val="20"/>
                <w:szCs w:val="20"/>
              </w:rPr>
              <w:t>2</w:t>
            </w:r>
          </w:p>
        </w:tc>
        <w:tc>
          <w:tcPr>
            <w:tcW w:w="406" w:type="pct"/>
          </w:tcPr>
          <w:p w14:paraId="2D94D973" w14:textId="77777777" w:rsidR="00F5741A" w:rsidRPr="00F3009A" w:rsidRDefault="00F5741A" w:rsidP="00F3009A">
            <w:pPr>
              <w:jc w:val="center"/>
              <w:rPr>
                <w:rFonts w:eastAsia="Calibri"/>
                <w:sz w:val="20"/>
                <w:szCs w:val="20"/>
              </w:rPr>
            </w:pPr>
            <w:r w:rsidRPr="00F3009A">
              <w:rPr>
                <w:rFonts w:eastAsia="Calibri"/>
                <w:sz w:val="20"/>
                <w:szCs w:val="20"/>
              </w:rPr>
              <w:t>54</w:t>
            </w:r>
          </w:p>
        </w:tc>
        <w:tc>
          <w:tcPr>
            <w:tcW w:w="570" w:type="pct"/>
            <w:shd w:val="clear" w:color="auto" w:fill="auto"/>
          </w:tcPr>
          <w:p w14:paraId="4266D20A" w14:textId="77777777" w:rsidR="00F5741A" w:rsidRPr="00F3009A" w:rsidRDefault="00F5741A" w:rsidP="00F3009A">
            <w:pPr>
              <w:jc w:val="center"/>
              <w:rPr>
                <w:rFonts w:eastAsia="Calibri"/>
                <w:sz w:val="20"/>
                <w:szCs w:val="20"/>
              </w:rPr>
            </w:pPr>
            <w:r w:rsidRPr="00F3009A">
              <w:rPr>
                <w:rFonts w:eastAsia="Calibri"/>
                <w:sz w:val="20"/>
                <w:szCs w:val="20"/>
              </w:rPr>
              <w:t>35</w:t>
            </w:r>
          </w:p>
        </w:tc>
        <w:tc>
          <w:tcPr>
            <w:tcW w:w="570" w:type="pct"/>
            <w:shd w:val="clear" w:color="auto" w:fill="auto"/>
          </w:tcPr>
          <w:p w14:paraId="7D94AB7C" w14:textId="77777777" w:rsidR="00F5741A" w:rsidRPr="00F3009A" w:rsidRDefault="00F5741A" w:rsidP="00F3009A">
            <w:pPr>
              <w:jc w:val="center"/>
              <w:rPr>
                <w:rFonts w:eastAsia="Calibri"/>
                <w:sz w:val="20"/>
                <w:szCs w:val="20"/>
              </w:rPr>
            </w:pPr>
            <w:r w:rsidRPr="00F3009A">
              <w:rPr>
                <w:rFonts w:eastAsia="Calibri"/>
                <w:sz w:val="20"/>
                <w:szCs w:val="20"/>
              </w:rPr>
              <w:t>26</w:t>
            </w:r>
          </w:p>
        </w:tc>
        <w:tc>
          <w:tcPr>
            <w:tcW w:w="572" w:type="pct"/>
            <w:shd w:val="clear" w:color="auto" w:fill="auto"/>
          </w:tcPr>
          <w:p w14:paraId="4B83BCCA" w14:textId="77777777" w:rsidR="00F5741A" w:rsidRPr="00F3009A" w:rsidRDefault="00F5741A" w:rsidP="00F3009A">
            <w:pPr>
              <w:jc w:val="center"/>
              <w:rPr>
                <w:rFonts w:eastAsia="Calibri"/>
                <w:sz w:val="20"/>
                <w:szCs w:val="20"/>
              </w:rPr>
            </w:pPr>
            <w:r w:rsidRPr="00F3009A">
              <w:rPr>
                <w:rFonts w:eastAsia="Calibri"/>
                <w:sz w:val="20"/>
                <w:szCs w:val="20"/>
              </w:rPr>
              <w:t>19</w:t>
            </w:r>
          </w:p>
        </w:tc>
      </w:tr>
      <w:tr w:rsidR="00F5741A" w:rsidRPr="00F3009A" w14:paraId="278B83B5" w14:textId="77777777" w:rsidTr="00F13B85">
        <w:trPr>
          <w:trHeight w:val="258"/>
        </w:trPr>
        <w:tc>
          <w:tcPr>
            <w:tcW w:w="427" w:type="pct"/>
            <w:vMerge/>
            <w:shd w:val="clear" w:color="auto" w:fill="auto"/>
          </w:tcPr>
          <w:p w14:paraId="336E5A88" w14:textId="77777777" w:rsidR="00F5741A" w:rsidRPr="00F3009A" w:rsidRDefault="00F5741A" w:rsidP="00F3009A">
            <w:pPr>
              <w:rPr>
                <w:rFonts w:eastAsia="Calibri"/>
                <w:sz w:val="20"/>
                <w:szCs w:val="20"/>
              </w:rPr>
            </w:pPr>
          </w:p>
        </w:tc>
        <w:tc>
          <w:tcPr>
            <w:tcW w:w="888" w:type="pct"/>
            <w:shd w:val="clear" w:color="auto" w:fill="auto"/>
          </w:tcPr>
          <w:p w14:paraId="2B93E1DC" w14:textId="77777777" w:rsidR="00F5741A" w:rsidRPr="00F3009A" w:rsidRDefault="00F5741A" w:rsidP="00F3009A">
            <w:pPr>
              <w:rPr>
                <w:rFonts w:eastAsia="Calibri"/>
                <w:sz w:val="20"/>
                <w:szCs w:val="20"/>
              </w:rPr>
            </w:pPr>
            <w:r w:rsidRPr="00F3009A">
              <w:rPr>
                <w:rFonts w:eastAsia="Calibri"/>
                <w:sz w:val="20"/>
                <w:szCs w:val="20"/>
              </w:rPr>
              <w:t>Педагогическая</w:t>
            </w:r>
          </w:p>
        </w:tc>
        <w:tc>
          <w:tcPr>
            <w:tcW w:w="518" w:type="pct"/>
            <w:shd w:val="clear" w:color="auto" w:fill="auto"/>
          </w:tcPr>
          <w:p w14:paraId="634C6F37" w14:textId="77777777" w:rsidR="00F5741A" w:rsidRPr="00F3009A" w:rsidRDefault="00F5741A" w:rsidP="00F3009A">
            <w:pPr>
              <w:jc w:val="center"/>
              <w:rPr>
                <w:rFonts w:eastAsia="Calibri"/>
                <w:sz w:val="20"/>
                <w:szCs w:val="20"/>
              </w:rPr>
            </w:pPr>
            <w:r w:rsidRPr="00F3009A">
              <w:rPr>
                <w:rFonts w:eastAsia="Calibri"/>
                <w:sz w:val="20"/>
                <w:szCs w:val="20"/>
              </w:rPr>
              <w:t>49</w:t>
            </w:r>
          </w:p>
        </w:tc>
        <w:tc>
          <w:tcPr>
            <w:tcW w:w="445" w:type="pct"/>
            <w:shd w:val="clear" w:color="auto" w:fill="auto"/>
          </w:tcPr>
          <w:p w14:paraId="065376F6" w14:textId="77777777" w:rsidR="00F5741A" w:rsidRPr="00F3009A" w:rsidRDefault="00F5741A" w:rsidP="00F3009A">
            <w:pPr>
              <w:tabs>
                <w:tab w:val="center" w:pos="852"/>
              </w:tabs>
              <w:jc w:val="center"/>
              <w:rPr>
                <w:rFonts w:eastAsia="Calibri"/>
                <w:sz w:val="20"/>
                <w:szCs w:val="20"/>
              </w:rPr>
            </w:pPr>
            <w:r w:rsidRPr="00F3009A">
              <w:rPr>
                <w:rFonts w:eastAsia="Calibri"/>
                <w:sz w:val="20"/>
                <w:szCs w:val="20"/>
              </w:rPr>
              <w:t>11</w:t>
            </w:r>
          </w:p>
        </w:tc>
        <w:tc>
          <w:tcPr>
            <w:tcW w:w="604" w:type="pct"/>
            <w:shd w:val="clear" w:color="auto" w:fill="auto"/>
          </w:tcPr>
          <w:p w14:paraId="4B077702" w14:textId="77777777" w:rsidR="00F5741A" w:rsidRPr="00F3009A" w:rsidRDefault="00F5741A" w:rsidP="00F3009A">
            <w:pPr>
              <w:jc w:val="center"/>
              <w:rPr>
                <w:rFonts w:eastAsia="Calibri"/>
                <w:sz w:val="20"/>
                <w:szCs w:val="20"/>
              </w:rPr>
            </w:pPr>
            <w:r w:rsidRPr="00F3009A">
              <w:rPr>
                <w:rFonts w:eastAsia="Calibri"/>
                <w:sz w:val="20"/>
                <w:szCs w:val="20"/>
              </w:rPr>
              <w:t>8</w:t>
            </w:r>
          </w:p>
        </w:tc>
        <w:tc>
          <w:tcPr>
            <w:tcW w:w="406" w:type="pct"/>
          </w:tcPr>
          <w:p w14:paraId="786D780A" w14:textId="77777777" w:rsidR="00F5741A" w:rsidRPr="00F3009A" w:rsidRDefault="00F5741A" w:rsidP="00F3009A">
            <w:pPr>
              <w:jc w:val="center"/>
              <w:rPr>
                <w:rFonts w:eastAsia="Calibri"/>
                <w:sz w:val="20"/>
                <w:szCs w:val="20"/>
              </w:rPr>
            </w:pPr>
            <w:r w:rsidRPr="00F3009A">
              <w:rPr>
                <w:rFonts w:eastAsia="Calibri"/>
                <w:sz w:val="20"/>
                <w:szCs w:val="20"/>
              </w:rPr>
              <w:t>30</w:t>
            </w:r>
          </w:p>
        </w:tc>
        <w:tc>
          <w:tcPr>
            <w:tcW w:w="570" w:type="pct"/>
            <w:shd w:val="clear" w:color="auto" w:fill="auto"/>
          </w:tcPr>
          <w:p w14:paraId="1AA3228D" w14:textId="77777777" w:rsidR="00F5741A" w:rsidRPr="00F3009A" w:rsidRDefault="00F5741A" w:rsidP="00F3009A">
            <w:pPr>
              <w:jc w:val="center"/>
              <w:rPr>
                <w:rFonts w:eastAsia="Calibri"/>
                <w:sz w:val="20"/>
                <w:szCs w:val="20"/>
              </w:rPr>
            </w:pPr>
            <w:r w:rsidRPr="00F3009A">
              <w:rPr>
                <w:rFonts w:eastAsia="Calibri"/>
                <w:sz w:val="20"/>
                <w:szCs w:val="20"/>
              </w:rPr>
              <w:t>22</w:t>
            </w:r>
          </w:p>
        </w:tc>
        <w:tc>
          <w:tcPr>
            <w:tcW w:w="570" w:type="pct"/>
            <w:shd w:val="clear" w:color="auto" w:fill="auto"/>
          </w:tcPr>
          <w:p w14:paraId="7F714C11" w14:textId="77777777" w:rsidR="00F5741A" w:rsidRPr="00F3009A" w:rsidRDefault="00F5741A" w:rsidP="00F3009A">
            <w:pPr>
              <w:jc w:val="center"/>
              <w:rPr>
                <w:rFonts w:eastAsia="Calibri"/>
                <w:sz w:val="20"/>
                <w:szCs w:val="20"/>
              </w:rPr>
            </w:pPr>
            <w:r w:rsidRPr="00F3009A">
              <w:rPr>
                <w:rFonts w:eastAsia="Calibri"/>
                <w:sz w:val="20"/>
                <w:szCs w:val="20"/>
              </w:rPr>
              <w:t>10</w:t>
            </w:r>
          </w:p>
        </w:tc>
        <w:tc>
          <w:tcPr>
            <w:tcW w:w="572" w:type="pct"/>
            <w:shd w:val="clear" w:color="auto" w:fill="auto"/>
          </w:tcPr>
          <w:p w14:paraId="38802801" w14:textId="77777777" w:rsidR="00F5741A" w:rsidRPr="00F3009A" w:rsidRDefault="00F5741A" w:rsidP="00F3009A">
            <w:pPr>
              <w:jc w:val="center"/>
              <w:rPr>
                <w:rFonts w:eastAsia="Calibri"/>
                <w:sz w:val="20"/>
                <w:szCs w:val="20"/>
              </w:rPr>
            </w:pPr>
            <w:r w:rsidRPr="00F3009A">
              <w:rPr>
                <w:rFonts w:eastAsia="Calibri"/>
                <w:sz w:val="20"/>
                <w:szCs w:val="20"/>
              </w:rPr>
              <w:t>17</w:t>
            </w:r>
          </w:p>
        </w:tc>
      </w:tr>
      <w:tr w:rsidR="00F5741A" w:rsidRPr="00F3009A" w14:paraId="6F433667" w14:textId="77777777" w:rsidTr="00F13B85">
        <w:trPr>
          <w:trHeight w:val="258"/>
        </w:trPr>
        <w:tc>
          <w:tcPr>
            <w:tcW w:w="427" w:type="pct"/>
            <w:shd w:val="clear" w:color="auto" w:fill="auto"/>
          </w:tcPr>
          <w:p w14:paraId="2E488C53" w14:textId="77777777" w:rsidR="00F5741A" w:rsidRPr="00F3009A" w:rsidRDefault="00F5741A" w:rsidP="00F3009A">
            <w:pPr>
              <w:rPr>
                <w:rFonts w:eastAsia="Calibri"/>
                <w:b/>
                <w:sz w:val="20"/>
                <w:szCs w:val="20"/>
              </w:rPr>
            </w:pPr>
            <w:r w:rsidRPr="00F3009A">
              <w:rPr>
                <w:rFonts w:eastAsia="Calibri"/>
                <w:b/>
                <w:sz w:val="20"/>
                <w:szCs w:val="20"/>
              </w:rPr>
              <w:t>Всего</w:t>
            </w:r>
          </w:p>
        </w:tc>
        <w:tc>
          <w:tcPr>
            <w:tcW w:w="888" w:type="pct"/>
            <w:shd w:val="clear" w:color="auto" w:fill="auto"/>
          </w:tcPr>
          <w:p w14:paraId="303C1043" w14:textId="77777777" w:rsidR="00F5741A" w:rsidRPr="00F3009A" w:rsidRDefault="00F5741A" w:rsidP="00F3009A">
            <w:pPr>
              <w:rPr>
                <w:rFonts w:eastAsia="Calibri"/>
                <w:b/>
                <w:sz w:val="20"/>
                <w:szCs w:val="20"/>
              </w:rPr>
            </w:pPr>
          </w:p>
        </w:tc>
        <w:tc>
          <w:tcPr>
            <w:tcW w:w="518" w:type="pct"/>
            <w:shd w:val="clear" w:color="auto" w:fill="auto"/>
          </w:tcPr>
          <w:p w14:paraId="0B48B874" w14:textId="77777777" w:rsidR="00F5741A" w:rsidRPr="00F3009A" w:rsidRDefault="00F5741A" w:rsidP="00F3009A">
            <w:pPr>
              <w:jc w:val="center"/>
              <w:rPr>
                <w:rFonts w:eastAsia="Calibri"/>
                <w:b/>
                <w:sz w:val="20"/>
                <w:szCs w:val="20"/>
              </w:rPr>
            </w:pPr>
            <w:r w:rsidRPr="00F3009A">
              <w:rPr>
                <w:rFonts w:eastAsia="Calibri"/>
                <w:b/>
                <w:sz w:val="20"/>
                <w:szCs w:val="20"/>
              </w:rPr>
              <w:t>129</w:t>
            </w:r>
          </w:p>
        </w:tc>
        <w:tc>
          <w:tcPr>
            <w:tcW w:w="445" w:type="pct"/>
            <w:shd w:val="clear" w:color="auto" w:fill="auto"/>
          </w:tcPr>
          <w:p w14:paraId="7FD8F302" w14:textId="10A162E4" w:rsidR="00F5741A" w:rsidRPr="00F3009A" w:rsidRDefault="00F5741A" w:rsidP="002A67F7">
            <w:pPr>
              <w:tabs>
                <w:tab w:val="center" w:pos="852"/>
              </w:tabs>
              <w:ind w:left="-107" w:right="-108"/>
              <w:jc w:val="center"/>
              <w:rPr>
                <w:rFonts w:eastAsia="Calibri"/>
                <w:b/>
                <w:sz w:val="20"/>
                <w:szCs w:val="20"/>
              </w:rPr>
            </w:pPr>
            <w:r w:rsidRPr="00F3009A">
              <w:rPr>
                <w:rFonts w:eastAsia="Calibri"/>
                <w:b/>
                <w:sz w:val="20"/>
                <w:szCs w:val="20"/>
              </w:rPr>
              <w:t>35</w:t>
            </w:r>
            <w:r w:rsidR="002A67F7">
              <w:rPr>
                <w:rFonts w:eastAsia="Calibri"/>
                <w:b/>
                <w:sz w:val="20"/>
                <w:szCs w:val="20"/>
              </w:rPr>
              <w:t>/</w:t>
            </w:r>
            <w:r w:rsidR="002A67F7" w:rsidRPr="002A67F7">
              <w:rPr>
                <w:rFonts w:eastAsia="Calibri"/>
                <w:b/>
                <w:color w:val="FF0000"/>
                <w:sz w:val="20"/>
                <w:szCs w:val="20"/>
              </w:rPr>
              <w:t>27,1%</w:t>
            </w:r>
          </w:p>
        </w:tc>
        <w:tc>
          <w:tcPr>
            <w:tcW w:w="604" w:type="pct"/>
            <w:shd w:val="clear" w:color="auto" w:fill="auto"/>
          </w:tcPr>
          <w:p w14:paraId="40EF8EC2" w14:textId="77777777" w:rsidR="00F5741A" w:rsidRPr="00F3009A" w:rsidRDefault="00F5741A" w:rsidP="00F3009A">
            <w:pPr>
              <w:jc w:val="center"/>
              <w:rPr>
                <w:rFonts w:eastAsia="Calibri"/>
                <w:b/>
                <w:sz w:val="20"/>
                <w:szCs w:val="20"/>
              </w:rPr>
            </w:pPr>
            <w:r w:rsidRPr="00F3009A">
              <w:rPr>
                <w:rFonts w:eastAsia="Calibri"/>
                <w:b/>
                <w:sz w:val="20"/>
                <w:szCs w:val="20"/>
              </w:rPr>
              <w:t>10</w:t>
            </w:r>
          </w:p>
        </w:tc>
        <w:tc>
          <w:tcPr>
            <w:tcW w:w="406" w:type="pct"/>
          </w:tcPr>
          <w:p w14:paraId="41448C35" w14:textId="75C87CE4" w:rsidR="00F5741A" w:rsidRPr="00F3009A" w:rsidRDefault="00F5741A" w:rsidP="002A67F7">
            <w:pPr>
              <w:ind w:right="-159"/>
              <w:jc w:val="center"/>
              <w:rPr>
                <w:rFonts w:eastAsia="Calibri"/>
                <w:b/>
                <w:sz w:val="20"/>
                <w:szCs w:val="20"/>
              </w:rPr>
            </w:pPr>
            <w:r w:rsidRPr="00F3009A">
              <w:rPr>
                <w:rFonts w:eastAsia="Calibri"/>
                <w:b/>
                <w:sz w:val="20"/>
                <w:szCs w:val="20"/>
              </w:rPr>
              <w:t>84</w:t>
            </w:r>
            <w:r w:rsidR="002A67F7">
              <w:rPr>
                <w:rFonts w:eastAsia="Calibri"/>
                <w:b/>
                <w:sz w:val="20"/>
                <w:szCs w:val="20"/>
              </w:rPr>
              <w:t>/</w:t>
            </w:r>
            <w:r w:rsidR="002A67F7" w:rsidRPr="002A67F7">
              <w:rPr>
                <w:rFonts w:eastAsia="Calibri"/>
                <w:b/>
                <w:color w:val="FF0000"/>
                <w:sz w:val="20"/>
                <w:szCs w:val="20"/>
              </w:rPr>
              <w:t>65</w:t>
            </w:r>
            <w:r w:rsidR="002A67F7">
              <w:rPr>
                <w:rFonts w:eastAsia="Calibri"/>
                <w:b/>
                <w:color w:val="FF0000"/>
                <w:sz w:val="20"/>
                <w:szCs w:val="20"/>
              </w:rPr>
              <w:t>%</w:t>
            </w:r>
          </w:p>
        </w:tc>
        <w:tc>
          <w:tcPr>
            <w:tcW w:w="570" w:type="pct"/>
            <w:shd w:val="clear" w:color="auto" w:fill="auto"/>
          </w:tcPr>
          <w:p w14:paraId="7DC39E06" w14:textId="77777777" w:rsidR="00F5741A" w:rsidRPr="00F3009A" w:rsidRDefault="00F5741A" w:rsidP="00F3009A">
            <w:pPr>
              <w:jc w:val="center"/>
              <w:rPr>
                <w:rFonts w:eastAsia="Calibri"/>
                <w:b/>
                <w:sz w:val="20"/>
                <w:szCs w:val="20"/>
              </w:rPr>
            </w:pPr>
            <w:r w:rsidRPr="00F3009A">
              <w:rPr>
                <w:rFonts w:eastAsia="Calibri"/>
                <w:b/>
                <w:sz w:val="20"/>
                <w:szCs w:val="20"/>
              </w:rPr>
              <w:t>57</w:t>
            </w:r>
          </w:p>
        </w:tc>
        <w:tc>
          <w:tcPr>
            <w:tcW w:w="570" w:type="pct"/>
            <w:shd w:val="clear" w:color="auto" w:fill="auto"/>
          </w:tcPr>
          <w:p w14:paraId="5492450A" w14:textId="77777777" w:rsidR="00F5741A" w:rsidRPr="00F3009A" w:rsidRDefault="00F5741A" w:rsidP="00F3009A">
            <w:pPr>
              <w:jc w:val="center"/>
              <w:rPr>
                <w:rFonts w:eastAsia="Calibri"/>
                <w:b/>
                <w:sz w:val="20"/>
                <w:szCs w:val="20"/>
              </w:rPr>
            </w:pPr>
            <w:r w:rsidRPr="00F3009A">
              <w:rPr>
                <w:rFonts w:eastAsia="Calibri"/>
                <w:b/>
                <w:sz w:val="20"/>
                <w:szCs w:val="20"/>
              </w:rPr>
              <w:t>36</w:t>
            </w:r>
          </w:p>
        </w:tc>
        <w:tc>
          <w:tcPr>
            <w:tcW w:w="572" w:type="pct"/>
            <w:shd w:val="clear" w:color="auto" w:fill="auto"/>
          </w:tcPr>
          <w:p w14:paraId="0A6F6A07" w14:textId="77777777" w:rsidR="00F5741A" w:rsidRPr="00F3009A" w:rsidRDefault="00F5741A" w:rsidP="00F3009A">
            <w:pPr>
              <w:jc w:val="center"/>
              <w:rPr>
                <w:rFonts w:eastAsia="Calibri"/>
                <w:b/>
                <w:sz w:val="20"/>
                <w:szCs w:val="20"/>
              </w:rPr>
            </w:pPr>
            <w:r w:rsidRPr="00F3009A">
              <w:rPr>
                <w:rFonts w:eastAsia="Calibri"/>
                <w:b/>
                <w:sz w:val="20"/>
                <w:szCs w:val="20"/>
              </w:rPr>
              <w:t>36</w:t>
            </w:r>
          </w:p>
        </w:tc>
      </w:tr>
    </w:tbl>
    <w:p w14:paraId="008AFF8A" w14:textId="77777777" w:rsidR="00DA21BB" w:rsidRPr="00F3009A" w:rsidRDefault="00DA21BB" w:rsidP="00F3009A">
      <w:pPr>
        <w:rPr>
          <w:sz w:val="24"/>
          <w:szCs w:val="24"/>
          <w:highlight w:val="yellow"/>
        </w:rPr>
      </w:pPr>
    </w:p>
    <w:p w14:paraId="276C2BDE" w14:textId="6A262757" w:rsidR="002A67F7" w:rsidRDefault="002A67F7" w:rsidP="00F3009A">
      <w:pPr>
        <w:ind w:firstLine="567"/>
        <w:rPr>
          <w:rFonts w:eastAsia="Malgun Gothic"/>
          <w:sz w:val="24"/>
          <w:szCs w:val="24"/>
          <w:lang w:eastAsia="ru-RU"/>
        </w:rPr>
      </w:pPr>
      <w:r w:rsidRPr="006F4D29">
        <w:rPr>
          <w:rFonts w:eastAsia="Malgun Gothic"/>
          <w:b/>
          <w:sz w:val="24"/>
          <w:szCs w:val="24"/>
          <w:lang w:eastAsia="ru-RU"/>
        </w:rPr>
        <w:t xml:space="preserve">При разрешенном % своих ППС в </w:t>
      </w:r>
      <w:proofErr w:type="spellStart"/>
      <w:r w:rsidRPr="006F4D29">
        <w:rPr>
          <w:rFonts w:eastAsia="Malgun Gothic"/>
          <w:b/>
          <w:sz w:val="24"/>
          <w:szCs w:val="24"/>
          <w:lang w:eastAsia="ru-RU"/>
        </w:rPr>
        <w:t>К</w:t>
      </w:r>
      <w:r w:rsidR="005456D4">
        <w:rPr>
          <w:rFonts w:eastAsia="Malgun Gothic"/>
          <w:b/>
          <w:sz w:val="24"/>
          <w:szCs w:val="24"/>
          <w:lang w:eastAsia="ru-RU"/>
        </w:rPr>
        <w:t>О</w:t>
      </w:r>
      <w:r w:rsidRPr="006F4D29">
        <w:rPr>
          <w:rFonts w:eastAsia="Malgun Gothic"/>
          <w:b/>
          <w:sz w:val="24"/>
          <w:szCs w:val="24"/>
          <w:lang w:eastAsia="ru-RU"/>
        </w:rPr>
        <w:t>КСОН</w:t>
      </w:r>
      <w:r w:rsidR="005456D4">
        <w:rPr>
          <w:rFonts w:eastAsia="Malgun Gothic"/>
          <w:b/>
          <w:sz w:val="24"/>
          <w:szCs w:val="24"/>
          <w:lang w:eastAsia="ru-RU"/>
        </w:rPr>
        <w:t>В</w:t>
      </w:r>
      <w:r w:rsidRPr="006F4D29">
        <w:rPr>
          <w:rFonts w:eastAsia="Malgun Gothic"/>
          <w:b/>
          <w:sz w:val="24"/>
          <w:szCs w:val="24"/>
          <w:lang w:eastAsia="ru-RU"/>
        </w:rPr>
        <w:t>Овских</w:t>
      </w:r>
      <w:proofErr w:type="spellEnd"/>
      <w:r w:rsidRPr="006F4D29">
        <w:rPr>
          <w:rFonts w:eastAsia="Malgun Gothic"/>
          <w:b/>
          <w:sz w:val="24"/>
          <w:szCs w:val="24"/>
          <w:lang w:eastAsia="ru-RU"/>
        </w:rPr>
        <w:t xml:space="preserve"> </w:t>
      </w:r>
      <w:r w:rsidR="006F4D29" w:rsidRPr="006F4D29">
        <w:rPr>
          <w:rFonts w:eastAsia="Malgun Gothic"/>
          <w:b/>
          <w:sz w:val="24"/>
          <w:szCs w:val="24"/>
          <w:lang w:eastAsia="ru-RU"/>
        </w:rPr>
        <w:t>секциях журнала до 50%, у нас значительно ниже</w:t>
      </w:r>
      <w:r w:rsidR="009B2839">
        <w:rPr>
          <w:rFonts w:eastAsia="Malgun Gothic"/>
          <w:b/>
          <w:sz w:val="24"/>
          <w:szCs w:val="24"/>
          <w:lang w:eastAsia="ru-RU"/>
        </w:rPr>
        <w:t xml:space="preserve"> их</w:t>
      </w:r>
      <w:r w:rsidR="006F4D29" w:rsidRPr="006F4D29">
        <w:rPr>
          <w:rFonts w:eastAsia="Malgun Gothic"/>
          <w:b/>
          <w:sz w:val="24"/>
          <w:szCs w:val="24"/>
          <w:lang w:eastAsia="ru-RU"/>
        </w:rPr>
        <w:t xml:space="preserve"> количество, что создает проблемы с  научным руководством в магистратуре и докторантуре</w:t>
      </w:r>
      <w:r w:rsidR="009B2839">
        <w:rPr>
          <w:rFonts w:eastAsia="Malgun Gothic"/>
          <w:b/>
          <w:sz w:val="24"/>
          <w:szCs w:val="24"/>
          <w:lang w:eastAsia="ru-RU"/>
        </w:rPr>
        <w:t>, вынуждает ученых публиковаться на стороне</w:t>
      </w:r>
      <w:r w:rsidR="006F4D29">
        <w:rPr>
          <w:rFonts w:eastAsia="Malgun Gothic"/>
          <w:sz w:val="24"/>
          <w:szCs w:val="24"/>
          <w:lang w:eastAsia="ru-RU"/>
        </w:rPr>
        <w:t>.</w:t>
      </w:r>
    </w:p>
    <w:p w14:paraId="6F79F6D2" w14:textId="77777777" w:rsidR="005E1A29" w:rsidRPr="00F3009A" w:rsidRDefault="005E1A29" w:rsidP="00F3009A">
      <w:pPr>
        <w:ind w:firstLine="567"/>
        <w:rPr>
          <w:rFonts w:eastAsia="Malgun Gothic"/>
          <w:sz w:val="24"/>
          <w:szCs w:val="24"/>
          <w:lang w:eastAsia="ru-RU"/>
        </w:rPr>
      </w:pPr>
      <w:r w:rsidRPr="00F3009A">
        <w:rPr>
          <w:rFonts w:eastAsia="Malgun Gothic"/>
          <w:sz w:val="24"/>
          <w:szCs w:val="24"/>
          <w:lang w:eastAsia="ru-RU"/>
        </w:rPr>
        <w:t xml:space="preserve">Всего по университету за 2023 год в </w:t>
      </w:r>
      <w:r w:rsidRPr="00F3009A">
        <w:rPr>
          <w:rFonts w:eastAsia="Malgun Gothic"/>
          <w:sz w:val="24"/>
          <w:szCs w:val="24"/>
          <w:lang w:val="kk-KZ" w:eastAsia="ru-RU"/>
        </w:rPr>
        <w:t xml:space="preserve">научно-методическом журнале «ҚМПИ Жаршысы» </w:t>
      </w:r>
      <w:r w:rsidRPr="00F3009A">
        <w:rPr>
          <w:rFonts w:eastAsia="Malgun Gothic"/>
          <w:sz w:val="24"/>
          <w:szCs w:val="24"/>
          <w:lang w:eastAsia="ru-RU"/>
        </w:rPr>
        <w:t xml:space="preserve">опубликовано 28 статей ППС Костанайского регионального университета имени Ахмет </w:t>
      </w:r>
      <w:proofErr w:type="spellStart"/>
      <w:r w:rsidRPr="00F3009A">
        <w:rPr>
          <w:rFonts w:eastAsia="Malgun Gothic"/>
          <w:sz w:val="24"/>
          <w:szCs w:val="24"/>
          <w:lang w:eastAsia="ru-RU"/>
        </w:rPr>
        <w:t>Байтұрсынұлы</w:t>
      </w:r>
      <w:proofErr w:type="spellEnd"/>
      <w:r w:rsidRPr="00F3009A">
        <w:rPr>
          <w:rFonts w:eastAsia="Malgun Gothic"/>
          <w:sz w:val="24"/>
          <w:szCs w:val="24"/>
          <w:lang w:eastAsia="ru-RU"/>
        </w:rPr>
        <w:t xml:space="preserve">, объёмом 5,5 </w:t>
      </w:r>
      <w:proofErr w:type="spellStart"/>
      <w:r w:rsidRPr="00F3009A">
        <w:rPr>
          <w:rFonts w:eastAsia="Malgun Gothic"/>
          <w:sz w:val="24"/>
          <w:szCs w:val="24"/>
          <w:lang w:eastAsia="ru-RU"/>
        </w:rPr>
        <w:t>п.л</w:t>
      </w:r>
      <w:proofErr w:type="spellEnd"/>
      <w:r w:rsidRPr="00F3009A">
        <w:rPr>
          <w:rFonts w:eastAsia="Malgun Gothic"/>
          <w:sz w:val="24"/>
          <w:szCs w:val="24"/>
          <w:lang w:eastAsia="ru-RU"/>
        </w:rPr>
        <w:t xml:space="preserve">., из них 3,98 </w:t>
      </w:r>
      <w:proofErr w:type="spellStart"/>
      <w:r w:rsidRPr="00F3009A">
        <w:rPr>
          <w:rFonts w:eastAsia="Malgun Gothic"/>
          <w:sz w:val="24"/>
          <w:szCs w:val="24"/>
          <w:lang w:eastAsia="ru-RU"/>
        </w:rPr>
        <w:t>п.л</w:t>
      </w:r>
      <w:proofErr w:type="spellEnd"/>
      <w:r w:rsidRPr="00F3009A">
        <w:rPr>
          <w:rFonts w:eastAsia="Malgun Gothic"/>
          <w:sz w:val="24"/>
          <w:szCs w:val="24"/>
          <w:lang w:eastAsia="ru-RU"/>
        </w:rPr>
        <w:t xml:space="preserve">. на казахском языке и 5,5 </w:t>
      </w:r>
      <w:proofErr w:type="spellStart"/>
      <w:r w:rsidRPr="00F3009A">
        <w:rPr>
          <w:rFonts w:eastAsia="Malgun Gothic"/>
          <w:sz w:val="24"/>
          <w:szCs w:val="24"/>
          <w:lang w:eastAsia="ru-RU"/>
        </w:rPr>
        <w:t>п.л</w:t>
      </w:r>
      <w:proofErr w:type="spellEnd"/>
      <w:r w:rsidRPr="00F3009A">
        <w:rPr>
          <w:rFonts w:eastAsia="Malgun Gothic"/>
          <w:sz w:val="24"/>
          <w:szCs w:val="24"/>
          <w:lang w:eastAsia="ru-RU"/>
        </w:rPr>
        <w:t>. на русском языке.</w:t>
      </w:r>
    </w:p>
    <w:p w14:paraId="34FEBE24" w14:textId="48ED562D" w:rsidR="005E1A29" w:rsidRPr="00F3009A" w:rsidRDefault="005E1A29" w:rsidP="00F3009A">
      <w:pPr>
        <w:ind w:firstLine="567"/>
        <w:rPr>
          <w:rFonts w:eastAsia="Malgun Gothic"/>
          <w:sz w:val="24"/>
          <w:szCs w:val="24"/>
          <w:lang w:eastAsia="ru-RU"/>
        </w:rPr>
      </w:pPr>
      <w:r w:rsidRPr="00F3009A">
        <w:rPr>
          <w:rFonts w:eastAsia="Malgun Gothic"/>
          <w:sz w:val="24"/>
          <w:szCs w:val="24"/>
          <w:lang w:val="kk-KZ" w:eastAsia="ru-RU"/>
        </w:rPr>
        <w:lastRenderedPageBreak/>
        <w:t>В журнале печатаются в основном преподаватели, магистранты, студенты Педагогического института имени У. Султангазина, также в 2023 году издавались статьи преподавателей факультета машиностроения, энергетики и информационных технологий. Журнал вош</w:t>
      </w:r>
      <w:proofErr w:type="spellStart"/>
      <w:r w:rsidRPr="00F3009A">
        <w:rPr>
          <w:rFonts w:eastAsia="Malgun Gothic"/>
          <w:sz w:val="24"/>
          <w:szCs w:val="24"/>
          <w:lang w:eastAsia="ru-RU"/>
        </w:rPr>
        <w:t>ёл</w:t>
      </w:r>
      <w:proofErr w:type="spellEnd"/>
      <w:r w:rsidRPr="00F3009A">
        <w:rPr>
          <w:rFonts w:eastAsia="Malgun Gothic"/>
          <w:sz w:val="24"/>
          <w:szCs w:val="24"/>
          <w:lang w:eastAsia="ru-RU"/>
        </w:rPr>
        <w:t xml:space="preserve"> в каталог</w:t>
      </w:r>
      <w:r w:rsidR="006F4D29">
        <w:rPr>
          <w:rFonts w:eastAsia="Malgun Gothic"/>
          <w:sz w:val="24"/>
          <w:szCs w:val="24"/>
          <w:lang w:eastAsia="ru-RU"/>
        </w:rPr>
        <w:t xml:space="preserve"> </w:t>
      </w:r>
      <w:proofErr w:type="spellStart"/>
      <w:r w:rsidR="006F4D29">
        <w:rPr>
          <w:rFonts w:eastAsia="Malgun Gothic"/>
          <w:sz w:val="24"/>
          <w:szCs w:val="24"/>
          <w:lang w:eastAsia="ru-RU"/>
        </w:rPr>
        <w:t>Казпочты</w:t>
      </w:r>
      <w:proofErr w:type="spellEnd"/>
      <w:r w:rsidRPr="00F3009A">
        <w:rPr>
          <w:rFonts w:eastAsia="Malgun Gothic"/>
          <w:sz w:val="24"/>
          <w:szCs w:val="24"/>
          <w:lang w:eastAsia="ru-RU"/>
        </w:rPr>
        <w:t xml:space="preserve"> на 2024 год. Цель журнала </w:t>
      </w:r>
      <w:r w:rsidR="005456D4">
        <w:rPr>
          <w:rFonts w:eastAsia="Malgun Gothic"/>
          <w:sz w:val="24"/>
          <w:szCs w:val="24"/>
          <w:lang w:eastAsia="ru-RU"/>
        </w:rPr>
        <w:t xml:space="preserve">- </w:t>
      </w:r>
      <w:r w:rsidRPr="00F3009A">
        <w:rPr>
          <w:rFonts w:eastAsia="Malgun Gothic"/>
          <w:sz w:val="24"/>
          <w:szCs w:val="24"/>
          <w:lang w:eastAsia="ru-RU"/>
        </w:rPr>
        <w:t>развитие публикационной деятельности преподавателей, магистрантов, студентов вуза</w:t>
      </w:r>
      <w:r w:rsidR="005456D4">
        <w:rPr>
          <w:rFonts w:eastAsia="Malgun Gothic"/>
          <w:sz w:val="24"/>
          <w:szCs w:val="24"/>
          <w:lang w:eastAsia="ru-RU"/>
        </w:rPr>
        <w:t>,</w:t>
      </w:r>
      <w:r w:rsidRPr="00F3009A">
        <w:rPr>
          <w:rFonts w:eastAsia="Malgun Gothic"/>
          <w:sz w:val="24"/>
          <w:szCs w:val="24"/>
          <w:lang w:eastAsia="ru-RU"/>
        </w:rPr>
        <w:t xml:space="preserve"> для этого при перерегистрации журнала в Министерстве информации и общественного развития Республики Казахстан изменена тематическая направленность на многопрофильный научный журнал, что позволит публиковать статьи различных научных направлений. Выдано свидетельство о постановке на учет периодического печатного издания, информационного агентства и сетевого издания №KZ56VPY000812776, дата выдачи: 07.11.2023 г.</w:t>
      </w:r>
    </w:p>
    <w:p w14:paraId="2BD14704" w14:textId="77777777" w:rsidR="005E1A29" w:rsidRPr="00F3009A" w:rsidRDefault="005E1A29" w:rsidP="00F3009A">
      <w:pPr>
        <w:ind w:firstLine="567"/>
        <w:rPr>
          <w:rFonts w:eastAsia="Malgun Gothic"/>
          <w:sz w:val="24"/>
          <w:szCs w:val="24"/>
          <w:lang w:val="kk-KZ" w:eastAsia="ru-RU"/>
        </w:rPr>
      </w:pPr>
      <w:r w:rsidRPr="00F3009A">
        <w:rPr>
          <w:rFonts w:eastAsia="Malgun Gothic"/>
          <w:sz w:val="24"/>
          <w:szCs w:val="24"/>
          <w:lang w:eastAsia="ru-RU"/>
        </w:rPr>
        <w:t>21 июня 2023 года был заключен лицензионный договор № 135-06/2023 с Научной электронной библиотекой для размещения журнала «</w:t>
      </w:r>
      <w:r w:rsidRPr="00F3009A">
        <w:rPr>
          <w:rFonts w:eastAsia="Malgun Gothic"/>
          <w:sz w:val="24"/>
          <w:szCs w:val="24"/>
          <w:lang w:val="kk-KZ" w:eastAsia="ru-RU"/>
        </w:rPr>
        <w:t>Қ</w:t>
      </w:r>
      <w:r w:rsidRPr="00F3009A">
        <w:rPr>
          <w:rFonts w:eastAsia="Malgun Gothic"/>
          <w:sz w:val="24"/>
          <w:szCs w:val="24"/>
          <w:lang w:eastAsia="ru-RU"/>
        </w:rPr>
        <w:t xml:space="preserve">МПИ </w:t>
      </w:r>
      <w:proofErr w:type="spellStart"/>
      <w:r w:rsidRPr="00F3009A">
        <w:rPr>
          <w:rFonts w:eastAsia="Malgun Gothic"/>
          <w:sz w:val="24"/>
          <w:szCs w:val="24"/>
          <w:lang w:eastAsia="ru-RU"/>
        </w:rPr>
        <w:t>Жаршысы</w:t>
      </w:r>
      <w:proofErr w:type="spellEnd"/>
      <w:r w:rsidRPr="00F3009A">
        <w:rPr>
          <w:rFonts w:eastAsia="Malgun Gothic"/>
          <w:sz w:val="24"/>
          <w:szCs w:val="24"/>
          <w:lang w:eastAsia="ru-RU"/>
        </w:rPr>
        <w:t>» в библиографической базе РИНЦ. На данный момент все изданные выпуски журналов «</w:t>
      </w:r>
      <w:r w:rsidRPr="00F3009A">
        <w:rPr>
          <w:rFonts w:eastAsia="Malgun Gothic"/>
          <w:sz w:val="24"/>
          <w:szCs w:val="24"/>
          <w:lang w:val="kk-KZ" w:eastAsia="ru-RU"/>
        </w:rPr>
        <w:t>Қ</w:t>
      </w:r>
      <w:r w:rsidRPr="00F3009A">
        <w:rPr>
          <w:rFonts w:eastAsia="Malgun Gothic"/>
          <w:sz w:val="24"/>
          <w:szCs w:val="24"/>
          <w:lang w:eastAsia="ru-RU"/>
        </w:rPr>
        <w:t xml:space="preserve">МПИ </w:t>
      </w:r>
      <w:proofErr w:type="spellStart"/>
      <w:r w:rsidRPr="00F3009A">
        <w:rPr>
          <w:rFonts w:eastAsia="Malgun Gothic"/>
          <w:sz w:val="24"/>
          <w:szCs w:val="24"/>
          <w:lang w:eastAsia="ru-RU"/>
        </w:rPr>
        <w:t>Жаршысы</w:t>
      </w:r>
      <w:proofErr w:type="spellEnd"/>
      <w:r w:rsidRPr="00F3009A">
        <w:rPr>
          <w:rFonts w:eastAsia="Malgun Gothic"/>
          <w:sz w:val="24"/>
          <w:szCs w:val="24"/>
          <w:lang w:eastAsia="ru-RU"/>
        </w:rPr>
        <w:t xml:space="preserve">» </w:t>
      </w:r>
      <w:proofErr w:type="spellStart"/>
      <w:r w:rsidRPr="00F3009A">
        <w:rPr>
          <w:rFonts w:eastAsia="Malgun Gothic"/>
          <w:sz w:val="24"/>
          <w:szCs w:val="24"/>
          <w:lang w:eastAsia="ru-RU"/>
        </w:rPr>
        <w:t>загруже</w:t>
      </w:r>
      <w:proofErr w:type="spellEnd"/>
      <w:r w:rsidRPr="00F3009A">
        <w:rPr>
          <w:rFonts w:eastAsia="Malgun Gothic"/>
          <w:sz w:val="24"/>
          <w:szCs w:val="24"/>
          <w:lang w:val="kk-KZ" w:eastAsia="ru-RU"/>
        </w:rPr>
        <w:t>ны</w:t>
      </w:r>
      <w:r w:rsidRPr="00F3009A">
        <w:rPr>
          <w:rFonts w:eastAsia="Malgun Gothic"/>
          <w:sz w:val="24"/>
          <w:szCs w:val="24"/>
          <w:lang w:eastAsia="ru-RU"/>
        </w:rPr>
        <w:t xml:space="preserve"> в научную электронную библиотеку Еlibraru.ru</w:t>
      </w:r>
      <w:r w:rsidRPr="00F3009A">
        <w:rPr>
          <w:rFonts w:eastAsia="Malgun Gothic"/>
          <w:sz w:val="24"/>
          <w:szCs w:val="24"/>
          <w:lang w:val="kk-KZ" w:eastAsia="ru-RU"/>
        </w:rPr>
        <w:t>.</w:t>
      </w:r>
    </w:p>
    <w:p w14:paraId="729E2E1B" w14:textId="77777777" w:rsidR="00B958E4" w:rsidRPr="00F3009A" w:rsidRDefault="00B958E4" w:rsidP="00F3009A">
      <w:pPr>
        <w:rPr>
          <w:b/>
          <w:bCs/>
          <w:sz w:val="24"/>
          <w:szCs w:val="24"/>
          <w:lang w:val="kk-KZ"/>
        </w:rPr>
      </w:pPr>
    </w:p>
    <w:p w14:paraId="6207C306" w14:textId="266FF5F1" w:rsidR="00F3009A" w:rsidRPr="00F3009A" w:rsidRDefault="00F3009A" w:rsidP="00F3009A">
      <w:pPr>
        <w:ind w:firstLine="567"/>
        <w:rPr>
          <w:sz w:val="24"/>
          <w:szCs w:val="24"/>
          <w:lang w:val="kk-KZ"/>
        </w:rPr>
      </w:pPr>
      <w:r w:rsidRPr="00F3009A">
        <w:rPr>
          <w:sz w:val="24"/>
          <w:szCs w:val="24"/>
          <w:shd w:val="clear" w:color="auto" w:fill="FFFFFF"/>
        </w:rPr>
        <w:t>По имеющимся данным НБ в</w:t>
      </w:r>
      <w:r w:rsidRPr="00F3009A">
        <w:rPr>
          <w:sz w:val="24"/>
          <w:szCs w:val="24"/>
        </w:rPr>
        <w:t xml:space="preserve"> 2023 году </w:t>
      </w:r>
      <w:r w:rsidRPr="00F3009A">
        <w:rPr>
          <w:sz w:val="24"/>
          <w:szCs w:val="24"/>
          <w:lang w:val="kk-KZ"/>
        </w:rPr>
        <w:t xml:space="preserve">профессорско-препожавательским составом </w:t>
      </w:r>
      <w:r w:rsidRPr="00F3009A">
        <w:rPr>
          <w:sz w:val="24"/>
          <w:szCs w:val="24"/>
        </w:rPr>
        <w:t xml:space="preserve"> университета </w:t>
      </w:r>
      <w:r w:rsidRPr="00F3009A">
        <w:rPr>
          <w:sz w:val="24"/>
          <w:szCs w:val="24"/>
          <w:lang w:val="kk-KZ"/>
        </w:rPr>
        <w:t xml:space="preserve">всего было опубликовано 676 научных трудов, в  том числе монографии </w:t>
      </w:r>
      <w:proofErr w:type="spellStart"/>
      <w:r w:rsidRPr="00F3009A">
        <w:rPr>
          <w:sz w:val="24"/>
          <w:szCs w:val="24"/>
          <w:shd w:val="clear" w:color="auto" w:fill="FFFFFF"/>
        </w:rPr>
        <w:t>Байманкулов</w:t>
      </w:r>
      <w:proofErr w:type="spellEnd"/>
      <w:r w:rsidRPr="00F3009A">
        <w:rPr>
          <w:sz w:val="24"/>
          <w:szCs w:val="24"/>
          <w:shd w:val="clear" w:color="auto" w:fill="FFFFFF"/>
          <w:lang w:val="kk-KZ"/>
        </w:rPr>
        <w:t>а</w:t>
      </w:r>
      <w:r w:rsidRPr="00F3009A">
        <w:rPr>
          <w:sz w:val="24"/>
          <w:szCs w:val="24"/>
          <w:shd w:val="clear" w:color="auto" w:fill="FFFFFF"/>
        </w:rPr>
        <w:t xml:space="preserve"> А.Т.</w:t>
      </w:r>
      <w:r w:rsidRPr="00F3009A">
        <w:rPr>
          <w:sz w:val="24"/>
          <w:szCs w:val="24"/>
          <w:shd w:val="clear" w:color="auto" w:fill="FFFFFF"/>
          <w:lang w:val="kk-KZ"/>
        </w:rPr>
        <w:t xml:space="preserve">, </w:t>
      </w:r>
      <w:r w:rsidRPr="00F3009A">
        <w:rPr>
          <w:sz w:val="24"/>
          <w:szCs w:val="24"/>
        </w:rPr>
        <w:t>Ахметов</w:t>
      </w:r>
      <w:r w:rsidRPr="00F3009A">
        <w:rPr>
          <w:sz w:val="24"/>
          <w:szCs w:val="24"/>
          <w:lang w:val="kk-KZ"/>
        </w:rPr>
        <w:t>а</w:t>
      </w:r>
      <w:r w:rsidRPr="00F3009A">
        <w:rPr>
          <w:sz w:val="24"/>
          <w:szCs w:val="24"/>
        </w:rPr>
        <w:t xml:space="preserve"> Т. Ә.</w:t>
      </w:r>
      <w:r w:rsidRPr="00F3009A">
        <w:rPr>
          <w:sz w:val="24"/>
          <w:szCs w:val="24"/>
          <w:lang w:val="kk-KZ"/>
        </w:rPr>
        <w:t xml:space="preserve">, </w:t>
      </w:r>
      <w:r w:rsidRPr="00F3009A">
        <w:rPr>
          <w:sz w:val="24"/>
          <w:szCs w:val="24"/>
          <w:shd w:val="clear" w:color="auto" w:fill="FFFFFF"/>
        </w:rPr>
        <w:t xml:space="preserve">Ли Е.Д. </w:t>
      </w:r>
      <w:r w:rsidRPr="00F3009A">
        <w:rPr>
          <w:sz w:val="24"/>
          <w:szCs w:val="24"/>
          <w:shd w:val="clear" w:color="auto" w:fill="FFFFFF"/>
          <w:lang w:val="kk-KZ"/>
        </w:rPr>
        <w:t xml:space="preserve">, </w:t>
      </w:r>
      <w:proofErr w:type="spellStart"/>
      <w:r w:rsidRPr="00F3009A">
        <w:rPr>
          <w:sz w:val="24"/>
          <w:szCs w:val="24"/>
          <w:lang w:eastAsia="ru-RU"/>
        </w:rPr>
        <w:t>Укин</w:t>
      </w:r>
      <w:proofErr w:type="spellEnd"/>
      <w:r w:rsidRPr="00F3009A">
        <w:rPr>
          <w:sz w:val="24"/>
          <w:szCs w:val="24"/>
          <w:lang w:val="kk-KZ" w:eastAsia="ru-RU"/>
        </w:rPr>
        <w:t>а</w:t>
      </w:r>
      <w:r w:rsidRPr="00F3009A">
        <w:rPr>
          <w:sz w:val="24"/>
          <w:szCs w:val="24"/>
          <w:lang w:eastAsia="ru-RU"/>
        </w:rPr>
        <w:t xml:space="preserve"> С.К.</w:t>
      </w:r>
      <w:r w:rsidRPr="00F3009A">
        <w:rPr>
          <w:sz w:val="24"/>
          <w:szCs w:val="24"/>
          <w:lang w:val="kk-KZ" w:eastAsia="ru-RU"/>
        </w:rPr>
        <w:t xml:space="preserve"> и др.</w:t>
      </w:r>
      <w:r w:rsidRPr="00F3009A">
        <w:rPr>
          <w:sz w:val="24"/>
          <w:szCs w:val="24"/>
          <w:lang w:val="kk-KZ"/>
        </w:rPr>
        <w:t xml:space="preserve"> ученых нашего вуза (таблица 6).</w:t>
      </w:r>
    </w:p>
    <w:p w14:paraId="3C7128CD" w14:textId="77777777" w:rsidR="00F13B85" w:rsidRPr="00F3009A" w:rsidRDefault="00F13B85" w:rsidP="00F3009A">
      <w:pPr>
        <w:ind w:firstLine="567"/>
        <w:rPr>
          <w:sz w:val="24"/>
          <w:szCs w:val="24"/>
          <w:lang w:val="kk-KZ"/>
        </w:rPr>
      </w:pPr>
    </w:p>
    <w:p w14:paraId="16D1DBB3" w14:textId="24F9EF27" w:rsidR="00B958E4" w:rsidRPr="00F13B85" w:rsidRDefault="00B958E4" w:rsidP="005456D4">
      <w:pPr>
        <w:rPr>
          <w:sz w:val="24"/>
          <w:szCs w:val="24"/>
          <w:lang w:val="kk-KZ"/>
        </w:rPr>
      </w:pPr>
      <w:r w:rsidRPr="00F3009A">
        <w:rPr>
          <w:sz w:val="24"/>
          <w:szCs w:val="24"/>
        </w:rPr>
        <w:t xml:space="preserve">Таблица </w:t>
      </w:r>
      <w:r w:rsidRPr="00F3009A">
        <w:rPr>
          <w:sz w:val="24"/>
          <w:szCs w:val="24"/>
          <w:lang w:val="kk-KZ"/>
        </w:rPr>
        <w:t>6 -</w:t>
      </w:r>
      <w:r w:rsidRPr="00F3009A">
        <w:rPr>
          <w:sz w:val="24"/>
          <w:szCs w:val="24"/>
        </w:rPr>
        <w:t xml:space="preserve"> Количество опубликованных научных трудов ППС университета в 2023 год</w:t>
      </w:r>
      <w:r w:rsidR="00F13B85">
        <w:rPr>
          <w:sz w:val="24"/>
          <w:szCs w:val="24"/>
          <w:lang w:val="kk-KZ"/>
        </w:rPr>
        <w:t>у</w:t>
      </w:r>
    </w:p>
    <w:p w14:paraId="2604BDAB" w14:textId="77777777" w:rsidR="00B958E4" w:rsidRPr="00F3009A" w:rsidRDefault="00B958E4" w:rsidP="00F3009A">
      <w:pPr>
        <w:rPr>
          <w:sz w:val="24"/>
          <w:szCs w:val="24"/>
          <w:lang w:val="kk-KZ"/>
        </w:rPr>
      </w:pPr>
    </w:p>
    <w:tbl>
      <w:tblPr>
        <w:tblStyle w:val="ae"/>
        <w:tblW w:w="8903" w:type="dxa"/>
        <w:jc w:val="center"/>
        <w:tblLayout w:type="fixed"/>
        <w:tblLook w:val="04A0" w:firstRow="1" w:lastRow="0" w:firstColumn="1" w:lastColumn="0" w:noHBand="0" w:noVBand="1"/>
      </w:tblPr>
      <w:tblGrid>
        <w:gridCol w:w="568"/>
        <w:gridCol w:w="538"/>
        <w:gridCol w:w="709"/>
        <w:gridCol w:w="1276"/>
        <w:gridCol w:w="992"/>
        <w:gridCol w:w="851"/>
        <w:gridCol w:w="850"/>
        <w:gridCol w:w="992"/>
        <w:gridCol w:w="709"/>
        <w:gridCol w:w="709"/>
        <w:gridCol w:w="709"/>
      </w:tblGrid>
      <w:tr w:rsidR="00F3009A" w:rsidRPr="00F3009A" w14:paraId="0610348A" w14:textId="68101D82" w:rsidTr="00F3009A">
        <w:trPr>
          <w:cantSplit/>
          <w:trHeight w:val="2771"/>
          <w:jc w:val="center"/>
        </w:trPr>
        <w:tc>
          <w:tcPr>
            <w:tcW w:w="568" w:type="dxa"/>
            <w:textDirection w:val="btLr"/>
          </w:tcPr>
          <w:p w14:paraId="0BE632BB" w14:textId="77777777" w:rsidR="00F3009A" w:rsidRPr="00F3009A" w:rsidRDefault="00F3009A" w:rsidP="00F3009A">
            <w:pPr>
              <w:ind w:left="113" w:right="113"/>
              <w:rPr>
                <w:sz w:val="20"/>
                <w:szCs w:val="24"/>
              </w:rPr>
            </w:pPr>
            <w:r w:rsidRPr="00F3009A">
              <w:rPr>
                <w:sz w:val="20"/>
                <w:szCs w:val="24"/>
              </w:rPr>
              <w:t xml:space="preserve">БД    </w:t>
            </w:r>
            <w:r w:rsidRPr="00F3009A">
              <w:rPr>
                <w:rStyle w:val="a5"/>
                <w:b w:val="0"/>
                <w:bCs w:val="0"/>
                <w:sz w:val="20"/>
                <w:szCs w:val="24"/>
                <w:shd w:val="clear" w:color="auto" w:fill="FFFFFF"/>
              </w:rPr>
              <w:t>«</w:t>
            </w:r>
            <w:r w:rsidRPr="00F3009A">
              <w:rPr>
                <w:sz w:val="20"/>
                <w:szCs w:val="24"/>
                <w:lang w:val="en-US"/>
              </w:rPr>
              <w:t>Scopus</w:t>
            </w:r>
            <w:r w:rsidRPr="00F3009A">
              <w:rPr>
                <w:sz w:val="20"/>
                <w:szCs w:val="24"/>
              </w:rPr>
              <w:t>»</w:t>
            </w:r>
          </w:p>
        </w:tc>
        <w:tc>
          <w:tcPr>
            <w:tcW w:w="538" w:type="dxa"/>
            <w:textDirection w:val="btLr"/>
          </w:tcPr>
          <w:p w14:paraId="1934D51A" w14:textId="77777777" w:rsidR="00F3009A" w:rsidRPr="00F3009A" w:rsidRDefault="00F3009A" w:rsidP="00F3009A">
            <w:pPr>
              <w:ind w:left="113" w:right="113"/>
              <w:rPr>
                <w:sz w:val="20"/>
                <w:szCs w:val="24"/>
              </w:rPr>
            </w:pPr>
            <w:r w:rsidRPr="00F3009A">
              <w:rPr>
                <w:sz w:val="20"/>
                <w:szCs w:val="24"/>
                <w:lang w:val="en-US"/>
              </w:rPr>
              <w:t xml:space="preserve">БД </w:t>
            </w:r>
            <w:r w:rsidRPr="00F3009A">
              <w:rPr>
                <w:rStyle w:val="a5"/>
                <w:b w:val="0"/>
                <w:bCs w:val="0"/>
                <w:sz w:val="20"/>
                <w:szCs w:val="24"/>
                <w:shd w:val="clear" w:color="auto" w:fill="FFFFFF"/>
              </w:rPr>
              <w:t>«</w:t>
            </w:r>
            <w:r w:rsidRPr="00F3009A">
              <w:rPr>
                <w:sz w:val="20"/>
                <w:szCs w:val="24"/>
                <w:lang w:val="en-US"/>
              </w:rPr>
              <w:t>WOS</w:t>
            </w:r>
            <w:r w:rsidRPr="00F3009A">
              <w:rPr>
                <w:sz w:val="20"/>
                <w:szCs w:val="24"/>
              </w:rPr>
              <w:t>»</w:t>
            </w:r>
          </w:p>
        </w:tc>
        <w:tc>
          <w:tcPr>
            <w:tcW w:w="709" w:type="dxa"/>
            <w:textDirection w:val="btLr"/>
          </w:tcPr>
          <w:p w14:paraId="1ADFFD85" w14:textId="77777777" w:rsidR="00F3009A" w:rsidRPr="00F3009A" w:rsidRDefault="00F3009A" w:rsidP="00F3009A">
            <w:pPr>
              <w:pStyle w:val="affa"/>
              <w:ind w:left="113" w:right="113"/>
              <w:jc w:val="both"/>
              <w:rPr>
                <w:sz w:val="20"/>
              </w:rPr>
            </w:pPr>
            <w:r w:rsidRPr="00F3009A">
              <w:rPr>
                <w:sz w:val="20"/>
              </w:rPr>
              <w:t>Материалы</w:t>
            </w:r>
          </w:p>
          <w:p w14:paraId="1E0D9E33" w14:textId="77777777" w:rsidR="00F3009A" w:rsidRPr="00F3009A" w:rsidRDefault="00F3009A" w:rsidP="00F3009A">
            <w:pPr>
              <w:ind w:left="113" w:right="113"/>
              <w:rPr>
                <w:sz w:val="20"/>
                <w:szCs w:val="24"/>
              </w:rPr>
            </w:pPr>
            <w:r w:rsidRPr="00F3009A">
              <w:rPr>
                <w:sz w:val="20"/>
                <w:szCs w:val="24"/>
              </w:rPr>
              <w:t>конференций</w:t>
            </w:r>
          </w:p>
        </w:tc>
        <w:tc>
          <w:tcPr>
            <w:tcW w:w="1276" w:type="dxa"/>
            <w:textDirection w:val="btLr"/>
          </w:tcPr>
          <w:p w14:paraId="0B7ADDED" w14:textId="77777777" w:rsidR="00F3009A" w:rsidRPr="00F3009A" w:rsidRDefault="00F3009A" w:rsidP="00F3009A">
            <w:pPr>
              <w:pStyle w:val="affa"/>
              <w:ind w:left="113" w:right="113"/>
              <w:jc w:val="both"/>
              <w:rPr>
                <w:sz w:val="20"/>
              </w:rPr>
            </w:pPr>
            <w:r w:rsidRPr="00F3009A">
              <w:rPr>
                <w:sz w:val="20"/>
              </w:rPr>
              <w:t xml:space="preserve">Научные журналы </w:t>
            </w:r>
          </w:p>
          <w:p w14:paraId="03A086F2" w14:textId="77777777" w:rsidR="00F3009A" w:rsidRPr="00F3009A" w:rsidRDefault="00F3009A" w:rsidP="00F3009A">
            <w:pPr>
              <w:pStyle w:val="affa"/>
              <w:ind w:left="113" w:right="113"/>
              <w:jc w:val="both"/>
              <w:rPr>
                <w:sz w:val="20"/>
              </w:rPr>
            </w:pPr>
            <w:r w:rsidRPr="00F3009A">
              <w:rPr>
                <w:sz w:val="20"/>
              </w:rPr>
              <w:t>«</w:t>
            </w:r>
            <w:r w:rsidRPr="00F3009A">
              <w:rPr>
                <w:sz w:val="20"/>
                <w:lang w:val="kk-KZ"/>
              </w:rPr>
              <w:t>Қ</w:t>
            </w:r>
            <w:r w:rsidRPr="00F3009A">
              <w:rPr>
                <w:sz w:val="20"/>
              </w:rPr>
              <w:t xml:space="preserve">МПИ </w:t>
            </w:r>
            <w:proofErr w:type="spellStart"/>
            <w:r w:rsidRPr="00F3009A">
              <w:rPr>
                <w:sz w:val="20"/>
              </w:rPr>
              <w:t>Жаршысы</w:t>
            </w:r>
            <w:proofErr w:type="spellEnd"/>
            <w:r w:rsidRPr="00F3009A">
              <w:rPr>
                <w:sz w:val="20"/>
              </w:rPr>
              <w:t>»,</w:t>
            </w:r>
          </w:p>
          <w:p w14:paraId="4065AE15" w14:textId="77777777" w:rsidR="00F3009A" w:rsidRPr="00F3009A" w:rsidRDefault="00F3009A" w:rsidP="00F3009A">
            <w:pPr>
              <w:ind w:left="113" w:right="113"/>
              <w:rPr>
                <w:sz w:val="20"/>
                <w:szCs w:val="24"/>
              </w:rPr>
            </w:pPr>
            <w:r w:rsidRPr="00F3009A">
              <w:rPr>
                <w:rStyle w:val="a5"/>
                <w:b w:val="0"/>
                <w:bCs w:val="0"/>
                <w:sz w:val="20"/>
                <w:szCs w:val="24"/>
                <w:shd w:val="clear" w:color="auto" w:fill="FFFFFF"/>
              </w:rPr>
              <w:t>«3</w:t>
            </w:r>
            <w:r w:rsidRPr="00F3009A">
              <w:rPr>
                <w:rStyle w:val="a5"/>
                <w:b w:val="0"/>
                <w:bCs w:val="0"/>
                <w:sz w:val="20"/>
                <w:szCs w:val="24"/>
                <w:shd w:val="clear" w:color="auto" w:fill="FFFFFF"/>
                <w:lang w:val="en-US"/>
              </w:rPr>
              <w:t>i</w:t>
            </w:r>
            <w:r w:rsidRPr="00F3009A">
              <w:rPr>
                <w:rStyle w:val="a5"/>
                <w:b w:val="0"/>
                <w:bCs w:val="0"/>
                <w:sz w:val="20"/>
                <w:szCs w:val="24"/>
                <w:shd w:val="clear" w:color="auto" w:fill="FFFFFF"/>
              </w:rPr>
              <w:t xml:space="preserve">: </w:t>
            </w:r>
            <w:r w:rsidRPr="00F3009A">
              <w:rPr>
                <w:rStyle w:val="a5"/>
                <w:b w:val="0"/>
                <w:bCs w:val="0"/>
                <w:sz w:val="20"/>
                <w:szCs w:val="24"/>
                <w:shd w:val="clear" w:color="auto" w:fill="FFFFFF"/>
                <w:lang w:val="en-US"/>
              </w:rPr>
              <w:t>intellect</w:t>
            </w:r>
            <w:r w:rsidRPr="00F3009A">
              <w:rPr>
                <w:rStyle w:val="a5"/>
                <w:b w:val="0"/>
                <w:bCs w:val="0"/>
                <w:sz w:val="20"/>
                <w:szCs w:val="24"/>
                <w:shd w:val="clear" w:color="auto" w:fill="FFFFFF"/>
              </w:rPr>
              <w:t xml:space="preserve">, </w:t>
            </w:r>
            <w:r w:rsidRPr="00F3009A">
              <w:rPr>
                <w:rStyle w:val="a5"/>
                <w:b w:val="0"/>
                <w:bCs w:val="0"/>
                <w:sz w:val="20"/>
                <w:szCs w:val="24"/>
                <w:shd w:val="clear" w:color="auto" w:fill="FFFFFF"/>
                <w:lang w:val="en-US"/>
              </w:rPr>
              <w:t>idea</w:t>
            </w:r>
            <w:r w:rsidRPr="00F3009A">
              <w:rPr>
                <w:rStyle w:val="a5"/>
                <w:b w:val="0"/>
                <w:bCs w:val="0"/>
                <w:sz w:val="20"/>
                <w:szCs w:val="24"/>
                <w:shd w:val="clear" w:color="auto" w:fill="FFFFFF"/>
              </w:rPr>
              <w:t xml:space="preserve">, </w:t>
            </w:r>
            <w:r w:rsidRPr="00F3009A">
              <w:rPr>
                <w:rStyle w:val="a5"/>
                <w:b w:val="0"/>
                <w:bCs w:val="0"/>
                <w:sz w:val="20"/>
                <w:szCs w:val="24"/>
                <w:shd w:val="clear" w:color="auto" w:fill="FFFFFF"/>
                <w:lang w:val="en-US"/>
              </w:rPr>
              <w:t>innovation</w:t>
            </w:r>
            <w:r w:rsidRPr="00F3009A">
              <w:rPr>
                <w:rStyle w:val="a5"/>
                <w:b w:val="0"/>
                <w:bCs w:val="0"/>
                <w:sz w:val="20"/>
                <w:szCs w:val="24"/>
                <w:shd w:val="clear" w:color="auto" w:fill="FFFFFF"/>
              </w:rPr>
              <w:t xml:space="preserve"> - интеллект, идея, инновация»</w:t>
            </w:r>
          </w:p>
        </w:tc>
        <w:tc>
          <w:tcPr>
            <w:tcW w:w="992" w:type="dxa"/>
            <w:textDirection w:val="btLr"/>
          </w:tcPr>
          <w:p w14:paraId="17D43000" w14:textId="77777777" w:rsidR="00F3009A" w:rsidRPr="00F3009A" w:rsidRDefault="00F3009A" w:rsidP="00F3009A">
            <w:pPr>
              <w:pStyle w:val="affa"/>
              <w:ind w:left="113" w:right="113"/>
              <w:jc w:val="both"/>
              <w:rPr>
                <w:sz w:val="20"/>
              </w:rPr>
            </w:pPr>
            <w:r w:rsidRPr="00F3009A">
              <w:rPr>
                <w:sz w:val="20"/>
              </w:rPr>
              <w:t>В изданиях, рек. КОКСОН</w:t>
            </w:r>
          </w:p>
          <w:p w14:paraId="424237B5" w14:textId="77777777" w:rsidR="00F3009A" w:rsidRPr="00F3009A" w:rsidRDefault="00F3009A" w:rsidP="00F3009A">
            <w:pPr>
              <w:ind w:left="113" w:right="113"/>
              <w:rPr>
                <w:sz w:val="20"/>
                <w:szCs w:val="24"/>
              </w:rPr>
            </w:pPr>
            <w:r w:rsidRPr="00F3009A">
              <w:rPr>
                <w:rStyle w:val="a5"/>
                <w:b w:val="0"/>
                <w:bCs w:val="0"/>
                <w:sz w:val="20"/>
                <w:szCs w:val="24"/>
                <w:shd w:val="clear" w:color="auto" w:fill="FFFFFF"/>
              </w:rPr>
              <w:t>«3i» с/х и вет. науки, пед. секция</w:t>
            </w:r>
          </w:p>
        </w:tc>
        <w:tc>
          <w:tcPr>
            <w:tcW w:w="851" w:type="dxa"/>
            <w:textDirection w:val="btLr"/>
          </w:tcPr>
          <w:p w14:paraId="015FEE14" w14:textId="77777777" w:rsidR="00F3009A" w:rsidRPr="00F3009A" w:rsidRDefault="00F3009A" w:rsidP="00F3009A">
            <w:pPr>
              <w:pStyle w:val="affa"/>
              <w:ind w:left="113" w:right="113"/>
              <w:jc w:val="both"/>
              <w:rPr>
                <w:sz w:val="20"/>
              </w:rPr>
            </w:pPr>
            <w:r w:rsidRPr="00F3009A">
              <w:rPr>
                <w:sz w:val="20"/>
              </w:rPr>
              <w:t>В изданиях, рек. КОКСОН (внешние источники)</w:t>
            </w:r>
          </w:p>
          <w:p w14:paraId="583D2824" w14:textId="77777777" w:rsidR="00F3009A" w:rsidRPr="00F3009A" w:rsidRDefault="00F3009A" w:rsidP="00F3009A">
            <w:pPr>
              <w:ind w:left="113" w:right="113"/>
              <w:rPr>
                <w:sz w:val="20"/>
                <w:szCs w:val="24"/>
              </w:rPr>
            </w:pPr>
          </w:p>
        </w:tc>
        <w:tc>
          <w:tcPr>
            <w:tcW w:w="850" w:type="dxa"/>
            <w:textDirection w:val="btLr"/>
          </w:tcPr>
          <w:p w14:paraId="3D39D3BB" w14:textId="77777777" w:rsidR="00F3009A" w:rsidRPr="00633756" w:rsidRDefault="00F3009A" w:rsidP="00F3009A">
            <w:pPr>
              <w:ind w:left="113" w:right="113"/>
              <w:rPr>
                <w:sz w:val="20"/>
                <w:szCs w:val="24"/>
              </w:rPr>
            </w:pPr>
            <w:proofErr w:type="gramStart"/>
            <w:r w:rsidRPr="00633756">
              <w:rPr>
                <w:sz w:val="20"/>
                <w:szCs w:val="24"/>
              </w:rPr>
              <w:t xml:space="preserve">В </w:t>
            </w:r>
            <w:r w:rsidRPr="00F3009A">
              <w:rPr>
                <w:sz w:val="20"/>
                <w:szCs w:val="24"/>
                <w:lang w:val="en-US"/>
              </w:rPr>
              <w:t> </w:t>
            </w:r>
            <w:r w:rsidRPr="00633756">
              <w:rPr>
                <w:sz w:val="20"/>
                <w:szCs w:val="24"/>
              </w:rPr>
              <w:t>зарубежных</w:t>
            </w:r>
            <w:proofErr w:type="gramEnd"/>
            <w:r w:rsidRPr="00633756">
              <w:rPr>
                <w:sz w:val="20"/>
                <w:szCs w:val="24"/>
              </w:rPr>
              <w:t xml:space="preserve">., в т.ч. в странах СНГ </w:t>
            </w:r>
          </w:p>
          <w:p w14:paraId="6E7C8C64" w14:textId="77777777" w:rsidR="00F3009A" w:rsidRPr="00633756" w:rsidRDefault="00F3009A" w:rsidP="00F3009A">
            <w:pPr>
              <w:ind w:left="113" w:right="113"/>
              <w:rPr>
                <w:sz w:val="20"/>
                <w:szCs w:val="24"/>
              </w:rPr>
            </w:pPr>
          </w:p>
        </w:tc>
        <w:tc>
          <w:tcPr>
            <w:tcW w:w="992" w:type="dxa"/>
            <w:textDirection w:val="btLr"/>
          </w:tcPr>
          <w:p w14:paraId="3B22C1E7" w14:textId="77777777" w:rsidR="00F3009A" w:rsidRPr="00633756" w:rsidRDefault="00F3009A" w:rsidP="00F3009A">
            <w:pPr>
              <w:ind w:left="113" w:right="113"/>
              <w:rPr>
                <w:sz w:val="20"/>
                <w:szCs w:val="24"/>
              </w:rPr>
            </w:pPr>
            <w:r w:rsidRPr="00633756">
              <w:rPr>
                <w:sz w:val="20"/>
                <w:szCs w:val="24"/>
              </w:rPr>
              <w:t xml:space="preserve">в журналах, </w:t>
            </w:r>
            <w:proofErr w:type="spellStart"/>
            <w:r w:rsidRPr="00633756">
              <w:rPr>
                <w:sz w:val="20"/>
                <w:szCs w:val="24"/>
              </w:rPr>
              <w:t>рекомен</w:t>
            </w:r>
            <w:proofErr w:type="spellEnd"/>
            <w:r w:rsidRPr="00633756">
              <w:rPr>
                <w:sz w:val="20"/>
                <w:szCs w:val="24"/>
              </w:rPr>
              <w:t>. ВАК России, Белоруссии, Кыргызстана</w:t>
            </w:r>
          </w:p>
          <w:p w14:paraId="3F759236" w14:textId="77777777" w:rsidR="00F3009A" w:rsidRPr="00633756" w:rsidRDefault="00F3009A" w:rsidP="00F3009A">
            <w:pPr>
              <w:ind w:left="113" w:right="113"/>
              <w:rPr>
                <w:sz w:val="20"/>
                <w:szCs w:val="24"/>
              </w:rPr>
            </w:pPr>
          </w:p>
        </w:tc>
        <w:tc>
          <w:tcPr>
            <w:tcW w:w="709" w:type="dxa"/>
            <w:textDirection w:val="btLr"/>
          </w:tcPr>
          <w:p w14:paraId="1C76EC8C" w14:textId="77777777" w:rsidR="00F3009A" w:rsidRPr="00F3009A" w:rsidRDefault="00F3009A" w:rsidP="00F3009A">
            <w:pPr>
              <w:ind w:left="113" w:right="113"/>
              <w:rPr>
                <w:sz w:val="20"/>
                <w:szCs w:val="24"/>
                <w:lang w:val="en-US"/>
              </w:rPr>
            </w:pPr>
            <w:r w:rsidRPr="00F3009A">
              <w:rPr>
                <w:sz w:val="20"/>
                <w:szCs w:val="24"/>
                <w:lang w:val="en-US"/>
              </w:rPr>
              <w:t xml:space="preserve">В </w:t>
            </w:r>
            <w:proofErr w:type="spellStart"/>
            <w:r w:rsidRPr="00F3009A">
              <w:rPr>
                <w:sz w:val="20"/>
                <w:szCs w:val="24"/>
                <w:lang w:val="en-US"/>
              </w:rPr>
              <w:t>других</w:t>
            </w:r>
            <w:proofErr w:type="spellEnd"/>
            <w:r w:rsidRPr="00F3009A">
              <w:rPr>
                <w:sz w:val="20"/>
                <w:szCs w:val="24"/>
                <w:lang w:val="en-US"/>
              </w:rPr>
              <w:t xml:space="preserve"> </w:t>
            </w:r>
            <w:proofErr w:type="spellStart"/>
            <w:r w:rsidRPr="00F3009A">
              <w:rPr>
                <w:sz w:val="20"/>
                <w:szCs w:val="24"/>
                <w:lang w:val="en-US"/>
              </w:rPr>
              <w:t>республик</w:t>
            </w:r>
            <w:proofErr w:type="spellEnd"/>
            <w:r w:rsidRPr="00F3009A">
              <w:rPr>
                <w:sz w:val="20"/>
                <w:szCs w:val="24"/>
                <w:lang w:val="en-US"/>
              </w:rPr>
              <w:t>.</w:t>
            </w:r>
          </w:p>
          <w:p w14:paraId="195D82EA" w14:textId="77777777" w:rsidR="00F3009A" w:rsidRPr="00F3009A" w:rsidRDefault="00F3009A" w:rsidP="00F3009A">
            <w:pPr>
              <w:ind w:left="113" w:right="113"/>
              <w:rPr>
                <w:sz w:val="20"/>
                <w:szCs w:val="24"/>
                <w:lang w:val="en-US"/>
              </w:rPr>
            </w:pPr>
            <w:proofErr w:type="spellStart"/>
            <w:r w:rsidRPr="00F3009A">
              <w:rPr>
                <w:sz w:val="20"/>
                <w:szCs w:val="24"/>
                <w:lang w:val="en-US"/>
              </w:rPr>
              <w:t>изданиях</w:t>
            </w:r>
            <w:proofErr w:type="spellEnd"/>
          </w:p>
          <w:p w14:paraId="33740C7F" w14:textId="77777777" w:rsidR="00F3009A" w:rsidRPr="00F3009A" w:rsidRDefault="00F3009A" w:rsidP="00F3009A">
            <w:pPr>
              <w:ind w:left="113" w:right="113"/>
              <w:rPr>
                <w:sz w:val="20"/>
                <w:szCs w:val="24"/>
                <w:lang w:val="en-US"/>
              </w:rPr>
            </w:pPr>
          </w:p>
        </w:tc>
        <w:tc>
          <w:tcPr>
            <w:tcW w:w="709" w:type="dxa"/>
            <w:textDirection w:val="btLr"/>
          </w:tcPr>
          <w:p w14:paraId="17EC1B7B" w14:textId="16DFCD7B" w:rsidR="00F3009A" w:rsidRPr="00F3009A" w:rsidRDefault="00F3009A" w:rsidP="00F3009A">
            <w:pPr>
              <w:ind w:left="113" w:right="113"/>
              <w:rPr>
                <w:sz w:val="20"/>
                <w:szCs w:val="24"/>
                <w:lang w:val="kk-KZ"/>
              </w:rPr>
            </w:pPr>
            <w:r w:rsidRPr="00F3009A">
              <w:rPr>
                <w:sz w:val="20"/>
                <w:szCs w:val="24"/>
                <w:lang w:val="kk-KZ"/>
              </w:rPr>
              <w:t xml:space="preserve">Монографии </w:t>
            </w:r>
          </w:p>
        </w:tc>
        <w:tc>
          <w:tcPr>
            <w:tcW w:w="709" w:type="dxa"/>
            <w:textDirection w:val="btLr"/>
          </w:tcPr>
          <w:p w14:paraId="4D490387" w14:textId="152EB3F7" w:rsidR="00F3009A" w:rsidRPr="00F3009A" w:rsidRDefault="00F3009A" w:rsidP="00F3009A">
            <w:pPr>
              <w:ind w:left="113" w:right="113"/>
              <w:rPr>
                <w:b/>
                <w:sz w:val="20"/>
                <w:szCs w:val="24"/>
                <w:lang w:val="kk-KZ"/>
              </w:rPr>
            </w:pPr>
            <w:r w:rsidRPr="00F3009A">
              <w:rPr>
                <w:b/>
                <w:sz w:val="20"/>
                <w:szCs w:val="24"/>
                <w:lang w:val="kk-KZ"/>
              </w:rPr>
              <w:t xml:space="preserve">Всего </w:t>
            </w:r>
          </w:p>
        </w:tc>
      </w:tr>
      <w:tr w:rsidR="00F3009A" w:rsidRPr="00F3009A" w14:paraId="13DD466D" w14:textId="05194330" w:rsidTr="00F3009A">
        <w:trPr>
          <w:jc w:val="center"/>
        </w:trPr>
        <w:tc>
          <w:tcPr>
            <w:tcW w:w="568" w:type="dxa"/>
          </w:tcPr>
          <w:p w14:paraId="3A9F070E" w14:textId="77777777" w:rsidR="00F3009A" w:rsidRPr="00F3009A" w:rsidRDefault="00F3009A" w:rsidP="00F3009A">
            <w:pPr>
              <w:jc w:val="center"/>
              <w:rPr>
                <w:bCs/>
                <w:sz w:val="20"/>
                <w:szCs w:val="24"/>
              </w:rPr>
            </w:pPr>
            <w:r w:rsidRPr="00F3009A">
              <w:rPr>
                <w:bCs/>
                <w:sz w:val="20"/>
                <w:szCs w:val="24"/>
              </w:rPr>
              <w:t>56</w:t>
            </w:r>
          </w:p>
        </w:tc>
        <w:tc>
          <w:tcPr>
            <w:tcW w:w="538" w:type="dxa"/>
          </w:tcPr>
          <w:p w14:paraId="01DE6DBF" w14:textId="77777777" w:rsidR="00F3009A" w:rsidRPr="00F3009A" w:rsidRDefault="00F3009A" w:rsidP="00F3009A">
            <w:pPr>
              <w:jc w:val="center"/>
              <w:rPr>
                <w:bCs/>
                <w:sz w:val="20"/>
                <w:szCs w:val="24"/>
              </w:rPr>
            </w:pPr>
            <w:r w:rsidRPr="00F3009A">
              <w:rPr>
                <w:bCs/>
                <w:sz w:val="20"/>
                <w:szCs w:val="24"/>
              </w:rPr>
              <w:t>2</w:t>
            </w:r>
          </w:p>
        </w:tc>
        <w:tc>
          <w:tcPr>
            <w:tcW w:w="709" w:type="dxa"/>
          </w:tcPr>
          <w:p w14:paraId="4D24DAB4" w14:textId="77777777" w:rsidR="00F3009A" w:rsidRPr="00F3009A" w:rsidRDefault="00F3009A" w:rsidP="00F3009A">
            <w:pPr>
              <w:pStyle w:val="affa"/>
              <w:ind w:left="0"/>
              <w:jc w:val="center"/>
              <w:rPr>
                <w:bCs/>
                <w:sz w:val="20"/>
              </w:rPr>
            </w:pPr>
            <w:r w:rsidRPr="00F3009A">
              <w:rPr>
                <w:bCs/>
                <w:sz w:val="20"/>
              </w:rPr>
              <w:t>402</w:t>
            </w:r>
          </w:p>
        </w:tc>
        <w:tc>
          <w:tcPr>
            <w:tcW w:w="1276" w:type="dxa"/>
          </w:tcPr>
          <w:p w14:paraId="19E70C94" w14:textId="77777777" w:rsidR="00F3009A" w:rsidRPr="00F3009A" w:rsidRDefault="00F3009A" w:rsidP="00F3009A">
            <w:pPr>
              <w:jc w:val="center"/>
              <w:rPr>
                <w:bCs/>
                <w:sz w:val="20"/>
                <w:szCs w:val="24"/>
              </w:rPr>
            </w:pPr>
            <w:r w:rsidRPr="00F3009A">
              <w:rPr>
                <w:bCs/>
                <w:sz w:val="20"/>
                <w:szCs w:val="24"/>
              </w:rPr>
              <w:t>73</w:t>
            </w:r>
          </w:p>
        </w:tc>
        <w:tc>
          <w:tcPr>
            <w:tcW w:w="992" w:type="dxa"/>
          </w:tcPr>
          <w:p w14:paraId="4FDA446F" w14:textId="77777777" w:rsidR="00F3009A" w:rsidRPr="00F3009A" w:rsidRDefault="00F3009A" w:rsidP="00F3009A">
            <w:pPr>
              <w:jc w:val="center"/>
              <w:rPr>
                <w:bCs/>
                <w:sz w:val="20"/>
                <w:szCs w:val="24"/>
              </w:rPr>
            </w:pPr>
            <w:r w:rsidRPr="00F3009A">
              <w:rPr>
                <w:bCs/>
                <w:sz w:val="20"/>
                <w:szCs w:val="24"/>
              </w:rPr>
              <w:t>43</w:t>
            </w:r>
          </w:p>
        </w:tc>
        <w:tc>
          <w:tcPr>
            <w:tcW w:w="851" w:type="dxa"/>
          </w:tcPr>
          <w:p w14:paraId="038038C9" w14:textId="77777777" w:rsidR="00F3009A" w:rsidRPr="00F3009A" w:rsidRDefault="00F3009A" w:rsidP="00F3009A">
            <w:pPr>
              <w:jc w:val="center"/>
              <w:rPr>
                <w:bCs/>
                <w:sz w:val="20"/>
                <w:szCs w:val="24"/>
              </w:rPr>
            </w:pPr>
            <w:r w:rsidRPr="00F3009A">
              <w:rPr>
                <w:bCs/>
                <w:sz w:val="20"/>
                <w:szCs w:val="24"/>
              </w:rPr>
              <w:t>27</w:t>
            </w:r>
          </w:p>
        </w:tc>
        <w:tc>
          <w:tcPr>
            <w:tcW w:w="850" w:type="dxa"/>
          </w:tcPr>
          <w:p w14:paraId="690F1E0E" w14:textId="77777777" w:rsidR="00F3009A" w:rsidRPr="00F3009A" w:rsidRDefault="00F3009A" w:rsidP="00F3009A">
            <w:pPr>
              <w:jc w:val="center"/>
              <w:rPr>
                <w:bCs/>
                <w:sz w:val="20"/>
                <w:szCs w:val="24"/>
              </w:rPr>
            </w:pPr>
            <w:r w:rsidRPr="00F3009A">
              <w:rPr>
                <w:bCs/>
                <w:sz w:val="20"/>
                <w:szCs w:val="24"/>
              </w:rPr>
              <w:t>30</w:t>
            </w:r>
          </w:p>
        </w:tc>
        <w:tc>
          <w:tcPr>
            <w:tcW w:w="992" w:type="dxa"/>
          </w:tcPr>
          <w:p w14:paraId="0400F148" w14:textId="77777777" w:rsidR="00F3009A" w:rsidRPr="00F3009A" w:rsidRDefault="00F3009A" w:rsidP="00F3009A">
            <w:pPr>
              <w:jc w:val="center"/>
              <w:rPr>
                <w:bCs/>
                <w:sz w:val="20"/>
                <w:szCs w:val="24"/>
              </w:rPr>
            </w:pPr>
            <w:r w:rsidRPr="00F3009A">
              <w:rPr>
                <w:bCs/>
                <w:sz w:val="20"/>
                <w:szCs w:val="24"/>
              </w:rPr>
              <w:t>4</w:t>
            </w:r>
          </w:p>
        </w:tc>
        <w:tc>
          <w:tcPr>
            <w:tcW w:w="709" w:type="dxa"/>
          </w:tcPr>
          <w:p w14:paraId="333503BD" w14:textId="77777777" w:rsidR="00F3009A" w:rsidRPr="00F3009A" w:rsidRDefault="00F3009A" w:rsidP="00F3009A">
            <w:pPr>
              <w:jc w:val="center"/>
              <w:rPr>
                <w:bCs/>
                <w:sz w:val="20"/>
                <w:szCs w:val="24"/>
              </w:rPr>
            </w:pPr>
            <w:r w:rsidRPr="00F3009A">
              <w:rPr>
                <w:bCs/>
                <w:sz w:val="20"/>
                <w:szCs w:val="24"/>
              </w:rPr>
              <w:t>31</w:t>
            </w:r>
          </w:p>
        </w:tc>
        <w:tc>
          <w:tcPr>
            <w:tcW w:w="709" w:type="dxa"/>
          </w:tcPr>
          <w:p w14:paraId="53C9AC07" w14:textId="22DAA4AE" w:rsidR="00F3009A" w:rsidRPr="00F3009A" w:rsidRDefault="00F3009A" w:rsidP="00F3009A">
            <w:pPr>
              <w:jc w:val="center"/>
              <w:rPr>
                <w:bCs/>
                <w:sz w:val="20"/>
                <w:szCs w:val="24"/>
                <w:lang w:val="kk-KZ"/>
              </w:rPr>
            </w:pPr>
            <w:r w:rsidRPr="00F3009A">
              <w:rPr>
                <w:bCs/>
                <w:sz w:val="20"/>
                <w:szCs w:val="24"/>
                <w:lang w:val="kk-KZ"/>
              </w:rPr>
              <w:t>8</w:t>
            </w:r>
          </w:p>
        </w:tc>
        <w:tc>
          <w:tcPr>
            <w:tcW w:w="709" w:type="dxa"/>
          </w:tcPr>
          <w:p w14:paraId="3533468E" w14:textId="3BBAD523" w:rsidR="00F3009A" w:rsidRPr="00F3009A" w:rsidRDefault="00F3009A" w:rsidP="00F3009A">
            <w:pPr>
              <w:jc w:val="center"/>
              <w:rPr>
                <w:b/>
                <w:bCs/>
                <w:sz w:val="20"/>
                <w:szCs w:val="24"/>
                <w:lang w:val="kk-KZ"/>
              </w:rPr>
            </w:pPr>
            <w:r w:rsidRPr="00F3009A">
              <w:rPr>
                <w:b/>
                <w:bCs/>
                <w:sz w:val="20"/>
                <w:szCs w:val="24"/>
                <w:lang w:val="kk-KZ"/>
              </w:rPr>
              <w:t>676</w:t>
            </w:r>
          </w:p>
        </w:tc>
      </w:tr>
    </w:tbl>
    <w:p w14:paraId="7BBAA397" w14:textId="77777777" w:rsidR="00F17D2F" w:rsidRPr="00F3009A" w:rsidRDefault="00F17D2F" w:rsidP="00F3009A">
      <w:pPr>
        <w:ind w:left="360"/>
        <w:jc w:val="center"/>
        <w:rPr>
          <w:color w:val="212529"/>
          <w:sz w:val="24"/>
          <w:szCs w:val="24"/>
          <w:shd w:val="clear" w:color="auto" w:fill="FFFFFF"/>
          <w:lang w:val="kk-KZ"/>
        </w:rPr>
      </w:pPr>
    </w:p>
    <w:p w14:paraId="4F0DBD53" w14:textId="77777777" w:rsidR="009619A1" w:rsidRPr="00F3009A" w:rsidRDefault="009619A1" w:rsidP="00F3009A">
      <w:pPr>
        <w:ind w:firstLine="567"/>
        <w:rPr>
          <w:b/>
          <w:sz w:val="24"/>
          <w:szCs w:val="24"/>
        </w:rPr>
      </w:pPr>
      <w:r w:rsidRPr="00F3009A">
        <w:rPr>
          <w:b/>
          <w:sz w:val="24"/>
          <w:szCs w:val="24"/>
        </w:rPr>
        <w:t>Прирост охранных документов и авторских свидетельств</w:t>
      </w:r>
    </w:p>
    <w:p w14:paraId="3B2EAE2B" w14:textId="77777777" w:rsidR="00890ACE" w:rsidRPr="00F3009A" w:rsidRDefault="00890ACE" w:rsidP="00F3009A">
      <w:pPr>
        <w:pStyle w:val="aff8"/>
        <w:tabs>
          <w:tab w:val="left" w:pos="7265"/>
        </w:tabs>
        <w:ind w:firstLine="567"/>
        <w:jc w:val="both"/>
        <w:rPr>
          <w:rFonts w:ascii="Times New Roman" w:hAnsi="Times New Roman"/>
          <w:sz w:val="24"/>
          <w:szCs w:val="24"/>
        </w:rPr>
      </w:pPr>
      <w:r w:rsidRPr="00F3009A">
        <w:rPr>
          <w:rFonts w:ascii="Times New Roman" w:hAnsi="Times New Roman"/>
          <w:sz w:val="24"/>
          <w:szCs w:val="24"/>
        </w:rPr>
        <w:t xml:space="preserve">Инновационная деятельность вуза включает в себя также создание собственной инновационной инфраструктуры и активное участие в создании инновационной продукции, что четко прослеживается через динамику документов по интеллектуальной собственности. </w:t>
      </w:r>
    </w:p>
    <w:p w14:paraId="08DC69B6" w14:textId="77777777" w:rsidR="00890ACE" w:rsidRPr="00F3009A" w:rsidRDefault="00890ACE" w:rsidP="00F3009A">
      <w:pPr>
        <w:ind w:firstLine="708"/>
        <w:rPr>
          <w:sz w:val="24"/>
          <w:szCs w:val="24"/>
          <w:lang w:eastAsia="ru-RU"/>
        </w:rPr>
      </w:pPr>
      <w:r w:rsidRPr="00F3009A">
        <w:rPr>
          <w:sz w:val="24"/>
          <w:szCs w:val="24"/>
          <w:lang w:eastAsia="ru-RU"/>
        </w:rPr>
        <w:t xml:space="preserve">В 2023 году сотрудниками университета получены 30 подтверждающих документов на объекты интеллектуальной собственности – 3 патента на полезную модель, 27 свидетельств о гос. регистрации прав на объект авторского права. </w:t>
      </w:r>
    </w:p>
    <w:p w14:paraId="0AD0268A" w14:textId="77777777" w:rsidR="00890ACE" w:rsidRPr="00F3009A" w:rsidRDefault="00890ACE" w:rsidP="00F3009A">
      <w:pPr>
        <w:pStyle w:val="aff8"/>
        <w:tabs>
          <w:tab w:val="left" w:pos="7265"/>
        </w:tabs>
        <w:ind w:firstLine="567"/>
        <w:jc w:val="both"/>
        <w:rPr>
          <w:rFonts w:ascii="Times New Roman" w:hAnsi="Times New Roman"/>
          <w:sz w:val="24"/>
          <w:szCs w:val="24"/>
        </w:rPr>
      </w:pPr>
    </w:p>
    <w:p w14:paraId="6E63312E" w14:textId="6FFCE626" w:rsidR="00890ACE" w:rsidRPr="00F3009A" w:rsidRDefault="00890ACE" w:rsidP="00F3009A">
      <w:pPr>
        <w:pStyle w:val="aff8"/>
        <w:tabs>
          <w:tab w:val="left" w:pos="7265"/>
        </w:tabs>
        <w:ind w:firstLine="567"/>
        <w:jc w:val="both"/>
        <w:rPr>
          <w:rFonts w:ascii="Times New Roman" w:hAnsi="Times New Roman"/>
          <w:sz w:val="24"/>
          <w:szCs w:val="24"/>
        </w:rPr>
      </w:pPr>
      <w:r w:rsidRPr="00F3009A">
        <w:rPr>
          <w:rFonts w:ascii="Times New Roman" w:hAnsi="Times New Roman"/>
          <w:sz w:val="24"/>
          <w:szCs w:val="24"/>
        </w:rPr>
        <w:t xml:space="preserve">Таблица </w:t>
      </w:r>
      <w:r w:rsidR="00B958E4" w:rsidRPr="00F3009A">
        <w:rPr>
          <w:rFonts w:ascii="Times New Roman" w:hAnsi="Times New Roman"/>
          <w:sz w:val="24"/>
          <w:szCs w:val="24"/>
          <w:lang w:val="kk-KZ"/>
        </w:rPr>
        <w:t>7</w:t>
      </w:r>
      <w:r w:rsidRPr="00F3009A">
        <w:rPr>
          <w:rFonts w:ascii="Times New Roman" w:hAnsi="Times New Roman"/>
          <w:sz w:val="24"/>
          <w:szCs w:val="24"/>
        </w:rPr>
        <w:t xml:space="preserve"> -  Динамика  документов интеллектуальной  собственности прошедшей регистрацию в установленном порядке за 2019-2023 гг.</w:t>
      </w:r>
    </w:p>
    <w:p w14:paraId="6E62A2A0" w14:textId="77777777" w:rsidR="00890ACE" w:rsidRPr="00F3009A" w:rsidRDefault="00890ACE" w:rsidP="00F3009A">
      <w:pPr>
        <w:pStyle w:val="aff8"/>
        <w:tabs>
          <w:tab w:val="left" w:pos="7265"/>
        </w:tabs>
        <w:ind w:firstLine="567"/>
        <w:jc w:val="both"/>
        <w:rPr>
          <w:rFonts w:ascii="Times New Roman" w:hAnsi="Times New Roman"/>
          <w:sz w:val="24"/>
          <w:szCs w:val="24"/>
        </w:rPr>
      </w:pPr>
    </w:p>
    <w:tbl>
      <w:tblPr>
        <w:tblStyle w:val="ae"/>
        <w:tblW w:w="0" w:type="auto"/>
        <w:tblLook w:val="04A0" w:firstRow="1" w:lastRow="0" w:firstColumn="1" w:lastColumn="0" w:noHBand="0" w:noVBand="1"/>
      </w:tblPr>
      <w:tblGrid>
        <w:gridCol w:w="505"/>
        <w:gridCol w:w="2781"/>
        <w:gridCol w:w="1028"/>
        <w:gridCol w:w="1028"/>
        <w:gridCol w:w="1028"/>
        <w:gridCol w:w="1028"/>
        <w:gridCol w:w="1028"/>
        <w:gridCol w:w="919"/>
      </w:tblGrid>
      <w:tr w:rsidR="00890ACE" w:rsidRPr="00F3009A" w14:paraId="2149F3EC" w14:textId="77777777" w:rsidTr="00E4157C">
        <w:tc>
          <w:tcPr>
            <w:tcW w:w="511" w:type="dxa"/>
          </w:tcPr>
          <w:p w14:paraId="5905CA23"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w:t>
            </w:r>
          </w:p>
        </w:tc>
        <w:tc>
          <w:tcPr>
            <w:tcW w:w="2848" w:type="dxa"/>
          </w:tcPr>
          <w:p w14:paraId="4E287DDA"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Вид интеллектуальной собственности</w:t>
            </w:r>
          </w:p>
        </w:tc>
        <w:tc>
          <w:tcPr>
            <w:tcW w:w="1056" w:type="dxa"/>
          </w:tcPr>
          <w:p w14:paraId="0270E592"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2019 г.</w:t>
            </w:r>
          </w:p>
        </w:tc>
        <w:tc>
          <w:tcPr>
            <w:tcW w:w="1056" w:type="dxa"/>
          </w:tcPr>
          <w:p w14:paraId="4023CF8E"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2020 г.</w:t>
            </w:r>
          </w:p>
        </w:tc>
        <w:tc>
          <w:tcPr>
            <w:tcW w:w="1056" w:type="dxa"/>
          </w:tcPr>
          <w:p w14:paraId="38DE594C"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2021 г.</w:t>
            </w:r>
          </w:p>
        </w:tc>
        <w:tc>
          <w:tcPr>
            <w:tcW w:w="1056" w:type="dxa"/>
          </w:tcPr>
          <w:p w14:paraId="451499DE"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2022 г.</w:t>
            </w:r>
          </w:p>
        </w:tc>
        <w:tc>
          <w:tcPr>
            <w:tcW w:w="1056" w:type="dxa"/>
          </w:tcPr>
          <w:p w14:paraId="425FAAA5"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2023 г.</w:t>
            </w:r>
          </w:p>
        </w:tc>
        <w:tc>
          <w:tcPr>
            <w:tcW w:w="932" w:type="dxa"/>
          </w:tcPr>
          <w:p w14:paraId="6B226357"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Итого</w:t>
            </w:r>
          </w:p>
        </w:tc>
      </w:tr>
      <w:tr w:rsidR="00890ACE" w:rsidRPr="00F3009A" w14:paraId="1B903CC6" w14:textId="77777777" w:rsidTr="00E4157C">
        <w:tc>
          <w:tcPr>
            <w:tcW w:w="511" w:type="dxa"/>
          </w:tcPr>
          <w:p w14:paraId="2D1F6D31"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1</w:t>
            </w:r>
          </w:p>
        </w:tc>
        <w:tc>
          <w:tcPr>
            <w:tcW w:w="2848" w:type="dxa"/>
          </w:tcPr>
          <w:p w14:paraId="29ACBD14"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Патент на полезную модель</w:t>
            </w:r>
          </w:p>
        </w:tc>
        <w:tc>
          <w:tcPr>
            <w:tcW w:w="1056" w:type="dxa"/>
          </w:tcPr>
          <w:p w14:paraId="62DE7EA8"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4</w:t>
            </w:r>
          </w:p>
        </w:tc>
        <w:tc>
          <w:tcPr>
            <w:tcW w:w="1056" w:type="dxa"/>
          </w:tcPr>
          <w:p w14:paraId="0CADDD6F"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10</w:t>
            </w:r>
          </w:p>
        </w:tc>
        <w:tc>
          <w:tcPr>
            <w:tcW w:w="1056" w:type="dxa"/>
          </w:tcPr>
          <w:p w14:paraId="05149C1B"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3</w:t>
            </w:r>
          </w:p>
        </w:tc>
        <w:tc>
          <w:tcPr>
            <w:tcW w:w="1056" w:type="dxa"/>
          </w:tcPr>
          <w:p w14:paraId="02B574CE"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3</w:t>
            </w:r>
          </w:p>
        </w:tc>
        <w:tc>
          <w:tcPr>
            <w:tcW w:w="1056" w:type="dxa"/>
          </w:tcPr>
          <w:p w14:paraId="064EB0C5"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3</w:t>
            </w:r>
          </w:p>
        </w:tc>
        <w:tc>
          <w:tcPr>
            <w:tcW w:w="932" w:type="dxa"/>
          </w:tcPr>
          <w:p w14:paraId="13E0364F"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23</w:t>
            </w:r>
          </w:p>
        </w:tc>
      </w:tr>
      <w:tr w:rsidR="00890ACE" w:rsidRPr="00F3009A" w14:paraId="69A56697" w14:textId="77777777" w:rsidTr="00E4157C">
        <w:tc>
          <w:tcPr>
            <w:tcW w:w="511" w:type="dxa"/>
          </w:tcPr>
          <w:p w14:paraId="0778387C"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w:t>
            </w:r>
          </w:p>
        </w:tc>
        <w:tc>
          <w:tcPr>
            <w:tcW w:w="2848" w:type="dxa"/>
          </w:tcPr>
          <w:p w14:paraId="2A1B9FE3"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Свидетельство о гос. регистрации прав на объект авторского права</w:t>
            </w:r>
          </w:p>
        </w:tc>
        <w:tc>
          <w:tcPr>
            <w:tcW w:w="1056" w:type="dxa"/>
          </w:tcPr>
          <w:p w14:paraId="00D19774"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16</w:t>
            </w:r>
          </w:p>
        </w:tc>
        <w:tc>
          <w:tcPr>
            <w:tcW w:w="1056" w:type="dxa"/>
          </w:tcPr>
          <w:p w14:paraId="03AC0005"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31</w:t>
            </w:r>
          </w:p>
        </w:tc>
        <w:tc>
          <w:tcPr>
            <w:tcW w:w="1056" w:type="dxa"/>
          </w:tcPr>
          <w:p w14:paraId="7889647E"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17</w:t>
            </w:r>
          </w:p>
        </w:tc>
        <w:tc>
          <w:tcPr>
            <w:tcW w:w="1056" w:type="dxa"/>
          </w:tcPr>
          <w:p w14:paraId="49E12AF5"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26</w:t>
            </w:r>
          </w:p>
        </w:tc>
        <w:tc>
          <w:tcPr>
            <w:tcW w:w="1056" w:type="dxa"/>
          </w:tcPr>
          <w:p w14:paraId="5E39CEA5"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27</w:t>
            </w:r>
          </w:p>
        </w:tc>
        <w:tc>
          <w:tcPr>
            <w:tcW w:w="932" w:type="dxa"/>
          </w:tcPr>
          <w:p w14:paraId="6AB98161"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117</w:t>
            </w:r>
          </w:p>
        </w:tc>
      </w:tr>
      <w:tr w:rsidR="00890ACE" w:rsidRPr="00F3009A" w14:paraId="6A825516" w14:textId="77777777" w:rsidTr="00E4157C">
        <w:tc>
          <w:tcPr>
            <w:tcW w:w="3359" w:type="dxa"/>
            <w:gridSpan w:val="2"/>
          </w:tcPr>
          <w:p w14:paraId="095D8E78"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lastRenderedPageBreak/>
              <w:t>Итого</w:t>
            </w:r>
          </w:p>
        </w:tc>
        <w:tc>
          <w:tcPr>
            <w:tcW w:w="1056" w:type="dxa"/>
          </w:tcPr>
          <w:p w14:paraId="652F3C60"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20</w:t>
            </w:r>
          </w:p>
        </w:tc>
        <w:tc>
          <w:tcPr>
            <w:tcW w:w="1056" w:type="dxa"/>
          </w:tcPr>
          <w:p w14:paraId="602C2436"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41</w:t>
            </w:r>
          </w:p>
        </w:tc>
        <w:tc>
          <w:tcPr>
            <w:tcW w:w="1056" w:type="dxa"/>
          </w:tcPr>
          <w:p w14:paraId="187616B1"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20</w:t>
            </w:r>
          </w:p>
        </w:tc>
        <w:tc>
          <w:tcPr>
            <w:tcW w:w="1056" w:type="dxa"/>
          </w:tcPr>
          <w:p w14:paraId="05514D6F"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29</w:t>
            </w:r>
          </w:p>
        </w:tc>
        <w:tc>
          <w:tcPr>
            <w:tcW w:w="1056" w:type="dxa"/>
          </w:tcPr>
          <w:p w14:paraId="1B145998"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30</w:t>
            </w:r>
          </w:p>
        </w:tc>
        <w:tc>
          <w:tcPr>
            <w:tcW w:w="932" w:type="dxa"/>
          </w:tcPr>
          <w:p w14:paraId="76BDCD85" w14:textId="77777777" w:rsidR="00890ACE" w:rsidRPr="00F3009A" w:rsidRDefault="00890ACE" w:rsidP="00F3009A">
            <w:pPr>
              <w:pStyle w:val="aff8"/>
              <w:tabs>
                <w:tab w:val="left" w:pos="7265"/>
              </w:tabs>
              <w:jc w:val="both"/>
              <w:rPr>
                <w:rFonts w:ascii="Times New Roman" w:hAnsi="Times New Roman"/>
                <w:sz w:val="20"/>
                <w:szCs w:val="24"/>
              </w:rPr>
            </w:pPr>
            <w:r w:rsidRPr="00F3009A">
              <w:rPr>
                <w:rFonts w:ascii="Times New Roman" w:hAnsi="Times New Roman"/>
                <w:sz w:val="20"/>
                <w:szCs w:val="24"/>
              </w:rPr>
              <w:t>140</w:t>
            </w:r>
          </w:p>
        </w:tc>
      </w:tr>
    </w:tbl>
    <w:p w14:paraId="6D5FADE2" w14:textId="77777777" w:rsidR="00096657" w:rsidRPr="00F3009A" w:rsidRDefault="007549FD" w:rsidP="00F3009A">
      <w:pPr>
        <w:tabs>
          <w:tab w:val="left" w:pos="1848"/>
        </w:tabs>
        <w:ind w:firstLine="567"/>
        <w:rPr>
          <w:b/>
          <w:sz w:val="24"/>
          <w:szCs w:val="24"/>
        </w:rPr>
      </w:pPr>
      <w:r w:rsidRPr="00F3009A">
        <w:rPr>
          <w:b/>
          <w:sz w:val="24"/>
          <w:szCs w:val="24"/>
        </w:rPr>
        <w:tab/>
      </w:r>
    </w:p>
    <w:p w14:paraId="0A9EA7F2" w14:textId="77777777" w:rsidR="00716055" w:rsidRPr="00F3009A" w:rsidRDefault="00716055" w:rsidP="00F3009A">
      <w:pPr>
        <w:ind w:firstLine="567"/>
        <w:rPr>
          <w:sz w:val="24"/>
          <w:szCs w:val="24"/>
        </w:rPr>
      </w:pPr>
      <w:r w:rsidRPr="00F3009A">
        <w:rPr>
          <w:b/>
          <w:sz w:val="24"/>
          <w:szCs w:val="24"/>
        </w:rPr>
        <w:t>В НИИ ПБ функционируют 2 подразделения:</w:t>
      </w:r>
      <w:r w:rsidRPr="00F3009A">
        <w:rPr>
          <w:sz w:val="24"/>
          <w:szCs w:val="24"/>
        </w:rPr>
        <w:t xml:space="preserve"> научно-инновационный центр, испытательный центр.</w:t>
      </w:r>
    </w:p>
    <w:p w14:paraId="039DB7AC" w14:textId="77777777" w:rsidR="007549FD" w:rsidRPr="00F3009A" w:rsidRDefault="00465C76" w:rsidP="00F3009A">
      <w:pPr>
        <w:ind w:firstLine="567"/>
        <w:rPr>
          <w:rFonts w:eastAsia="BatangChe"/>
          <w:sz w:val="24"/>
          <w:szCs w:val="24"/>
        </w:rPr>
      </w:pPr>
      <w:r w:rsidRPr="00F3009A">
        <w:rPr>
          <w:sz w:val="24"/>
          <w:szCs w:val="24"/>
        </w:rPr>
        <w:t xml:space="preserve">В 2022 году общее число финансируемых проектов составило </w:t>
      </w:r>
      <w:r w:rsidR="007549FD" w:rsidRPr="00F3009A">
        <w:rPr>
          <w:sz w:val="24"/>
          <w:szCs w:val="24"/>
        </w:rPr>
        <w:t>11</w:t>
      </w:r>
      <w:r w:rsidRPr="00F3009A">
        <w:rPr>
          <w:sz w:val="24"/>
          <w:szCs w:val="24"/>
        </w:rPr>
        <w:t xml:space="preserve">. </w:t>
      </w:r>
      <w:r w:rsidR="007549FD" w:rsidRPr="00F3009A">
        <w:rPr>
          <w:sz w:val="24"/>
          <w:szCs w:val="24"/>
        </w:rPr>
        <w:t xml:space="preserve">Кроме того, 4 проекта выполнялись в качестве соисполнителей в рамках ПЦФ МСХ РК других вузов и НИИ. Следует отметить, что в 2023 году стали выполняться 2 новых проекта грантового финансирования (руководители Валиев Х.Х. и </w:t>
      </w:r>
      <w:proofErr w:type="spellStart"/>
      <w:r w:rsidR="007549FD" w:rsidRPr="00F3009A">
        <w:rPr>
          <w:sz w:val="24"/>
          <w:szCs w:val="24"/>
        </w:rPr>
        <w:t>Нугманов</w:t>
      </w:r>
      <w:proofErr w:type="spellEnd"/>
      <w:r w:rsidR="007549FD" w:rsidRPr="00F3009A">
        <w:rPr>
          <w:sz w:val="24"/>
          <w:szCs w:val="24"/>
        </w:rPr>
        <w:t xml:space="preserve"> А.Б.), и 1 программа программно-целевого финансирования (руководитель </w:t>
      </w:r>
      <w:proofErr w:type="spellStart"/>
      <w:r w:rsidR="007549FD" w:rsidRPr="00F3009A">
        <w:rPr>
          <w:sz w:val="24"/>
          <w:szCs w:val="24"/>
        </w:rPr>
        <w:t>Нугманов</w:t>
      </w:r>
      <w:proofErr w:type="spellEnd"/>
      <w:r w:rsidR="007549FD" w:rsidRPr="00F3009A">
        <w:rPr>
          <w:sz w:val="24"/>
          <w:szCs w:val="24"/>
        </w:rPr>
        <w:t xml:space="preserve"> А.Б.). </w:t>
      </w:r>
      <w:r w:rsidR="007549FD" w:rsidRPr="00F3009A">
        <w:rPr>
          <w:rFonts w:eastAsia="BatangChe"/>
          <w:sz w:val="24"/>
          <w:szCs w:val="24"/>
        </w:rPr>
        <w:t>Наблюдается динамика ежегодного возрастания выполнения проектов.</w:t>
      </w:r>
    </w:p>
    <w:p w14:paraId="549C0345" w14:textId="77777777" w:rsidR="007549FD" w:rsidRPr="00F3009A" w:rsidRDefault="007549FD" w:rsidP="00F3009A">
      <w:pPr>
        <w:ind w:firstLine="567"/>
        <w:rPr>
          <w:sz w:val="24"/>
          <w:szCs w:val="24"/>
        </w:rPr>
      </w:pPr>
      <w:r w:rsidRPr="00F3009A">
        <w:rPr>
          <w:bCs/>
          <w:iCs/>
          <w:sz w:val="24"/>
          <w:szCs w:val="24"/>
        </w:rPr>
        <w:t xml:space="preserve">За период с января по декабрь 2023 года испытательным центром заключено 32 договора на проведение 566 исследований по ДНК паспортизации сельскохозяйственных животных на сумму </w:t>
      </w:r>
      <w:r w:rsidRPr="00F3009A">
        <w:rPr>
          <w:sz w:val="24"/>
          <w:szCs w:val="24"/>
        </w:rPr>
        <w:t xml:space="preserve">5 351 500,0 </w:t>
      </w:r>
      <w:r w:rsidRPr="00F3009A">
        <w:rPr>
          <w:bCs/>
          <w:iCs/>
          <w:sz w:val="24"/>
          <w:szCs w:val="24"/>
        </w:rPr>
        <w:t>тенге</w:t>
      </w:r>
      <w:r w:rsidRPr="00F3009A">
        <w:rPr>
          <w:sz w:val="24"/>
          <w:szCs w:val="24"/>
        </w:rPr>
        <w:t>. Для ветеринарной клиники «Догма» исследовано 70 проб методом ПЦР на вирусные инфекции мелких животных. Общая сумма по хоз. договорам составила 5 421 500, 0 тенге.</w:t>
      </w:r>
    </w:p>
    <w:p w14:paraId="00365A58" w14:textId="77777777" w:rsidR="00716055" w:rsidRPr="00F3009A" w:rsidRDefault="00716055" w:rsidP="00F3009A">
      <w:pPr>
        <w:ind w:firstLine="567"/>
        <w:rPr>
          <w:sz w:val="24"/>
          <w:szCs w:val="24"/>
        </w:rPr>
      </w:pPr>
      <w:r w:rsidRPr="00F3009A">
        <w:rPr>
          <w:sz w:val="24"/>
          <w:szCs w:val="24"/>
        </w:rPr>
        <w:t xml:space="preserve"> </w:t>
      </w:r>
    </w:p>
    <w:p w14:paraId="40348124" w14:textId="77777777" w:rsidR="007549FD" w:rsidRPr="00F3009A" w:rsidRDefault="007549FD" w:rsidP="00F3009A">
      <w:pPr>
        <w:ind w:firstLine="567"/>
        <w:jc w:val="center"/>
        <w:rPr>
          <w:sz w:val="24"/>
          <w:szCs w:val="24"/>
          <w:highlight w:val="yellow"/>
        </w:rPr>
      </w:pPr>
      <w:r w:rsidRPr="00F3009A">
        <w:rPr>
          <w:noProof/>
          <w:sz w:val="24"/>
          <w:szCs w:val="24"/>
          <w:lang w:eastAsia="ru-RU"/>
        </w:rPr>
        <w:drawing>
          <wp:inline distT="0" distB="0" distL="0" distR="0" wp14:anchorId="24710234" wp14:editId="1E6E4E19">
            <wp:extent cx="4473667" cy="1908083"/>
            <wp:effectExtent l="19050" t="0" r="22133"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4B0B23" w14:textId="77777777" w:rsidR="007549FD" w:rsidRPr="00F3009A" w:rsidRDefault="007549FD" w:rsidP="00F3009A">
      <w:pPr>
        <w:ind w:firstLine="567"/>
        <w:jc w:val="center"/>
        <w:rPr>
          <w:rStyle w:val="afff0"/>
          <w:b w:val="0"/>
          <w:i w:val="0"/>
          <w:color w:val="000000" w:themeColor="text1"/>
          <w:sz w:val="24"/>
          <w:szCs w:val="24"/>
        </w:rPr>
      </w:pPr>
    </w:p>
    <w:p w14:paraId="0EF70367" w14:textId="1A08C48F" w:rsidR="007549FD" w:rsidRPr="00F3009A" w:rsidRDefault="007549FD" w:rsidP="00F3009A">
      <w:pPr>
        <w:ind w:firstLine="567"/>
        <w:jc w:val="center"/>
        <w:rPr>
          <w:rStyle w:val="afff0"/>
          <w:b w:val="0"/>
          <w:i w:val="0"/>
          <w:color w:val="000000" w:themeColor="text1"/>
          <w:sz w:val="24"/>
          <w:szCs w:val="24"/>
        </w:rPr>
      </w:pPr>
      <w:r w:rsidRPr="00F3009A">
        <w:rPr>
          <w:rStyle w:val="afff0"/>
          <w:b w:val="0"/>
          <w:i w:val="0"/>
          <w:color w:val="000000" w:themeColor="text1"/>
          <w:sz w:val="24"/>
          <w:szCs w:val="24"/>
        </w:rPr>
        <w:t xml:space="preserve">Рисунок </w:t>
      </w:r>
      <w:r w:rsidR="00890ACE" w:rsidRPr="00F3009A">
        <w:rPr>
          <w:rStyle w:val="afff0"/>
          <w:b w:val="0"/>
          <w:i w:val="0"/>
          <w:color w:val="000000" w:themeColor="text1"/>
          <w:sz w:val="24"/>
          <w:szCs w:val="24"/>
        </w:rPr>
        <w:t>1</w:t>
      </w:r>
      <w:r w:rsidRPr="00F3009A">
        <w:rPr>
          <w:rStyle w:val="afff0"/>
          <w:b w:val="0"/>
          <w:i w:val="0"/>
          <w:color w:val="000000" w:themeColor="text1"/>
          <w:sz w:val="24"/>
          <w:szCs w:val="24"/>
        </w:rPr>
        <w:t xml:space="preserve"> – Динамика финансовых поступлений по хозяйственным договорам в 2021-2023 гг.</w:t>
      </w:r>
    </w:p>
    <w:p w14:paraId="354A370C" w14:textId="77777777" w:rsidR="007549FD" w:rsidRPr="00F3009A" w:rsidRDefault="007549FD" w:rsidP="00F3009A">
      <w:pPr>
        <w:ind w:firstLine="567"/>
        <w:rPr>
          <w:rStyle w:val="afff0"/>
          <w:b w:val="0"/>
          <w:i w:val="0"/>
          <w:color w:val="000000" w:themeColor="text1"/>
          <w:sz w:val="24"/>
          <w:szCs w:val="24"/>
        </w:rPr>
      </w:pPr>
    </w:p>
    <w:p w14:paraId="7B2E9CC6" w14:textId="77777777" w:rsidR="007549FD" w:rsidRPr="00F3009A" w:rsidRDefault="007549FD" w:rsidP="00F3009A">
      <w:pPr>
        <w:ind w:firstLine="567"/>
        <w:rPr>
          <w:b/>
          <w:bCs/>
          <w:i/>
          <w:iCs/>
          <w:color w:val="000000" w:themeColor="text1"/>
          <w:sz w:val="24"/>
          <w:szCs w:val="24"/>
        </w:rPr>
      </w:pPr>
      <w:r w:rsidRPr="00F3009A">
        <w:rPr>
          <w:rStyle w:val="afff0"/>
          <w:b w:val="0"/>
          <w:i w:val="0"/>
          <w:color w:val="000000" w:themeColor="text1"/>
          <w:sz w:val="24"/>
          <w:szCs w:val="24"/>
        </w:rPr>
        <w:t>Снижение суммы  за оказание услуг хозяйствующим субъектам в 2023 году по сравнению с 2021-2022 годом объясняется  снижением субсидирования государством племенных хозяйств.</w:t>
      </w:r>
    </w:p>
    <w:p w14:paraId="46415AD4" w14:textId="77777777" w:rsidR="007549FD" w:rsidRPr="00F3009A" w:rsidRDefault="007549FD" w:rsidP="00F3009A">
      <w:pPr>
        <w:ind w:firstLine="567"/>
        <w:rPr>
          <w:sz w:val="24"/>
          <w:szCs w:val="24"/>
        </w:rPr>
      </w:pPr>
      <w:r w:rsidRPr="00F3009A">
        <w:rPr>
          <w:sz w:val="24"/>
          <w:szCs w:val="24"/>
        </w:rPr>
        <w:t>Одним из обязательных условий для получения аккредитации и поддержания системы менеджмента качества аккредитованных лабораторий является ежегодное проведение межлабораторных сравнительных испытаний (МЛСИ).  С этой целью в 2023 году отделом молекулярно-генетических исследований было проведено 2 плановых МЛСИ с испытательными лабораториями других научных организаций и 2 внутренних сличительных исс</w:t>
      </w:r>
      <w:r w:rsidR="00165F25" w:rsidRPr="00F3009A">
        <w:rPr>
          <w:sz w:val="24"/>
          <w:szCs w:val="24"/>
        </w:rPr>
        <w:t>ледования между сотрудниками ИЦ.</w:t>
      </w:r>
    </w:p>
    <w:p w14:paraId="54465D71" w14:textId="00CFB8F3" w:rsidR="007549FD" w:rsidRPr="00F3009A" w:rsidRDefault="007549FD" w:rsidP="00F3009A">
      <w:pPr>
        <w:ind w:firstLine="709"/>
        <w:rPr>
          <w:sz w:val="24"/>
          <w:szCs w:val="24"/>
        </w:rPr>
      </w:pPr>
      <w:r w:rsidRPr="00F3009A">
        <w:rPr>
          <w:bCs/>
          <w:iCs/>
          <w:color w:val="000000" w:themeColor="text1"/>
          <w:sz w:val="24"/>
          <w:szCs w:val="24"/>
        </w:rPr>
        <w:t xml:space="preserve">За счет хоздоговорных средств </w:t>
      </w:r>
      <w:r w:rsidRPr="00F3009A">
        <w:rPr>
          <w:sz w:val="24"/>
          <w:szCs w:val="24"/>
        </w:rPr>
        <w:t>оплачено</w:t>
      </w:r>
      <w:r w:rsidR="00165F25" w:rsidRPr="00F3009A">
        <w:rPr>
          <w:sz w:val="24"/>
          <w:szCs w:val="24"/>
        </w:rPr>
        <w:t xml:space="preserve"> </w:t>
      </w:r>
      <w:r w:rsidRPr="00F3009A">
        <w:rPr>
          <w:sz w:val="24"/>
          <w:szCs w:val="24"/>
        </w:rPr>
        <w:t xml:space="preserve">около 564 000 тенге и </w:t>
      </w:r>
      <w:r w:rsidRPr="00F3009A">
        <w:rPr>
          <w:bCs/>
          <w:iCs/>
          <w:color w:val="000000" w:themeColor="text1"/>
          <w:sz w:val="24"/>
          <w:szCs w:val="24"/>
        </w:rPr>
        <w:t>продлено членство в международном обществе генетики животных (</w:t>
      </w:r>
      <w:r w:rsidRPr="00F3009A">
        <w:rPr>
          <w:sz w:val="24"/>
          <w:szCs w:val="24"/>
        </w:rPr>
        <w:t>ISAG, Италия) на 2023 г. Членство в ISAG дает возможность участия в международных сличительных испытаниях («черные» тесты),</w:t>
      </w:r>
      <w:r w:rsidR="00165F25" w:rsidRPr="00F3009A">
        <w:rPr>
          <w:sz w:val="24"/>
          <w:szCs w:val="24"/>
        </w:rPr>
        <w:t xml:space="preserve"> </w:t>
      </w:r>
      <w:r w:rsidRPr="00F3009A">
        <w:rPr>
          <w:sz w:val="24"/>
          <w:szCs w:val="24"/>
        </w:rPr>
        <w:t xml:space="preserve"> что является обязательным для аккредитованных лабораторий с 2023 г. Пройдены международные сличительные тесты. Получены два сертификата ISAG абсолютной достоверности молекулярно-генетических исследований крупного рогатого скота и лошадей методом STR-анализа полиморфизма длин </w:t>
      </w:r>
      <w:proofErr w:type="spellStart"/>
      <w:r w:rsidRPr="00F3009A">
        <w:rPr>
          <w:sz w:val="24"/>
          <w:szCs w:val="24"/>
        </w:rPr>
        <w:t>амплифицированных</w:t>
      </w:r>
      <w:proofErr w:type="spellEnd"/>
      <w:r w:rsidRPr="00F3009A">
        <w:rPr>
          <w:sz w:val="24"/>
          <w:szCs w:val="24"/>
        </w:rPr>
        <w:t xml:space="preserve"> фрагментов.</w:t>
      </w:r>
    </w:p>
    <w:p w14:paraId="2A7B9D81" w14:textId="77777777" w:rsidR="007549FD" w:rsidRPr="00F3009A" w:rsidRDefault="007549FD" w:rsidP="00F3009A">
      <w:pPr>
        <w:tabs>
          <w:tab w:val="left" w:pos="567"/>
        </w:tabs>
        <w:ind w:firstLine="567"/>
        <w:rPr>
          <w:sz w:val="24"/>
          <w:szCs w:val="24"/>
        </w:rPr>
      </w:pPr>
      <w:r w:rsidRPr="00F3009A">
        <w:rPr>
          <w:sz w:val="24"/>
          <w:szCs w:val="24"/>
        </w:rPr>
        <w:t>Проведена ежегодная обязательная поверка испытательного оборудования на общую сумму 488,9 тыс. тенге.</w:t>
      </w:r>
    </w:p>
    <w:p w14:paraId="63563574" w14:textId="77777777" w:rsidR="00465C76" w:rsidRPr="00F3009A" w:rsidRDefault="00465C76" w:rsidP="00F3009A">
      <w:pPr>
        <w:ind w:firstLine="567"/>
        <w:rPr>
          <w:b/>
          <w:sz w:val="24"/>
          <w:szCs w:val="24"/>
        </w:rPr>
      </w:pPr>
    </w:p>
    <w:p w14:paraId="7D4D89F0" w14:textId="77777777" w:rsidR="001C5CC7" w:rsidRPr="00F3009A" w:rsidRDefault="001C5CC7" w:rsidP="00F3009A">
      <w:pPr>
        <w:ind w:firstLine="567"/>
        <w:rPr>
          <w:b/>
          <w:sz w:val="24"/>
          <w:szCs w:val="24"/>
        </w:rPr>
      </w:pPr>
      <w:r w:rsidRPr="00F3009A">
        <w:rPr>
          <w:b/>
          <w:sz w:val="24"/>
          <w:szCs w:val="24"/>
        </w:rPr>
        <w:t xml:space="preserve">Региональный «Smart-центр» является структурным подразделением КРУ имени А. </w:t>
      </w:r>
      <w:proofErr w:type="spellStart"/>
      <w:proofErr w:type="gramStart"/>
      <w:r w:rsidR="0043478C" w:rsidRPr="00F3009A">
        <w:rPr>
          <w:b/>
          <w:sz w:val="24"/>
          <w:szCs w:val="24"/>
        </w:rPr>
        <w:t>Байтұрсынұлы</w:t>
      </w:r>
      <w:proofErr w:type="spellEnd"/>
      <w:r w:rsidR="0043478C" w:rsidRPr="00F3009A">
        <w:rPr>
          <w:b/>
          <w:sz w:val="24"/>
          <w:szCs w:val="24"/>
        </w:rPr>
        <w:t xml:space="preserve"> </w:t>
      </w:r>
      <w:r w:rsidRPr="00F3009A">
        <w:rPr>
          <w:b/>
          <w:sz w:val="24"/>
          <w:szCs w:val="24"/>
        </w:rPr>
        <w:t>.</w:t>
      </w:r>
      <w:proofErr w:type="gramEnd"/>
      <w:r w:rsidRPr="00F3009A">
        <w:rPr>
          <w:b/>
          <w:sz w:val="24"/>
          <w:szCs w:val="24"/>
        </w:rPr>
        <w:t xml:space="preserve"> </w:t>
      </w:r>
    </w:p>
    <w:p w14:paraId="22B1C47C" w14:textId="77777777" w:rsidR="001C5CC7" w:rsidRPr="00F3009A" w:rsidRDefault="001C5CC7" w:rsidP="00F3009A">
      <w:pPr>
        <w:ind w:firstLine="567"/>
        <w:rPr>
          <w:sz w:val="24"/>
          <w:szCs w:val="24"/>
        </w:rPr>
      </w:pPr>
      <w:r w:rsidRPr="00F3009A">
        <w:rPr>
          <w:sz w:val="24"/>
          <w:szCs w:val="24"/>
        </w:rPr>
        <w:lastRenderedPageBreak/>
        <w:t>Основная цель «Smart-центра» - обеспечение объединения усилий и интересов бизнеса, науки образования и общества, содействие в обучении предпринимательских навыков и развития стартап движения.</w:t>
      </w:r>
    </w:p>
    <w:p w14:paraId="04EA4E4F" w14:textId="3901A995" w:rsidR="00633756" w:rsidRPr="00F3009A" w:rsidRDefault="00096657" w:rsidP="00633756">
      <w:pPr>
        <w:ind w:firstLine="567"/>
        <w:rPr>
          <w:sz w:val="24"/>
          <w:szCs w:val="24"/>
        </w:rPr>
      </w:pPr>
      <w:r w:rsidRPr="00F3009A">
        <w:rPr>
          <w:sz w:val="24"/>
          <w:szCs w:val="24"/>
          <w:lang w:val="kk-KZ"/>
        </w:rPr>
        <w:t xml:space="preserve">В начале 2023 года стартовал республиканский конкурс грантового финансирования на оказание услуг бизнес-инкубирования, </w:t>
      </w:r>
      <w:r w:rsidR="00633756" w:rsidRPr="00F3009A">
        <w:rPr>
          <w:sz w:val="24"/>
          <w:szCs w:val="24"/>
          <w:lang w:val="kk-KZ"/>
        </w:rPr>
        <w:t xml:space="preserve">в апреле 2023 года </w:t>
      </w:r>
      <w:r w:rsidR="00633756" w:rsidRPr="00F3009A">
        <w:rPr>
          <w:sz w:val="24"/>
          <w:szCs w:val="24"/>
          <w:lang w:eastAsia="ru-RU"/>
        </w:rPr>
        <w:t xml:space="preserve">Smart-Центр стал одним из победителей конкурса по поддержке бизнес инкубаторов от АО «Национальное агентство по развитию инноваций </w:t>
      </w:r>
      <w:proofErr w:type="spellStart"/>
      <w:r w:rsidR="00633756" w:rsidRPr="00F3009A">
        <w:rPr>
          <w:sz w:val="24"/>
          <w:szCs w:val="24"/>
          <w:lang w:eastAsia="ru-RU"/>
        </w:rPr>
        <w:t>QazInnovations</w:t>
      </w:r>
      <w:proofErr w:type="spellEnd"/>
      <w:r w:rsidR="00633756" w:rsidRPr="00F3009A">
        <w:rPr>
          <w:sz w:val="24"/>
          <w:szCs w:val="24"/>
          <w:lang w:eastAsia="ru-RU"/>
        </w:rPr>
        <w:t xml:space="preserve">, по итогам войдя </w:t>
      </w:r>
      <w:r w:rsidR="00633756" w:rsidRPr="00F3009A">
        <w:rPr>
          <w:sz w:val="24"/>
          <w:szCs w:val="24"/>
          <w:lang w:val="kk-KZ"/>
        </w:rPr>
        <w:t xml:space="preserve">в </w:t>
      </w:r>
      <w:r w:rsidR="00633756" w:rsidRPr="00F3009A">
        <w:rPr>
          <w:b/>
          <w:sz w:val="24"/>
          <w:szCs w:val="24"/>
          <w:lang w:val="kk-KZ"/>
        </w:rPr>
        <w:t>топ-10</w:t>
      </w:r>
      <w:r w:rsidR="00633756" w:rsidRPr="00F3009A">
        <w:rPr>
          <w:sz w:val="24"/>
          <w:szCs w:val="24"/>
          <w:lang w:val="kk-KZ"/>
        </w:rPr>
        <w:t xml:space="preserve"> бизнес инкубаторов Казахстана</w:t>
      </w:r>
      <w:r w:rsidR="00633756" w:rsidRPr="00F3009A">
        <w:rPr>
          <w:sz w:val="24"/>
          <w:szCs w:val="24"/>
          <w:lang w:eastAsia="ru-RU"/>
        </w:rPr>
        <w:t>, с оценкой 79,14 из 100</w:t>
      </w:r>
      <w:r w:rsidRPr="00F3009A">
        <w:rPr>
          <w:sz w:val="24"/>
          <w:szCs w:val="24"/>
          <w:lang w:val="kk-KZ"/>
        </w:rPr>
        <w:t xml:space="preserve">, став обладателем гранта и провел </w:t>
      </w:r>
      <w:r w:rsidR="00633756">
        <w:rPr>
          <w:sz w:val="24"/>
          <w:szCs w:val="24"/>
          <w:lang w:val="kk-KZ"/>
        </w:rPr>
        <w:t xml:space="preserve">в течение года </w:t>
      </w:r>
      <w:r w:rsidRPr="00F3009A">
        <w:rPr>
          <w:b/>
          <w:sz w:val="24"/>
          <w:szCs w:val="24"/>
          <w:lang w:val="kk-KZ"/>
        </w:rPr>
        <w:t>2 потока инкубации.</w:t>
      </w:r>
      <w:r w:rsidR="00633756" w:rsidRPr="00633756">
        <w:rPr>
          <w:sz w:val="24"/>
          <w:szCs w:val="24"/>
          <w:lang w:eastAsia="ru-RU"/>
        </w:rPr>
        <w:t xml:space="preserve"> </w:t>
      </w:r>
    </w:p>
    <w:p w14:paraId="18CB8C1C" w14:textId="77777777" w:rsidR="00096657" w:rsidRPr="00F3009A" w:rsidRDefault="00096657" w:rsidP="00F3009A">
      <w:pPr>
        <w:ind w:firstLine="567"/>
        <w:rPr>
          <w:sz w:val="24"/>
          <w:szCs w:val="24"/>
          <w:lang w:val="kk-KZ"/>
        </w:rPr>
      </w:pPr>
    </w:p>
    <w:p w14:paraId="53CAD773" w14:textId="77777777" w:rsidR="00096657" w:rsidRPr="00F3009A" w:rsidRDefault="00096657" w:rsidP="00F3009A">
      <w:pPr>
        <w:ind w:firstLine="567"/>
        <w:rPr>
          <w:sz w:val="24"/>
          <w:szCs w:val="24"/>
        </w:rPr>
      </w:pPr>
      <w:r w:rsidRPr="00F3009A">
        <w:rPr>
          <w:sz w:val="24"/>
          <w:szCs w:val="24"/>
          <w:lang w:val="kk-KZ"/>
        </w:rPr>
        <w:t xml:space="preserve">В сентября 2023 года на базе «Smart-Центра» открылось региональное представительство </w:t>
      </w:r>
      <w:r w:rsidRPr="00F3009A">
        <w:rPr>
          <w:sz w:val="24"/>
          <w:szCs w:val="24"/>
        </w:rPr>
        <w:t xml:space="preserve">от </w:t>
      </w:r>
      <w:r w:rsidRPr="00F3009A">
        <w:rPr>
          <w:b/>
          <w:sz w:val="24"/>
          <w:szCs w:val="24"/>
        </w:rPr>
        <w:t>«</w:t>
      </w:r>
      <w:proofErr w:type="spellStart"/>
      <w:r w:rsidRPr="00F3009A">
        <w:rPr>
          <w:b/>
          <w:sz w:val="24"/>
          <w:szCs w:val="24"/>
          <w:lang w:val="en-US"/>
        </w:rPr>
        <w:t>AstanaHub</w:t>
      </w:r>
      <w:proofErr w:type="spellEnd"/>
      <w:r w:rsidRPr="00F3009A">
        <w:rPr>
          <w:b/>
          <w:sz w:val="24"/>
          <w:szCs w:val="24"/>
        </w:rPr>
        <w:t>» – «</w:t>
      </w:r>
      <w:proofErr w:type="spellStart"/>
      <w:r w:rsidRPr="00F3009A">
        <w:rPr>
          <w:b/>
          <w:sz w:val="24"/>
          <w:szCs w:val="24"/>
          <w:lang w:val="en-US"/>
        </w:rPr>
        <w:t>QostanaiIT</w:t>
      </w:r>
      <w:proofErr w:type="spellEnd"/>
      <w:r w:rsidRPr="00F3009A">
        <w:rPr>
          <w:b/>
          <w:sz w:val="24"/>
          <w:szCs w:val="24"/>
        </w:rPr>
        <w:t>-</w:t>
      </w:r>
      <w:r w:rsidRPr="00F3009A">
        <w:rPr>
          <w:b/>
          <w:sz w:val="24"/>
          <w:szCs w:val="24"/>
          <w:lang w:val="en-US"/>
        </w:rPr>
        <w:t>HUB</w:t>
      </w:r>
      <w:r w:rsidRPr="00F3009A">
        <w:rPr>
          <w:b/>
          <w:sz w:val="24"/>
          <w:szCs w:val="24"/>
        </w:rPr>
        <w:t>»</w:t>
      </w:r>
      <w:r w:rsidRPr="00F3009A">
        <w:rPr>
          <w:sz w:val="24"/>
          <w:szCs w:val="24"/>
        </w:rPr>
        <w:t>.</w:t>
      </w:r>
    </w:p>
    <w:p w14:paraId="27B84958" w14:textId="77777777" w:rsidR="00096657" w:rsidRPr="00F3009A" w:rsidRDefault="00096657" w:rsidP="00F3009A">
      <w:pPr>
        <w:ind w:firstLine="567"/>
        <w:rPr>
          <w:sz w:val="24"/>
          <w:szCs w:val="24"/>
        </w:rPr>
      </w:pPr>
      <w:r w:rsidRPr="00F3009A">
        <w:rPr>
          <w:sz w:val="24"/>
          <w:szCs w:val="24"/>
        </w:rPr>
        <w:t xml:space="preserve">20 сентября 2023 года на базе «Smart-Центра» открылось региональное представительство </w:t>
      </w:r>
      <w:r w:rsidRPr="00F3009A">
        <w:rPr>
          <w:b/>
          <w:sz w:val="24"/>
          <w:szCs w:val="24"/>
        </w:rPr>
        <w:t>ENACTUS KAZAKHSTAN</w:t>
      </w:r>
      <w:r w:rsidRPr="00F3009A">
        <w:rPr>
          <w:sz w:val="24"/>
          <w:szCs w:val="24"/>
        </w:rPr>
        <w:t xml:space="preserve">. </w:t>
      </w:r>
    </w:p>
    <w:p w14:paraId="63E28464" w14:textId="77777777" w:rsidR="00096657" w:rsidRPr="00F3009A" w:rsidRDefault="00096657" w:rsidP="00F3009A">
      <w:pPr>
        <w:ind w:firstLine="567"/>
        <w:rPr>
          <w:b/>
          <w:sz w:val="24"/>
          <w:szCs w:val="24"/>
          <w:lang w:val="kk-KZ"/>
        </w:rPr>
      </w:pPr>
      <w:r w:rsidRPr="00F3009A">
        <w:rPr>
          <w:sz w:val="24"/>
          <w:szCs w:val="24"/>
        </w:rPr>
        <w:t>В октябре 2023 года было совместно с Управлением Цифровизации области в здании «Smart-Центра» было открыто «</w:t>
      </w:r>
      <w:r w:rsidRPr="00F3009A">
        <w:rPr>
          <w:b/>
          <w:sz w:val="24"/>
          <w:szCs w:val="24"/>
          <w:lang w:val="kk-KZ"/>
        </w:rPr>
        <w:t>Представительство Федерации по спортивному программированию в Костанайской области»</w:t>
      </w:r>
      <w:r w:rsidRPr="00F3009A">
        <w:rPr>
          <w:sz w:val="24"/>
          <w:szCs w:val="24"/>
          <w:lang w:val="kk-KZ"/>
        </w:rPr>
        <w:t xml:space="preserve">. </w:t>
      </w:r>
    </w:p>
    <w:p w14:paraId="3D5B0199" w14:textId="77777777" w:rsidR="00096657" w:rsidRPr="00F3009A" w:rsidRDefault="00096657" w:rsidP="00F3009A">
      <w:pPr>
        <w:ind w:firstLine="567"/>
        <w:rPr>
          <w:b/>
          <w:sz w:val="24"/>
          <w:szCs w:val="24"/>
        </w:rPr>
      </w:pPr>
    </w:p>
    <w:p w14:paraId="67593175" w14:textId="77777777" w:rsidR="006A30C2" w:rsidRPr="00F3009A" w:rsidRDefault="005D21E9" w:rsidP="00F3009A">
      <w:pPr>
        <w:widowControl w:val="0"/>
        <w:suppressAutoHyphens/>
        <w:ind w:firstLine="567"/>
        <w:rPr>
          <w:b/>
          <w:sz w:val="24"/>
          <w:szCs w:val="24"/>
        </w:rPr>
      </w:pPr>
      <w:r w:rsidRPr="00F3009A">
        <w:rPr>
          <w:b/>
          <w:sz w:val="24"/>
          <w:szCs w:val="24"/>
        </w:rPr>
        <w:t>Наука обучающихся</w:t>
      </w:r>
    </w:p>
    <w:p w14:paraId="5E42D6D9" w14:textId="3BF6EC17" w:rsidR="0053779B" w:rsidRPr="00F13B85" w:rsidRDefault="0053779B" w:rsidP="00F3009A">
      <w:pPr>
        <w:ind w:firstLine="567"/>
        <w:rPr>
          <w:sz w:val="24"/>
          <w:szCs w:val="24"/>
        </w:rPr>
      </w:pPr>
      <w:r w:rsidRPr="00F13B85">
        <w:rPr>
          <w:sz w:val="24"/>
          <w:szCs w:val="24"/>
        </w:rPr>
        <w:t>Ежегодно в работе студенческих научных кружков принимали участие около 600 студентов. За отчетный период НИРС проводится в 29 студенческих научных кружках, в которых задействовано 472 студента,</w:t>
      </w:r>
      <w:r w:rsidR="005456D4">
        <w:rPr>
          <w:sz w:val="24"/>
          <w:szCs w:val="24"/>
        </w:rPr>
        <w:t xml:space="preserve"> </w:t>
      </w:r>
      <w:r w:rsidRPr="00F13B85">
        <w:rPr>
          <w:sz w:val="24"/>
          <w:szCs w:val="24"/>
        </w:rPr>
        <w:t xml:space="preserve">что ниже на 35 студентов или 6,9% ниже предыдущего 2022 года. Количество научных кружков в 2023 году увеличилось на 1 единицу, по сравнению с 2022 годом. Имеются малые по охвату кружки, ведущие работы с проблемными группами студентов. </w:t>
      </w:r>
    </w:p>
    <w:p w14:paraId="13A1B709" w14:textId="5B393923" w:rsidR="0053779B" w:rsidRPr="00F13B85" w:rsidRDefault="00C423EA" w:rsidP="00F3009A">
      <w:pPr>
        <w:ind w:firstLine="708"/>
        <w:rPr>
          <w:bCs/>
          <w:sz w:val="24"/>
          <w:szCs w:val="24"/>
        </w:rPr>
      </w:pPr>
      <w:r w:rsidRPr="00F13B85">
        <w:rPr>
          <w:b/>
          <w:bCs/>
          <w:sz w:val="24"/>
          <w:szCs w:val="24"/>
        </w:rPr>
        <w:t xml:space="preserve">Предложения по повышению активности обучающихся в научной деятельности вуза: </w:t>
      </w:r>
      <w:r w:rsidRPr="00F13B85">
        <w:rPr>
          <w:bCs/>
          <w:sz w:val="24"/>
          <w:szCs w:val="24"/>
        </w:rPr>
        <w:t>с  целью развития и популяризации молодежной, студенческой науки о</w:t>
      </w:r>
      <w:r w:rsidR="0053779B" w:rsidRPr="00F13B85">
        <w:rPr>
          <w:bCs/>
          <w:sz w:val="24"/>
          <w:szCs w:val="24"/>
        </w:rPr>
        <w:t>снастить кафедры</w:t>
      </w:r>
      <w:r w:rsidRPr="00F13B85">
        <w:rPr>
          <w:bCs/>
          <w:sz w:val="24"/>
          <w:szCs w:val="24"/>
        </w:rPr>
        <w:t>, факультеты, институт</w:t>
      </w:r>
      <w:r w:rsidR="0053779B" w:rsidRPr="00F13B85">
        <w:rPr>
          <w:bCs/>
          <w:sz w:val="24"/>
          <w:szCs w:val="24"/>
        </w:rPr>
        <w:t xml:space="preserve"> необходимым лабораторным оборудованием для проведения исследований, экспериментов с участием обучающихся. Это поможет студентам продолжить их активное участие в научных и творческих проектах, а также обеспечит им возможность получить практический опыт и развить свои навыки.</w:t>
      </w:r>
    </w:p>
    <w:p w14:paraId="63CB3E67" w14:textId="337C5AF0" w:rsidR="005B51B6" w:rsidRPr="00F13B85" w:rsidRDefault="0053779B" w:rsidP="00F3009A">
      <w:pPr>
        <w:rPr>
          <w:sz w:val="24"/>
          <w:szCs w:val="24"/>
        </w:rPr>
      </w:pPr>
      <w:r w:rsidRPr="00F13B85">
        <w:rPr>
          <w:bCs/>
          <w:sz w:val="24"/>
          <w:szCs w:val="24"/>
        </w:rPr>
        <w:tab/>
      </w:r>
      <w:r w:rsidR="005B51B6" w:rsidRPr="00F13B85">
        <w:rPr>
          <w:sz w:val="24"/>
          <w:szCs w:val="24"/>
        </w:rPr>
        <w:t>В 2023 г. Костанайский региональный университет имени  Ахмет</w:t>
      </w:r>
      <w:r w:rsidR="005B51B6" w:rsidRPr="00F13B85">
        <w:rPr>
          <w:sz w:val="24"/>
          <w:szCs w:val="24"/>
          <w:lang w:val="kk-KZ"/>
        </w:rPr>
        <w:t xml:space="preserve"> </w:t>
      </w:r>
      <w:proofErr w:type="spellStart"/>
      <w:r w:rsidR="005B51B6" w:rsidRPr="00F13B85">
        <w:rPr>
          <w:sz w:val="24"/>
          <w:szCs w:val="24"/>
        </w:rPr>
        <w:t>Байтұрсынұлы</w:t>
      </w:r>
      <w:proofErr w:type="spellEnd"/>
      <w:r w:rsidR="005B51B6" w:rsidRPr="00F13B85">
        <w:rPr>
          <w:sz w:val="24"/>
          <w:szCs w:val="24"/>
        </w:rPr>
        <w:t xml:space="preserve"> являлся </w:t>
      </w:r>
      <w:r w:rsidR="005B51B6" w:rsidRPr="00F13B85">
        <w:rPr>
          <w:b/>
          <w:i/>
          <w:sz w:val="24"/>
          <w:szCs w:val="24"/>
        </w:rPr>
        <w:t xml:space="preserve">базовым вузом по проведению II </w:t>
      </w:r>
      <w:r w:rsidR="005B51B6" w:rsidRPr="00F13B85">
        <w:rPr>
          <w:b/>
          <w:i/>
          <w:sz w:val="24"/>
          <w:szCs w:val="24"/>
          <w:lang w:val="kk-KZ"/>
        </w:rPr>
        <w:t>этапа Республиканского конкурса научно-исследовательских работ студентов</w:t>
      </w:r>
      <w:r w:rsidR="005B51B6" w:rsidRPr="00F13B85">
        <w:rPr>
          <w:sz w:val="24"/>
          <w:szCs w:val="24"/>
          <w:lang w:val="kk-KZ"/>
        </w:rPr>
        <w:t xml:space="preserve"> высших учебных заведений Республики Казахстан </w:t>
      </w:r>
      <w:r w:rsidR="005B51B6" w:rsidRPr="00F13B85">
        <w:rPr>
          <w:sz w:val="24"/>
          <w:szCs w:val="24"/>
        </w:rPr>
        <w:t>по направлению B013 «Подготовка учителей биологии</w:t>
      </w:r>
      <w:r w:rsidR="005456D4">
        <w:rPr>
          <w:sz w:val="24"/>
          <w:szCs w:val="24"/>
        </w:rPr>
        <w:t>»</w:t>
      </w:r>
      <w:r w:rsidR="005B51B6" w:rsidRPr="00F13B85">
        <w:rPr>
          <w:sz w:val="24"/>
          <w:szCs w:val="24"/>
        </w:rPr>
        <w:t xml:space="preserve"> (5В011300/6В01505). Имеются победители</w:t>
      </w:r>
      <w:r w:rsidR="005456D4">
        <w:rPr>
          <w:sz w:val="24"/>
          <w:szCs w:val="24"/>
        </w:rPr>
        <w:t>,</w:t>
      </w:r>
      <w:r w:rsidR="005B51B6" w:rsidRPr="00F13B85">
        <w:rPr>
          <w:sz w:val="24"/>
          <w:szCs w:val="24"/>
        </w:rPr>
        <w:t xml:space="preserve"> представленные к награждению Дипломом ІІІ степени – </w:t>
      </w:r>
      <w:proofErr w:type="spellStart"/>
      <w:r w:rsidR="005B51B6" w:rsidRPr="00F13B85">
        <w:rPr>
          <w:sz w:val="24"/>
          <w:szCs w:val="24"/>
        </w:rPr>
        <w:t>Менг</w:t>
      </w:r>
      <w:proofErr w:type="spellEnd"/>
      <w:r w:rsidR="005B51B6" w:rsidRPr="00F13B85">
        <w:rPr>
          <w:sz w:val="24"/>
          <w:szCs w:val="24"/>
        </w:rPr>
        <w:t xml:space="preserve"> Анастасия Олеговна, Попов Александр Витальевич студенты ОП «Биология».</w:t>
      </w:r>
    </w:p>
    <w:p w14:paraId="0725DAA6" w14:textId="36C0BED8" w:rsidR="005B51B6" w:rsidRPr="00F3009A" w:rsidRDefault="005B51B6" w:rsidP="00F3009A">
      <w:pPr>
        <w:ind w:firstLine="567"/>
        <w:rPr>
          <w:sz w:val="24"/>
          <w:szCs w:val="24"/>
        </w:rPr>
      </w:pPr>
      <w:r w:rsidRPr="00F13B85">
        <w:rPr>
          <w:sz w:val="24"/>
          <w:szCs w:val="24"/>
        </w:rPr>
        <w:t xml:space="preserve">В данном конкурсе приняли участие работы 22 студентов из 10 вузов республики. Победителем стала студентка </w:t>
      </w:r>
      <w:proofErr w:type="spellStart"/>
      <w:r w:rsidRPr="00F3009A">
        <w:rPr>
          <w:sz w:val="24"/>
          <w:szCs w:val="24"/>
        </w:rPr>
        <w:t>Кыдырбекова</w:t>
      </w:r>
      <w:proofErr w:type="spellEnd"/>
      <w:r w:rsidRPr="00F3009A">
        <w:rPr>
          <w:sz w:val="24"/>
          <w:szCs w:val="24"/>
        </w:rPr>
        <w:t xml:space="preserve"> Аида </w:t>
      </w:r>
      <w:proofErr w:type="spellStart"/>
      <w:r w:rsidRPr="00F3009A">
        <w:rPr>
          <w:sz w:val="24"/>
          <w:szCs w:val="24"/>
        </w:rPr>
        <w:t>Рымбековна</w:t>
      </w:r>
      <w:proofErr w:type="spellEnd"/>
      <w:r w:rsidRPr="00F3009A">
        <w:rPr>
          <w:sz w:val="24"/>
          <w:szCs w:val="24"/>
          <w:lang w:val="kk-KZ"/>
        </w:rPr>
        <w:t xml:space="preserve"> из </w:t>
      </w:r>
      <w:r w:rsidRPr="00F3009A">
        <w:rPr>
          <w:sz w:val="24"/>
          <w:szCs w:val="24"/>
        </w:rPr>
        <w:t>Университет</w:t>
      </w:r>
      <w:r w:rsidRPr="00F3009A">
        <w:rPr>
          <w:sz w:val="24"/>
          <w:szCs w:val="24"/>
          <w:lang w:val="kk-KZ"/>
        </w:rPr>
        <w:t>а</w:t>
      </w:r>
      <w:r w:rsidRPr="00F3009A">
        <w:rPr>
          <w:sz w:val="24"/>
          <w:szCs w:val="24"/>
        </w:rPr>
        <w:t xml:space="preserve"> имени </w:t>
      </w:r>
      <w:proofErr w:type="spellStart"/>
      <w:r w:rsidRPr="00F3009A">
        <w:rPr>
          <w:sz w:val="24"/>
          <w:szCs w:val="24"/>
        </w:rPr>
        <w:t>Шакарима</w:t>
      </w:r>
      <w:proofErr w:type="spellEnd"/>
      <w:r w:rsidRPr="00F3009A">
        <w:rPr>
          <w:sz w:val="24"/>
          <w:szCs w:val="24"/>
          <w:lang w:val="kk-KZ"/>
        </w:rPr>
        <w:t xml:space="preserve"> города Семей.  Соответственно </w:t>
      </w:r>
      <w:r w:rsidRPr="00F3009A">
        <w:rPr>
          <w:sz w:val="24"/>
          <w:szCs w:val="24"/>
        </w:rPr>
        <w:t xml:space="preserve"> в 2024 году по направлению B013 «Подготовка учителей биологии</w:t>
      </w:r>
      <w:r w:rsidR="005456D4">
        <w:rPr>
          <w:sz w:val="24"/>
          <w:szCs w:val="24"/>
        </w:rPr>
        <w:t>»</w:t>
      </w:r>
      <w:r w:rsidRPr="00F3009A">
        <w:rPr>
          <w:sz w:val="24"/>
          <w:szCs w:val="24"/>
        </w:rPr>
        <w:t xml:space="preserve"> вышеуказанный вуз будет базовым.</w:t>
      </w:r>
    </w:p>
    <w:p w14:paraId="5241D4FD" w14:textId="77777777" w:rsidR="005B51B6" w:rsidRPr="00F3009A" w:rsidRDefault="005B51B6" w:rsidP="00F3009A">
      <w:pPr>
        <w:ind w:firstLine="567"/>
        <w:rPr>
          <w:sz w:val="24"/>
          <w:szCs w:val="24"/>
        </w:rPr>
      </w:pPr>
      <w:r w:rsidRPr="00F3009A">
        <w:rPr>
          <w:sz w:val="24"/>
          <w:szCs w:val="24"/>
        </w:rPr>
        <w:t xml:space="preserve">В отчетном году </w:t>
      </w:r>
      <w:r w:rsidRPr="00F3009A">
        <w:rPr>
          <w:sz w:val="24"/>
          <w:szCs w:val="24"/>
          <w:lang w:val="kk-KZ"/>
        </w:rPr>
        <w:t>студенты</w:t>
      </w:r>
      <w:r w:rsidRPr="00F3009A">
        <w:rPr>
          <w:sz w:val="24"/>
          <w:szCs w:val="24"/>
        </w:rPr>
        <w:t xml:space="preserve"> университета приняли активное участие в ежегодном республиканском конкурсе НИРС. На сегодняшний день имеются результаты работ по следующим направлениям:</w:t>
      </w:r>
    </w:p>
    <w:p w14:paraId="4294E113" w14:textId="77777777" w:rsidR="005B51B6" w:rsidRPr="00F3009A" w:rsidRDefault="005B51B6" w:rsidP="00F3009A">
      <w:pPr>
        <w:pStyle w:val="affa"/>
        <w:numPr>
          <w:ilvl w:val="0"/>
          <w:numId w:val="2"/>
        </w:numPr>
        <w:tabs>
          <w:tab w:val="left" w:pos="993"/>
        </w:tabs>
        <w:ind w:left="0" w:firstLine="567"/>
        <w:contextualSpacing/>
        <w:jc w:val="both"/>
      </w:pPr>
      <w:r w:rsidRPr="00F3009A">
        <w:t xml:space="preserve">На базе </w:t>
      </w:r>
      <w:r w:rsidRPr="00F3009A">
        <w:rPr>
          <w:lang w:val="kk-KZ"/>
        </w:rPr>
        <w:t xml:space="preserve">Казахского национального педагогического университета имени </w:t>
      </w:r>
      <w:proofErr w:type="gramStart"/>
      <w:r w:rsidRPr="00F3009A">
        <w:rPr>
          <w:lang w:val="kk-KZ"/>
        </w:rPr>
        <w:t xml:space="preserve">Абая </w:t>
      </w:r>
      <w:r w:rsidRPr="00F3009A">
        <w:t xml:space="preserve"> проводился</w:t>
      </w:r>
      <w:proofErr w:type="gramEnd"/>
      <w:r w:rsidRPr="00F3009A">
        <w:t xml:space="preserve"> </w:t>
      </w:r>
      <w:r w:rsidRPr="00F3009A">
        <w:rPr>
          <w:bCs/>
        </w:rPr>
        <w:t xml:space="preserve">Республиканский конкурс НИРС </w:t>
      </w:r>
      <w:r w:rsidRPr="00F3009A">
        <w:t xml:space="preserve">по направлению </w:t>
      </w:r>
      <w:r w:rsidRPr="00F3009A">
        <w:rPr>
          <w:lang w:val="kk-KZ"/>
        </w:rPr>
        <w:t>6В01703-Русский язык и литература</w:t>
      </w:r>
      <w:r w:rsidRPr="00F3009A">
        <w:t xml:space="preserve">, студентка </w:t>
      </w:r>
      <w:r w:rsidRPr="00F3009A">
        <w:rPr>
          <w:lang w:val="kk-KZ"/>
        </w:rPr>
        <w:t>Калиева М.Т.</w:t>
      </w:r>
      <w:r w:rsidRPr="00F3009A">
        <w:t xml:space="preserve"> (научный рук. </w:t>
      </w:r>
      <w:r w:rsidRPr="00F3009A">
        <w:rPr>
          <w:lang w:val="kk-KZ"/>
        </w:rPr>
        <w:t>Сегизбаева К</w:t>
      </w:r>
      <w:r w:rsidRPr="00F3009A">
        <w:t xml:space="preserve">.К.) была награждена Дипломом </w:t>
      </w:r>
      <w:r w:rsidRPr="00F3009A">
        <w:rPr>
          <w:lang w:val="kk-KZ"/>
        </w:rPr>
        <w:t>2</w:t>
      </w:r>
      <w:r w:rsidRPr="00F3009A">
        <w:t xml:space="preserve"> степени М</w:t>
      </w:r>
      <w:r w:rsidRPr="00F3009A">
        <w:rPr>
          <w:lang w:val="kk-KZ"/>
        </w:rPr>
        <w:t>НиВО</w:t>
      </w:r>
      <w:r w:rsidRPr="00F3009A">
        <w:t xml:space="preserve"> РК. </w:t>
      </w:r>
    </w:p>
    <w:p w14:paraId="648B76B5" w14:textId="77777777" w:rsidR="005B51B6" w:rsidRPr="00F3009A" w:rsidRDefault="005B51B6" w:rsidP="00F3009A">
      <w:pPr>
        <w:pStyle w:val="affa"/>
        <w:numPr>
          <w:ilvl w:val="0"/>
          <w:numId w:val="2"/>
        </w:numPr>
        <w:tabs>
          <w:tab w:val="left" w:pos="993"/>
        </w:tabs>
        <w:ind w:left="0" w:firstLine="567"/>
        <w:contextualSpacing/>
        <w:jc w:val="both"/>
      </w:pPr>
      <w:r w:rsidRPr="00F3009A">
        <w:t xml:space="preserve">Студентка </w:t>
      </w:r>
      <w:proofErr w:type="spellStart"/>
      <w:r w:rsidRPr="00F3009A">
        <w:t>Джулдыбаева</w:t>
      </w:r>
      <w:proofErr w:type="spellEnd"/>
      <w:r w:rsidRPr="00F3009A">
        <w:t xml:space="preserve"> С.М. (научный рук. </w:t>
      </w:r>
      <w:proofErr w:type="spellStart"/>
      <w:r w:rsidRPr="00F3009A">
        <w:t>Баубекова</w:t>
      </w:r>
      <w:proofErr w:type="spellEnd"/>
      <w:r w:rsidRPr="00F3009A">
        <w:t xml:space="preserve"> Г.К.) награждена дипломом ІІІ степени </w:t>
      </w:r>
      <w:proofErr w:type="spellStart"/>
      <w:r w:rsidRPr="00F3009A">
        <w:t>МНиВО</w:t>
      </w:r>
      <w:proofErr w:type="spellEnd"/>
      <w:r w:rsidRPr="00F3009A">
        <w:t xml:space="preserve"> Республики Казахстан по направлению В014 «Подготовка учителей географии» в Республиканском конкурсе студенческих научных работ, проводимый в НАО «Северо-Казахстанский университет им. </w:t>
      </w:r>
      <w:proofErr w:type="spellStart"/>
      <w:r w:rsidRPr="00F3009A">
        <w:t>М.Козыбаева</w:t>
      </w:r>
      <w:proofErr w:type="spellEnd"/>
      <w:r w:rsidRPr="00F3009A">
        <w:t xml:space="preserve">». </w:t>
      </w:r>
    </w:p>
    <w:p w14:paraId="5555F1AB" w14:textId="77777777" w:rsidR="005B51B6" w:rsidRPr="00F3009A" w:rsidRDefault="005B51B6" w:rsidP="00F3009A">
      <w:pPr>
        <w:pStyle w:val="affa"/>
        <w:numPr>
          <w:ilvl w:val="0"/>
          <w:numId w:val="2"/>
        </w:numPr>
        <w:tabs>
          <w:tab w:val="left" w:pos="993"/>
        </w:tabs>
        <w:ind w:left="0" w:firstLine="567"/>
        <w:contextualSpacing/>
        <w:jc w:val="both"/>
      </w:pPr>
      <w:r w:rsidRPr="00F3009A">
        <w:lastRenderedPageBreak/>
        <w:t xml:space="preserve">На базе </w:t>
      </w:r>
      <w:proofErr w:type="spellStart"/>
      <w:r w:rsidRPr="00F3009A">
        <w:rPr>
          <w:lang w:val="en-US"/>
        </w:rPr>
        <w:t>Esil</w:t>
      </w:r>
      <w:proofErr w:type="spellEnd"/>
      <w:r w:rsidRPr="00F3009A">
        <w:t xml:space="preserve"> </w:t>
      </w:r>
      <w:r w:rsidRPr="00F3009A">
        <w:rPr>
          <w:lang w:val="en-US"/>
        </w:rPr>
        <w:t>University</w:t>
      </w:r>
      <w:r w:rsidRPr="00F3009A">
        <w:t xml:space="preserve"> проводился </w:t>
      </w:r>
      <w:r w:rsidRPr="00F3009A">
        <w:rPr>
          <w:bCs/>
        </w:rPr>
        <w:t xml:space="preserve">Республиканский конкурс НИРС </w:t>
      </w:r>
      <w:r w:rsidRPr="00F3009A">
        <w:t xml:space="preserve">по направлению «Экономика», по итогу конкурса </w:t>
      </w:r>
      <w:proofErr w:type="gramStart"/>
      <w:r w:rsidRPr="00F3009A">
        <w:t xml:space="preserve">студентка  </w:t>
      </w:r>
      <w:proofErr w:type="spellStart"/>
      <w:r w:rsidRPr="00F3009A">
        <w:t>Ишмухамбетова</w:t>
      </w:r>
      <w:proofErr w:type="spellEnd"/>
      <w:proofErr w:type="gramEnd"/>
      <w:r w:rsidRPr="00F3009A">
        <w:t xml:space="preserve"> А.  (научный рук. Курмангалиева А.К.) награжден дипломом ІІ степени </w:t>
      </w:r>
      <w:proofErr w:type="spellStart"/>
      <w:r w:rsidRPr="00F3009A">
        <w:t>МНиВО</w:t>
      </w:r>
      <w:proofErr w:type="spellEnd"/>
      <w:r w:rsidRPr="00F3009A">
        <w:t xml:space="preserve"> Республики Казахстан.</w:t>
      </w:r>
    </w:p>
    <w:p w14:paraId="5D2506E2" w14:textId="77777777" w:rsidR="005B51B6" w:rsidRPr="00F3009A" w:rsidRDefault="005B51B6" w:rsidP="00F3009A">
      <w:pPr>
        <w:pStyle w:val="affa"/>
        <w:numPr>
          <w:ilvl w:val="0"/>
          <w:numId w:val="2"/>
        </w:numPr>
        <w:tabs>
          <w:tab w:val="left" w:pos="993"/>
        </w:tabs>
        <w:ind w:left="0" w:firstLine="567"/>
        <w:contextualSpacing/>
        <w:jc w:val="both"/>
      </w:pPr>
      <w:r w:rsidRPr="00F3009A">
        <w:t xml:space="preserve">Студентка кафедры журналистики и коммуникационного менеджмента </w:t>
      </w:r>
      <w:proofErr w:type="spellStart"/>
      <w:r w:rsidRPr="00F3009A">
        <w:t>Макатова</w:t>
      </w:r>
      <w:proofErr w:type="spellEnd"/>
      <w:r w:rsidRPr="00F3009A">
        <w:t xml:space="preserve"> К.А. (научный руководитель </w:t>
      </w:r>
      <w:proofErr w:type="spellStart"/>
      <w:r w:rsidRPr="00F3009A">
        <w:t>Муханбетжанова</w:t>
      </w:r>
      <w:proofErr w:type="spellEnd"/>
      <w:r w:rsidRPr="00F3009A">
        <w:t xml:space="preserve"> А.Р.), была награждена Дипломом ІІІ степени за участие в Республиканском конкурсе НИРС по образовательной программе 5В050400 (6В03201) – Журналистика, который проходил на базе НАО «Северо-Казахстанский университет им. </w:t>
      </w:r>
      <w:proofErr w:type="spellStart"/>
      <w:r w:rsidRPr="00F3009A">
        <w:t>М.Козыбаева</w:t>
      </w:r>
      <w:proofErr w:type="spellEnd"/>
      <w:r w:rsidRPr="00F3009A">
        <w:t>»</w:t>
      </w:r>
    </w:p>
    <w:p w14:paraId="7085FD2A" w14:textId="77777777" w:rsidR="005B51B6" w:rsidRPr="00F3009A" w:rsidRDefault="005B51B6" w:rsidP="00F3009A">
      <w:pPr>
        <w:pStyle w:val="affa"/>
        <w:numPr>
          <w:ilvl w:val="0"/>
          <w:numId w:val="2"/>
        </w:numPr>
        <w:tabs>
          <w:tab w:val="left" w:pos="993"/>
        </w:tabs>
        <w:ind w:left="0" w:firstLine="567"/>
        <w:contextualSpacing/>
        <w:jc w:val="both"/>
      </w:pPr>
      <w:r w:rsidRPr="00F3009A">
        <w:t xml:space="preserve">Студентка кафедры продовольственной безопасности и биотехнологии Марченко А. награждена (научный руководитель </w:t>
      </w:r>
      <w:proofErr w:type="spellStart"/>
      <w:r w:rsidRPr="00F3009A">
        <w:t>Брель</w:t>
      </w:r>
      <w:proofErr w:type="spellEnd"/>
      <w:r w:rsidRPr="00F3009A">
        <w:t>-Киселева И.М.) Дипломом ІІІ степени за участие в Республиканском конкурсе НИРС по специальности «6В08201-Технология производства продуктов животноводства», который проходил на базе НАО «Казахский национальный аграрный исследовательский университет».</w:t>
      </w:r>
    </w:p>
    <w:p w14:paraId="5F4E3821" w14:textId="1B663685" w:rsidR="005B51B6" w:rsidRPr="00F3009A" w:rsidRDefault="005B51B6" w:rsidP="00F3009A">
      <w:pPr>
        <w:pStyle w:val="affa"/>
        <w:numPr>
          <w:ilvl w:val="0"/>
          <w:numId w:val="2"/>
        </w:numPr>
        <w:tabs>
          <w:tab w:val="left" w:pos="993"/>
        </w:tabs>
        <w:ind w:left="0" w:firstLine="567"/>
        <w:contextualSpacing/>
        <w:jc w:val="both"/>
      </w:pPr>
      <w:r w:rsidRPr="00F3009A">
        <w:t>Студенты кафедры социально-</w:t>
      </w:r>
      <w:proofErr w:type="spellStart"/>
      <w:r w:rsidRPr="00F3009A">
        <w:t>гуманитаных</w:t>
      </w:r>
      <w:proofErr w:type="spellEnd"/>
      <w:r w:rsidRPr="00F3009A">
        <w:t xml:space="preserve"> дисциплин </w:t>
      </w:r>
      <w:proofErr w:type="spellStart"/>
      <w:r w:rsidRPr="00F3009A">
        <w:t>Пимичева</w:t>
      </w:r>
      <w:proofErr w:type="spellEnd"/>
      <w:r w:rsidRPr="00F3009A">
        <w:t xml:space="preserve"> А.В.  (научный руководитель </w:t>
      </w:r>
      <w:proofErr w:type="spellStart"/>
      <w:r w:rsidRPr="00F3009A">
        <w:t>Нурушева</w:t>
      </w:r>
      <w:proofErr w:type="spellEnd"/>
      <w:r w:rsidRPr="00F3009A">
        <w:t xml:space="preserve"> Г.К.) и </w:t>
      </w:r>
      <w:proofErr w:type="spellStart"/>
      <w:r w:rsidRPr="00F3009A">
        <w:t>Сагынгали</w:t>
      </w:r>
      <w:proofErr w:type="spellEnd"/>
      <w:r w:rsidRPr="00F3009A">
        <w:t xml:space="preserve"> Г.Д. .  (научный руководитель </w:t>
      </w:r>
      <w:proofErr w:type="spellStart"/>
      <w:r w:rsidRPr="00F3009A">
        <w:t>Жусупов</w:t>
      </w:r>
      <w:proofErr w:type="spellEnd"/>
      <w:r w:rsidRPr="00F3009A">
        <w:t xml:space="preserve"> Р.Б.) награждены Дипломами ІІІ степени за участие в Республиканском конкурсе НИРС по специальности «История», который проходил на базе НАО «Казахско-турецкого университета </w:t>
      </w:r>
      <w:proofErr w:type="spellStart"/>
      <w:r w:rsidRPr="00F3009A">
        <w:t>им.А.Яссауи</w:t>
      </w:r>
      <w:proofErr w:type="spellEnd"/>
      <w:r w:rsidRPr="00F3009A">
        <w:t>».</w:t>
      </w:r>
    </w:p>
    <w:p w14:paraId="56CC3E33" w14:textId="77777777" w:rsidR="005B51B6" w:rsidRPr="00F13B85" w:rsidRDefault="005B51B6" w:rsidP="00F3009A">
      <w:pPr>
        <w:pStyle w:val="affa"/>
        <w:numPr>
          <w:ilvl w:val="0"/>
          <w:numId w:val="2"/>
        </w:numPr>
        <w:tabs>
          <w:tab w:val="left" w:pos="993"/>
        </w:tabs>
        <w:ind w:left="0" w:firstLine="567"/>
        <w:contextualSpacing/>
        <w:jc w:val="both"/>
      </w:pPr>
      <w:r w:rsidRPr="00F3009A">
        <w:t xml:space="preserve">Студентка </w:t>
      </w:r>
      <w:proofErr w:type="spellStart"/>
      <w:r w:rsidRPr="00F3009A">
        <w:t>Шленёва</w:t>
      </w:r>
      <w:proofErr w:type="spellEnd"/>
      <w:r w:rsidRPr="00F3009A">
        <w:t xml:space="preserve"> А.С. награждена (научный руководитель </w:t>
      </w:r>
      <w:proofErr w:type="spellStart"/>
      <w:r w:rsidRPr="00F3009A">
        <w:t>Кудрицкая</w:t>
      </w:r>
      <w:proofErr w:type="spellEnd"/>
      <w:r w:rsidRPr="00F3009A">
        <w:t xml:space="preserve"> М.И.) Дипломом ІІІ степени за участие в Республиканском конкурсе НИРС по специальности «6В017-</w:t>
      </w:r>
      <w:r w:rsidRPr="00F13B85">
        <w:t xml:space="preserve">Иностранный язык: два иностранных языка», который проходил на базе НАО «Евразийский гуманитарный институт имени </w:t>
      </w:r>
      <w:proofErr w:type="spellStart"/>
      <w:r w:rsidRPr="00F13B85">
        <w:t>А.К.Кусаинова</w:t>
      </w:r>
      <w:proofErr w:type="spellEnd"/>
      <w:r w:rsidRPr="00F13B85">
        <w:t>».</w:t>
      </w:r>
    </w:p>
    <w:p w14:paraId="7AA11B3B" w14:textId="1071C747" w:rsidR="00FD7AC5" w:rsidRPr="00F13B85" w:rsidRDefault="00FD7AC5" w:rsidP="00F3009A">
      <w:pPr>
        <w:ind w:firstLine="567"/>
        <w:rPr>
          <w:sz w:val="24"/>
          <w:szCs w:val="24"/>
        </w:rPr>
      </w:pPr>
      <w:r w:rsidRPr="00F13B85">
        <w:rPr>
          <w:sz w:val="24"/>
          <w:szCs w:val="24"/>
        </w:rPr>
        <w:t xml:space="preserve">Следует отметить, в 2023 году список победителей Республиканского конкурса НИРС по различным направлениям ОП увеличилось на 4 студента или 66,6% по сравнению с 2022 годом. Не смотря на высокий показатель награжденных </w:t>
      </w:r>
      <w:r w:rsidR="005456D4">
        <w:rPr>
          <w:sz w:val="24"/>
          <w:szCs w:val="24"/>
        </w:rPr>
        <w:t>д</w:t>
      </w:r>
      <w:r w:rsidRPr="00F13B85">
        <w:rPr>
          <w:sz w:val="24"/>
          <w:szCs w:val="24"/>
        </w:rPr>
        <w:t xml:space="preserve">ипломами 2 и 3 степеней, в 2024 году наш вуз не удостоен быть базовым вузом по проведению II этапа Республиканского конкурса научно-исследовательских работ студентов по тому или иному направлению ОП.  </w:t>
      </w:r>
    </w:p>
    <w:p w14:paraId="747B2029" w14:textId="119E9568" w:rsidR="005B51B6" w:rsidRPr="00F13B85" w:rsidRDefault="005B51B6" w:rsidP="00F3009A">
      <w:pPr>
        <w:ind w:firstLine="567"/>
        <w:rPr>
          <w:b/>
          <w:sz w:val="24"/>
          <w:szCs w:val="24"/>
        </w:rPr>
      </w:pPr>
      <w:r w:rsidRPr="00F13B85">
        <w:rPr>
          <w:b/>
          <w:sz w:val="24"/>
          <w:szCs w:val="24"/>
        </w:rPr>
        <w:t>Призеры республиканских</w:t>
      </w:r>
      <w:r w:rsidRPr="00F13B85">
        <w:rPr>
          <w:b/>
          <w:sz w:val="24"/>
          <w:szCs w:val="24"/>
          <w:lang w:val="kk-KZ"/>
        </w:rPr>
        <w:t>/</w:t>
      </w:r>
      <w:r w:rsidR="00165F25" w:rsidRPr="00F13B85">
        <w:rPr>
          <w:b/>
          <w:sz w:val="24"/>
          <w:szCs w:val="24"/>
          <w:lang w:val="kk-KZ"/>
        </w:rPr>
        <w:t xml:space="preserve"> </w:t>
      </w:r>
      <w:r w:rsidRPr="00F13B85">
        <w:rPr>
          <w:b/>
          <w:sz w:val="24"/>
          <w:szCs w:val="24"/>
          <w:lang w:val="kk-KZ"/>
        </w:rPr>
        <w:t>региональных</w:t>
      </w:r>
      <w:r w:rsidRPr="00F13B85">
        <w:rPr>
          <w:b/>
          <w:sz w:val="24"/>
          <w:szCs w:val="24"/>
        </w:rPr>
        <w:t xml:space="preserve"> олимпиад:</w:t>
      </w:r>
    </w:p>
    <w:p w14:paraId="328DCBD7" w14:textId="77F6960D" w:rsidR="005B51B6" w:rsidRPr="00F3009A" w:rsidRDefault="005B51B6" w:rsidP="00F3009A">
      <w:pPr>
        <w:ind w:firstLine="567"/>
        <w:rPr>
          <w:sz w:val="24"/>
          <w:szCs w:val="24"/>
        </w:rPr>
      </w:pPr>
      <w:r w:rsidRPr="00F13B85">
        <w:rPr>
          <w:sz w:val="24"/>
          <w:szCs w:val="24"/>
        </w:rPr>
        <w:t xml:space="preserve">1. В Павлодарском педагогическом университете имени </w:t>
      </w:r>
      <w:proofErr w:type="spellStart"/>
      <w:r w:rsidRPr="00F13B85">
        <w:rPr>
          <w:sz w:val="24"/>
          <w:szCs w:val="24"/>
        </w:rPr>
        <w:t>Әлкей</w:t>
      </w:r>
      <w:proofErr w:type="spellEnd"/>
      <w:r w:rsidRPr="00F13B85">
        <w:rPr>
          <w:sz w:val="24"/>
          <w:szCs w:val="24"/>
        </w:rPr>
        <w:t xml:space="preserve"> </w:t>
      </w:r>
      <w:proofErr w:type="spellStart"/>
      <w:r w:rsidRPr="00F13B85">
        <w:rPr>
          <w:sz w:val="24"/>
          <w:szCs w:val="24"/>
        </w:rPr>
        <w:t>Марғұлана</w:t>
      </w:r>
      <w:proofErr w:type="spellEnd"/>
      <w:r w:rsidRPr="00F13B85">
        <w:rPr>
          <w:sz w:val="24"/>
          <w:szCs w:val="24"/>
        </w:rPr>
        <w:t xml:space="preserve"> прошла XV Республиканская предметная олимпиада по теории и методике физической культуры и спорта.  Команда КРУ им. А. </w:t>
      </w:r>
      <w:proofErr w:type="spellStart"/>
      <w:r w:rsidR="0043478C" w:rsidRPr="00F13B85">
        <w:rPr>
          <w:sz w:val="24"/>
          <w:szCs w:val="24"/>
        </w:rPr>
        <w:t>Байтұрсынұлы</w:t>
      </w:r>
      <w:proofErr w:type="spellEnd"/>
      <w:r w:rsidR="0043478C" w:rsidRPr="00F13B85">
        <w:rPr>
          <w:sz w:val="24"/>
          <w:szCs w:val="24"/>
        </w:rPr>
        <w:t xml:space="preserve"> </w:t>
      </w:r>
      <w:r w:rsidRPr="00F13B85">
        <w:rPr>
          <w:sz w:val="24"/>
          <w:szCs w:val="24"/>
        </w:rPr>
        <w:t xml:space="preserve"> под руководством старших преподавателей </w:t>
      </w:r>
      <w:proofErr w:type="spellStart"/>
      <w:r w:rsidRPr="00F13B85">
        <w:rPr>
          <w:sz w:val="24"/>
          <w:szCs w:val="24"/>
        </w:rPr>
        <w:t>Гульфии</w:t>
      </w:r>
      <w:proofErr w:type="spellEnd"/>
      <w:r w:rsidRPr="00F13B85">
        <w:rPr>
          <w:sz w:val="24"/>
          <w:szCs w:val="24"/>
        </w:rPr>
        <w:t xml:space="preserve"> </w:t>
      </w:r>
      <w:proofErr w:type="spellStart"/>
      <w:r w:rsidRPr="00F13B85">
        <w:rPr>
          <w:sz w:val="24"/>
          <w:szCs w:val="24"/>
        </w:rPr>
        <w:t>Сафаргалиевой</w:t>
      </w:r>
      <w:proofErr w:type="spellEnd"/>
      <w:r w:rsidRPr="00F13B85">
        <w:rPr>
          <w:sz w:val="24"/>
          <w:szCs w:val="24"/>
        </w:rPr>
        <w:t xml:space="preserve"> и Дидар </w:t>
      </w:r>
      <w:proofErr w:type="spellStart"/>
      <w:r w:rsidRPr="00F13B85">
        <w:rPr>
          <w:sz w:val="24"/>
          <w:szCs w:val="24"/>
        </w:rPr>
        <w:t>Жумекеновой</w:t>
      </w:r>
      <w:proofErr w:type="spellEnd"/>
      <w:r w:rsidRPr="00F13B85">
        <w:rPr>
          <w:sz w:val="24"/>
          <w:szCs w:val="24"/>
        </w:rPr>
        <w:t xml:space="preserve"> и студентов  3 и 4 курса ОП «Физическая культура и спорт» </w:t>
      </w:r>
      <w:r w:rsidRPr="00F3009A">
        <w:rPr>
          <w:sz w:val="24"/>
          <w:szCs w:val="24"/>
        </w:rPr>
        <w:t xml:space="preserve">кафедры теории и практики  физической культуры и спорта </w:t>
      </w:r>
      <w:proofErr w:type="spellStart"/>
      <w:r w:rsidRPr="00F3009A">
        <w:rPr>
          <w:sz w:val="24"/>
          <w:szCs w:val="24"/>
        </w:rPr>
        <w:t>Аманжана</w:t>
      </w:r>
      <w:proofErr w:type="spellEnd"/>
      <w:r w:rsidRPr="00F3009A">
        <w:rPr>
          <w:sz w:val="24"/>
          <w:szCs w:val="24"/>
        </w:rPr>
        <w:t xml:space="preserve"> </w:t>
      </w:r>
      <w:proofErr w:type="spellStart"/>
      <w:r w:rsidRPr="00F3009A">
        <w:rPr>
          <w:sz w:val="24"/>
          <w:szCs w:val="24"/>
        </w:rPr>
        <w:t>Исламбекова</w:t>
      </w:r>
      <w:proofErr w:type="spellEnd"/>
      <w:r w:rsidRPr="00F3009A">
        <w:rPr>
          <w:sz w:val="24"/>
          <w:szCs w:val="24"/>
        </w:rPr>
        <w:t xml:space="preserve">,  Нурислама </w:t>
      </w:r>
      <w:proofErr w:type="spellStart"/>
      <w:r w:rsidRPr="00F3009A">
        <w:rPr>
          <w:sz w:val="24"/>
          <w:szCs w:val="24"/>
        </w:rPr>
        <w:t>Жабаева</w:t>
      </w:r>
      <w:proofErr w:type="spellEnd"/>
      <w:r w:rsidRPr="00F3009A">
        <w:rPr>
          <w:sz w:val="24"/>
          <w:szCs w:val="24"/>
        </w:rPr>
        <w:t xml:space="preserve">, </w:t>
      </w:r>
      <w:proofErr w:type="spellStart"/>
      <w:r w:rsidRPr="00F3009A">
        <w:rPr>
          <w:sz w:val="24"/>
          <w:szCs w:val="24"/>
        </w:rPr>
        <w:t>Жадигера</w:t>
      </w:r>
      <w:proofErr w:type="spellEnd"/>
      <w:r w:rsidRPr="00F3009A">
        <w:rPr>
          <w:sz w:val="24"/>
          <w:szCs w:val="24"/>
        </w:rPr>
        <w:t xml:space="preserve"> </w:t>
      </w:r>
      <w:proofErr w:type="spellStart"/>
      <w:r w:rsidRPr="00F3009A">
        <w:rPr>
          <w:sz w:val="24"/>
          <w:szCs w:val="24"/>
        </w:rPr>
        <w:t>Саветова</w:t>
      </w:r>
      <w:proofErr w:type="spellEnd"/>
      <w:r w:rsidRPr="00F3009A">
        <w:rPr>
          <w:sz w:val="24"/>
          <w:szCs w:val="24"/>
        </w:rPr>
        <w:t>,  </w:t>
      </w:r>
      <w:proofErr w:type="spellStart"/>
      <w:r w:rsidRPr="00F3009A">
        <w:rPr>
          <w:sz w:val="24"/>
          <w:szCs w:val="24"/>
        </w:rPr>
        <w:t>Бауржана</w:t>
      </w:r>
      <w:proofErr w:type="spellEnd"/>
      <w:r w:rsidRPr="00F3009A">
        <w:rPr>
          <w:sz w:val="24"/>
          <w:szCs w:val="24"/>
        </w:rPr>
        <w:t xml:space="preserve"> </w:t>
      </w:r>
      <w:proofErr w:type="spellStart"/>
      <w:r w:rsidRPr="00F3009A">
        <w:rPr>
          <w:sz w:val="24"/>
          <w:szCs w:val="24"/>
        </w:rPr>
        <w:t>Кокушева</w:t>
      </w:r>
      <w:proofErr w:type="spellEnd"/>
      <w:r w:rsidRPr="00F3009A">
        <w:rPr>
          <w:sz w:val="24"/>
          <w:szCs w:val="24"/>
        </w:rPr>
        <w:t xml:space="preserve">, Вадима </w:t>
      </w:r>
      <w:proofErr w:type="spellStart"/>
      <w:r w:rsidRPr="00F3009A">
        <w:rPr>
          <w:sz w:val="24"/>
          <w:szCs w:val="24"/>
        </w:rPr>
        <w:t>Ваисброд</w:t>
      </w:r>
      <w:proofErr w:type="spellEnd"/>
      <w:r w:rsidRPr="00F3009A">
        <w:rPr>
          <w:sz w:val="24"/>
          <w:szCs w:val="24"/>
        </w:rPr>
        <w:t xml:space="preserve"> и  Тимура Валиева показали не только хорошую подготовку, но и продемонстрировали  волю  к победе, завоевав </w:t>
      </w:r>
      <w:r w:rsidRPr="00F3009A">
        <w:rPr>
          <w:b/>
          <w:sz w:val="24"/>
          <w:szCs w:val="24"/>
        </w:rPr>
        <w:t>1 место</w:t>
      </w:r>
      <w:r w:rsidRPr="00F3009A">
        <w:rPr>
          <w:sz w:val="24"/>
          <w:szCs w:val="24"/>
        </w:rPr>
        <w:t xml:space="preserve">. Таким образом,  по итогам соревнований Костанайский региональный университет имени Ахмета </w:t>
      </w:r>
      <w:proofErr w:type="spellStart"/>
      <w:r w:rsidR="0043478C" w:rsidRPr="00F3009A">
        <w:rPr>
          <w:sz w:val="24"/>
          <w:szCs w:val="24"/>
        </w:rPr>
        <w:t>Байтұрсынұлы</w:t>
      </w:r>
      <w:proofErr w:type="spellEnd"/>
      <w:r w:rsidR="0043478C" w:rsidRPr="00F3009A">
        <w:rPr>
          <w:sz w:val="24"/>
          <w:szCs w:val="24"/>
        </w:rPr>
        <w:t xml:space="preserve"> </w:t>
      </w:r>
      <w:r w:rsidRPr="00F3009A">
        <w:rPr>
          <w:sz w:val="24"/>
          <w:szCs w:val="24"/>
        </w:rPr>
        <w:t xml:space="preserve"> завоевал право проведения </w:t>
      </w:r>
      <w:r w:rsidRPr="00F3009A">
        <w:rPr>
          <w:b/>
          <w:i/>
          <w:sz w:val="24"/>
          <w:szCs w:val="24"/>
        </w:rPr>
        <w:t>XVI Республиканской олимпиады по теории и методике физической культуры и спорта</w:t>
      </w:r>
      <w:r w:rsidRPr="00F3009A">
        <w:rPr>
          <w:sz w:val="24"/>
          <w:szCs w:val="24"/>
        </w:rPr>
        <w:t>, которая пройдет уже в 2024 году.</w:t>
      </w:r>
    </w:p>
    <w:p w14:paraId="04D1D632" w14:textId="4FEC79F2" w:rsidR="005B51B6" w:rsidRPr="00F3009A" w:rsidRDefault="005B51B6" w:rsidP="00F3009A">
      <w:pPr>
        <w:ind w:firstLine="567"/>
        <w:rPr>
          <w:sz w:val="24"/>
          <w:szCs w:val="24"/>
        </w:rPr>
      </w:pPr>
      <w:r w:rsidRPr="00F3009A">
        <w:rPr>
          <w:sz w:val="24"/>
          <w:szCs w:val="24"/>
        </w:rPr>
        <w:t xml:space="preserve">2. 13-14 апреля 2023 года в городе </w:t>
      </w:r>
      <w:proofErr w:type="gramStart"/>
      <w:r w:rsidRPr="00F3009A">
        <w:rPr>
          <w:sz w:val="24"/>
          <w:szCs w:val="24"/>
        </w:rPr>
        <w:t>Уральск</w:t>
      </w:r>
      <w:r w:rsidR="005456D4">
        <w:rPr>
          <w:sz w:val="24"/>
          <w:szCs w:val="24"/>
        </w:rPr>
        <w:t>е</w:t>
      </w:r>
      <w:r w:rsidRPr="00F3009A">
        <w:rPr>
          <w:sz w:val="24"/>
          <w:szCs w:val="24"/>
        </w:rPr>
        <w:t xml:space="preserve">  на</w:t>
      </w:r>
      <w:proofErr w:type="gramEnd"/>
      <w:r w:rsidRPr="00F3009A">
        <w:rPr>
          <w:sz w:val="24"/>
          <w:szCs w:val="24"/>
        </w:rPr>
        <w:t xml:space="preserve"> базе Западно-Казахстанского  университета им. Махамбета </w:t>
      </w:r>
      <w:proofErr w:type="spellStart"/>
      <w:r w:rsidRPr="00F3009A">
        <w:rPr>
          <w:sz w:val="24"/>
          <w:szCs w:val="24"/>
        </w:rPr>
        <w:t>Утемисова</w:t>
      </w:r>
      <w:proofErr w:type="spellEnd"/>
      <w:r w:rsidRPr="00F3009A">
        <w:rPr>
          <w:sz w:val="24"/>
          <w:szCs w:val="24"/>
        </w:rPr>
        <w:t xml:space="preserve"> прошла XV Республиканская студенческая предметная олимпиада по государственной образовательной программе - Подготовка учителей  биологии.  КРУ им. А. </w:t>
      </w:r>
      <w:proofErr w:type="spellStart"/>
      <w:r w:rsidR="0043478C" w:rsidRPr="00F3009A">
        <w:rPr>
          <w:sz w:val="24"/>
          <w:szCs w:val="24"/>
        </w:rPr>
        <w:t>Байтұрсынұлы</w:t>
      </w:r>
      <w:proofErr w:type="spellEnd"/>
      <w:r w:rsidR="0043478C" w:rsidRPr="00F3009A">
        <w:rPr>
          <w:sz w:val="24"/>
          <w:szCs w:val="24"/>
        </w:rPr>
        <w:t xml:space="preserve"> </w:t>
      </w:r>
      <w:r w:rsidRPr="00F3009A">
        <w:rPr>
          <w:sz w:val="24"/>
          <w:szCs w:val="24"/>
        </w:rPr>
        <w:t xml:space="preserve">  представили студенты ОП «Биология-Химия» 2 курса Дархан </w:t>
      </w:r>
      <w:proofErr w:type="spellStart"/>
      <w:r w:rsidRPr="00F3009A">
        <w:rPr>
          <w:sz w:val="24"/>
          <w:szCs w:val="24"/>
        </w:rPr>
        <w:t>Байбулатов</w:t>
      </w:r>
      <w:proofErr w:type="spellEnd"/>
      <w:r w:rsidRPr="00F3009A">
        <w:rPr>
          <w:sz w:val="24"/>
          <w:szCs w:val="24"/>
        </w:rPr>
        <w:t xml:space="preserve"> и 3 курса Юлия Приезжих </w:t>
      </w:r>
      <w:proofErr w:type="gramStart"/>
      <w:r w:rsidRPr="00F3009A">
        <w:rPr>
          <w:sz w:val="24"/>
          <w:szCs w:val="24"/>
        </w:rPr>
        <w:t>и  руководитель</w:t>
      </w:r>
      <w:proofErr w:type="gramEnd"/>
      <w:r w:rsidRPr="00F3009A">
        <w:rPr>
          <w:sz w:val="24"/>
          <w:szCs w:val="24"/>
        </w:rPr>
        <w:t xml:space="preserve"> команды магистр биологии, старший преподаватель кафедры естественно-научных дисциплин Мария Рулева. По итогам </w:t>
      </w:r>
      <w:proofErr w:type="gramStart"/>
      <w:r w:rsidRPr="00F3009A">
        <w:rPr>
          <w:sz w:val="24"/>
          <w:szCs w:val="24"/>
        </w:rPr>
        <w:t>олимпиады  в</w:t>
      </w:r>
      <w:proofErr w:type="gramEnd"/>
      <w:r w:rsidRPr="00F3009A">
        <w:rPr>
          <w:sz w:val="24"/>
          <w:szCs w:val="24"/>
        </w:rPr>
        <w:t xml:space="preserve"> личном зачете Дархан </w:t>
      </w:r>
      <w:proofErr w:type="spellStart"/>
      <w:r w:rsidRPr="00F3009A">
        <w:rPr>
          <w:sz w:val="24"/>
          <w:szCs w:val="24"/>
        </w:rPr>
        <w:t>Байбулатов</w:t>
      </w:r>
      <w:proofErr w:type="spellEnd"/>
      <w:r w:rsidRPr="00F3009A">
        <w:rPr>
          <w:sz w:val="24"/>
          <w:szCs w:val="24"/>
        </w:rPr>
        <w:t xml:space="preserve"> получил призовое 2 места.</w:t>
      </w:r>
    </w:p>
    <w:p w14:paraId="0112DC8A" w14:textId="77777777" w:rsidR="005B51B6" w:rsidRPr="00F3009A" w:rsidRDefault="005B51B6" w:rsidP="00F3009A">
      <w:pPr>
        <w:ind w:firstLine="567"/>
        <w:rPr>
          <w:sz w:val="24"/>
          <w:szCs w:val="24"/>
        </w:rPr>
      </w:pPr>
      <w:r w:rsidRPr="00F3009A">
        <w:rPr>
          <w:sz w:val="24"/>
          <w:szCs w:val="24"/>
        </w:rPr>
        <w:t xml:space="preserve">3. </w:t>
      </w:r>
      <w:r w:rsidRPr="00F3009A">
        <w:rPr>
          <w:sz w:val="24"/>
          <w:szCs w:val="24"/>
          <w:lang w:eastAsia="ru-RU"/>
        </w:rPr>
        <w:t xml:space="preserve">На базе исторического факультета  Карагандинского университета имени академика Е. </w:t>
      </w:r>
      <w:proofErr w:type="spellStart"/>
      <w:r w:rsidRPr="00F3009A">
        <w:rPr>
          <w:sz w:val="24"/>
          <w:szCs w:val="24"/>
          <w:lang w:eastAsia="ru-RU"/>
        </w:rPr>
        <w:t>Букетова</w:t>
      </w:r>
      <w:proofErr w:type="spellEnd"/>
      <w:r w:rsidRPr="00F3009A">
        <w:rPr>
          <w:sz w:val="24"/>
          <w:szCs w:val="24"/>
          <w:lang w:eastAsia="ru-RU"/>
        </w:rPr>
        <w:t xml:space="preserve"> подведены итоги XV Республиканской студенческой  олимпиады по образовательной программе 6В01601-История, которая прошла под эгидой предстоящего 110-летия первой национальной газеты «</w:t>
      </w:r>
      <w:proofErr w:type="spellStart"/>
      <w:r w:rsidRPr="00F3009A">
        <w:rPr>
          <w:sz w:val="24"/>
          <w:szCs w:val="24"/>
          <w:lang w:eastAsia="ru-RU"/>
        </w:rPr>
        <w:t>Қазақ</w:t>
      </w:r>
      <w:proofErr w:type="spellEnd"/>
      <w:r w:rsidRPr="00F3009A">
        <w:rPr>
          <w:sz w:val="24"/>
          <w:szCs w:val="24"/>
          <w:lang w:eastAsia="ru-RU"/>
        </w:rPr>
        <w:t>».</w:t>
      </w:r>
    </w:p>
    <w:p w14:paraId="4BA3393A" w14:textId="612ACF13" w:rsidR="005B51B6" w:rsidRPr="00F3009A" w:rsidRDefault="005B51B6" w:rsidP="00F3009A">
      <w:pPr>
        <w:ind w:firstLine="567"/>
        <w:rPr>
          <w:sz w:val="24"/>
          <w:szCs w:val="24"/>
        </w:rPr>
      </w:pPr>
      <w:r w:rsidRPr="00F3009A">
        <w:rPr>
          <w:sz w:val="24"/>
          <w:szCs w:val="24"/>
          <w:lang w:eastAsia="ru-RU"/>
        </w:rPr>
        <w:lastRenderedPageBreak/>
        <w:t>Команда «</w:t>
      </w:r>
      <w:proofErr w:type="spellStart"/>
      <w:r w:rsidRPr="00F3009A">
        <w:rPr>
          <w:sz w:val="24"/>
          <w:szCs w:val="24"/>
          <w:lang w:eastAsia="ru-RU"/>
        </w:rPr>
        <w:t>Тобыл</w:t>
      </w:r>
      <w:proofErr w:type="spellEnd"/>
      <w:r w:rsidRPr="00F3009A">
        <w:rPr>
          <w:sz w:val="24"/>
          <w:szCs w:val="24"/>
          <w:lang w:eastAsia="ru-RU"/>
        </w:rPr>
        <w:t xml:space="preserve"> </w:t>
      </w:r>
      <w:proofErr w:type="spellStart"/>
      <w:r w:rsidRPr="00F3009A">
        <w:rPr>
          <w:sz w:val="24"/>
          <w:szCs w:val="24"/>
          <w:lang w:eastAsia="ru-RU"/>
        </w:rPr>
        <w:t>ойшылы</w:t>
      </w:r>
      <w:proofErr w:type="spellEnd"/>
      <w:r w:rsidRPr="00F3009A">
        <w:rPr>
          <w:sz w:val="24"/>
          <w:szCs w:val="24"/>
          <w:lang w:eastAsia="ru-RU"/>
        </w:rPr>
        <w:t>» Костанайского регионального университета им.</w:t>
      </w:r>
      <w:r w:rsidR="005456D4">
        <w:rPr>
          <w:sz w:val="24"/>
          <w:szCs w:val="24"/>
          <w:lang w:eastAsia="ru-RU"/>
        </w:rPr>
        <w:t xml:space="preserve"> </w:t>
      </w:r>
      <w:r w:rsidRPr="00F3009A">
        <w:rPr>
          <w:sz w:val="24"/>
          <w:szCs w:val="24"/>
          <w:lang w:eastAsia="ru-RU"/>
        </w:rPr>
        <w:t xml:space="preserve">А. </w:t>
      </w:r>
      <w:proofErr w:type="spellStart"/>
      <w:r w:rsidR="0043478C" w:rsidRPr="00F3009A">
        <w:rPr>
          <w:sz w:val="24"/>
          <w:szCs w:val="24"/>
          <w:lang w:eastAsia="ru-RU"/>
        </w:rPr>
        <w:t>Байтұрсынұлы</w:t>
      </w:r>
      <w:proofErr w:type="spellEnd"/>
      <w:r w:rsidR="0043478C" w:rsidRPr="00F3009A">
        <w:rPr>
          <w:sz w:val="24"/>
          <w:szCs w:val="24"/>
          <w:lang w:eastAsia="ru-RU"/>
        </w:rPr>
        <w:t xml:space="preserve"> </w:t>
      </w:r>
      <w:r w:rsidRPr="00F3009A">
        <w:rPr>
          <w:sz w:val="24"/>
          <w:szCs w:val="24"/>
          <w:lang w:eastAsia="ru-RU"/>
        </w:rPr>
        <w:t>в пяти турах набрала 125</w:t>
      </w:r>
      <w:r w:rsidR="005456D4">
        <w:rPr>
          <w:sz w:val="24"/>
          <w:szCs w:val="24"/>
          <w:lang w:eastAsia="ru-RU"/>
        </w:rPr>
        <w:t>,</w:t>
      </w:r>
      <w:r w:rsidRPr="00F3009A">
        <w:rPr>
          <w:sz w:val="24"/>
          <w:szCs w:val="24"/>
          <w:lang w:eastAsia="ru-RU"/>
        </w:rPr>
        <w:t xml:space="preserve">6 баллов и заняла призовое 3-е место.  Участники команды отмечены Дипломом 3-й степени, а руководителям  команды доктору PhD заведующему  кафедрой истории Казахстана </w:t>
      </w:r>
      <w:proofErr w:type="spellStart"/>
      <w:r w:rsidRPr="00F3009A">
        <w:rPr>
          <w:sz w:val="24"/>
          <w:szCs w:val="24"/>
          <w:lang w:eastAsia="ru-RU"/>
        </w:rPr>
        <w:t>Рауану</w:t>
      </w:r>
      <w:proofErr w:type="spellEnd"/>
      <w:r w:rsidRPr="00F3009A">
        <w:rPr>
          <w:sz w:val="24"/>
          <w:szCs w:val="24"/>
          <w:lang w:eastAsia="ru-RU"/>
        </w:rPr>
        <w:t xml:space="preserve"> </w:t>
      </w:r>
      <w:proofErr w:type="spellStart"/>
      <w:r w:rsidRPr="00F3009A">
        <w:rPr>
          <w:sz w:val="24"/>
          <w:szCs w:val="24"/>
          <w:lang w:eastAsia="ru-RU"/>
        </w:rPr>
        <w:t>Байдалы</w:t>
      </w:r>
      <w:proofErr w:type="spellEnd"/>
      <w:r w:rsidRPr="00F3009A">
        <w:rPr>
          <w:sz w:val="24"/>
          <w:szCs w:val="24"/>
          <w:lang w:eastAsia="ru-RU"/>
        </w:rPr>
        <w:t xml:space="preserve"> и старшему преподавателю, магистру  истории </w:t>
      </w:r>
      <w:proofErr w:type="spellStart"/>
      <w:r w:rsidRPr="00F3009A">
        <w:rPr>
          <w:sz w:val="24"/>
          <w:szCs w:val="24"/>
          <w:lang w:eastAsia="ru-RU"/>
        </w:rPr>
        <w:t>Толкын</w:t>
      </w:r>
      <w:proofErr w:type="spellEnd"/>
      <w:r w:rsidRPr="00F3009A">
        <w:rPr>
          <w:sz w:val="24"/>
          <w:szCs w:val="24"/>
          <w:lang w:eastAsia="ru-RU"/>
        </w:rPr>
        <w:t xml:space="preserve"> </w:t>
      </w:r>
      <w:proofErr w:type="spellStart"/>
      <w:r w:rsidRPr="00F3009A">
        <w:rPr>
          <w:sz w:val="24"/>
          <w:szCs w:val="24"/>
          <w:lang w:eastAsia="ru-RU"/>
        </w:rPr>
        <w:t>Еришевой</w:t>
      </w:r>
      <w:proofErr w:type="spellEnd"/>
      <w:r w:rsidRPr="00F3009A">
        <w:rPr>
          <w:sz w:val="24"/>
          <w:szCs w:val="24"/>
          <w:lang w:eastAsia="ru-RU"/>
        </w:rPr>
        <w:t xml:space="preserve"> направлены  </w:t>
      </w:r>
      <w:r w:rsidR="00B77B78">
        <w:rPr>
          <w:sz w:val="24"/>
          <w:szCs w:val="24"/>
          <w:lang w:eastAsia="ru-RU"/>
        </w:rPr>
        <w:t>б</w:t>
      </w:r>
      <w:r w:rsidRPr="00F3009A">
        <w:rPr>
          <w:sz w:val="24"/>
          <w:szCs w:val="24"/>
          <w:lang w:eastAsia="ru-RU"/>
        </w:rPr>
        <w:t>лагодарственные письма.  </w:t>
      </w:r>
    </w:p>
    <w:p w14:paraId="4FD74E85" w14:textId="77777777" w:rsidR="005B51B6" w:rsidRPr="00F3009A" w:rsidRDefault="005B51B6" w:rsidP="00F3009A">
      <w:pPr>
        <w:ind w:firstLine="567"/>
        <w:rPr>
          <w:rStyle w:val="6qdm"/>
          <w:sz w:val="24"/>
          <w:szCs w:val="24"/>
        </w:rPr>
      </w:pPr>
      <w:r w:rsidRPr="00F3009A">
        <w:rPr>
          <w:sz w:val="24"/>
          <w:szCs w:val="24"/>
        </w:rPr>
        <w:t xml:space="preserve">4. В Алматы в </w:t>
      </w:r>
      <w:proofErr w:type="spellStart"/>
      <w:r w:rsidRPr="00F3009A">
        <w:rPr>
          <w:sz w:val="24"/>
          <w:szCs w:val="24"/>
        </w:rPr>
        <w:t>КазНУ</w:t>
      </w:r>
      <w:proofErr w:type="spellEnd"/>
      <w:r w:rsidRPr="00F3009A">
        <w:rPr>
          <w:sz w:val="24"/>
          <w:szCs w:val="24"/>
        </w:rPr>
        <w:t xml:space="preserve"> имени аль-Фараби 20 и 21 апреля 2023 года прошла республиканская предметная олимпиада по психологии, в которой приняли участие студенты 4 курса кафедры психологии под руководством старшего преподавателя </w:t>
      </w:r>
      <w:proofErr w:type="spellStart"/>
      <w:r w:rsidRPr="00F3009A">
        <w:rPr>
          <w:sz w:val="24"/>
          <w:szCs w:val="24"/>
        </w:rPr>
        <w:t>Ельчищевой</w:t>
      </w:r>
      <w:proofErr w:type="spellEnd"/>
      <w:r w:rsidRPr="00F3009A">
        <w:rPr>
          <w:sz w:val="24"/>
          <w:szCs w:val="24"/>
        </w:rPr>
        <w:t xml:space="preserve"> О.В.</w:t>
      </w:r>
      <w:r w:rsidRPr="00F3009A">
        <w:rPr>
          <w:rStyle w:val="6qdm"/>
          <w:sz w:val="24"/>
          <w:szCs w:val="24"/>
        </w:rPr>
        <w:t xml:space="preserve"> </w:t>
      </w:r>
    </w:p>
    <w:p w14:paraId="11EC3191" w14:textId="77777777" w:rsidR="005B51B6" w:rsidRPr="00F3009A" w:rsidRDefault="005B51B6" w:rsidP="00F3009A">
      <w:pPr>
        <w:ind w:firstLine="567"/>
        <w:rPr>
          <w:sz w:val="24"/>
          <w:szCs w:val="24"/>
        </w:rPr>
      </w:pPr>
      <w:r w:rsidRPr="00F3009A">
        <w:rPr>
          <w:sz w:val="24"/>
          <w:szCs w:val="24"/>
        </w:rPr>
        <w:t xml:space="preserve">В результате в числе лучших оказался наш студент Нагайцев Тарас, который занял </w:t>
      </w:r>
      <w:proofErr w:type="gramStart"/>
      <w:r w:rsidRPr="00F3009A">
        <w:rPr>
          <w:sz w:val="24"/>
          <w:szCs w:val="24"/>
        </w:rPr>
        <w:t>почетное  3</w:t>
      </w:r>
      <w:proofErr w:type="gramEnd"/>
      <w:r w:rsidRPr="00F3009A">
        <w:rPr>
          <w:sz w:val="24"/>
          <w:szCs w:val="24"/>
        </w:rPr>
        <w:t xml:space="preserve"> и был награжден Дипломом 3 степени.</w:t>
      </w:r>
    </w:p>
    <w:p w14:paraId="2D3634B6" w14:textId="7D350108" w:rsidR="005B51B6" w:rsidRPr="00F3009A" w:rsidRDefault="005B51B6" w:rsidP="00F3009A">
      <w:pPr>
        <w:ind w:firstLine="567"/>
        <w:rPr>
          <w:sz w:val="24"/>
          <w:szCs w:val="24"/>
        </w:rPr>
      </w:pPr>
      <w:r w:rsidRPr="00F3009A">
        <w:rPr>
          <w:sz w:val="24"/>
          <w:szCs w:val="24"/>
        </w:rPr>
        <w:t xml:space="preserve">5. </w:t>
      </w:r>
      <w:r w:rsidR="00B77B78" w:rsidRPr="00F3009A">
        <w:rPr>
          <w:sz w:val="24"/>
          <w:szCs w:val="24"/>
          <w:lang w:eastAsia="ru-RU"/>
        </w:rPr>
        <w:t xml:space="preserve">Помимо </w:t>
      </w:r>
      <w:r w:rsidRPr="00F3009A">
        <w:rPr>
          <w:sz w:val="24"/>
          <w:szCs w:val="24"/>
          <w:lang w:eastAsia="ru-RU"/>
        </w:rPr>
        <w:t xml:space="preserve">этого, команда образовательной программы «История», в которую вошли студенты 2–4 курсов и ее руководитель - старший преподаватель кафедры социально-гуманитарных дисциплин доктор </w:t>
      </w:r>
      <w:proofErr w:type="spellStart"/>
      <w:r w:rsidRPr="00F3009A">
        <w:rPr>
          <w:sz w:val="24"/>
          <w:szCs w:val="24"/>
          <w:lang w:eastAsia="ru-RU"/>
        </w:rPr>
        <w:t>PhD</w:t>
      </w:r>
      <w:proofErr w:type="spellEnd"/>
      <w:r w:rsidRPr="00F3009A">
        <w:rPr>
          <w:sz w:val="24"/>
          <w:szCs w:val="24"/>
          <w:lang w:eastAsia="ru-RU"/>
        </w:rPr>
        <w:t xml:space="preserve"> </w:t>
      </w:r>
      <w:proofErr w:type="spellStart"/>
      <w:r w:rsidRPr="00F3009A">
        <w:rPr>
          <w:sz w:val="24"/>
          <w:szCs w:val="24"/>
          <w:lang w:eastAsia="ru-RU"/>
        </w:rPr>
        <w:t>Гульмира</w:t>
      </w:r>
      <w:proofErr w:type="spellEnd"/>
      <w:r w:rsidRPr="00F3009A">
        <w:rPr>
          <w:sz w:val="24"/>
          <w:szCs w:val="24"/>
          <w:lang w:eastAsia="ru-RU"/>
        </w:rPr>
        <w:t xml:space="preserve"> </w:t>
      </w:r>
      <w:proofErr w:type="spellStart"/>
      <w:r w:rsidRPr="00F3009A">
        <w:rPr>
          <w:sz w:val="24"/>
          <w:szCs w:val="24"/>
          <w:lang w:eastAsia="ru-RU"/>
        </w:rPr>
        <w:t>Саметова</w:t>
      </w:r>
      <w:proofErr w:type="spellEnd"/>
      <w:r w:rsidRPr="00F3009A">
        <w:rPr>
          <w:sz w:val="24"/>
          <w:szCs w:val="24"/>
          <w:lang w:eastAsia="ru-RU"/>
        </w:rPr>
        <w:t>, в упорной двухдневной борьбе среди 14 команд, заняла 3 место.</w:t>
      </w:r>
    </w:p>
    <w:p w14:paraId="1390E3F7" w14:textId="77777777" w:rsidR="005B51B6" w:rsidRPr="00F3009A" w:rsidRDefault="005B51B6" w:rsidP="00F3009A">
      <w:pPr>
        <w:ind w:firstLine="567"/>
        <w:rPr>
          <w:sz w:val="24"/>
          <w:szCs w:val="24"/>
        </w:rPr>
      </w:pPr>
      <w:r w:rsidRPr="00F3009A">
        <w:rPr>
          <w:sz w:val="24"/>
          <w:szCs w:val="24"/>
        </w:rPr>
        <w:t xml:space="preserve">6. </w:t>
      </w:r>
      <w:r w:rsidRPr="00F3009A">
        <w:rPr>
          <w:sz w:val="24"/>
          <w:szCs w:val="24"/>
          <w:lang w:eastAsia="ru-RU"/>
        </w:rPr>
        <w:t xml:space="preserve">Также призовое 3 место среди студентов по группам специальностей «Иностранные языки» у студентки 3 курса специальности «Иностранная филология» </w:t>
      </w:r>
      <w:proofErr w:type="spellStart"/>
      <w:r w:rsidRPr="00F3009A">
        <w:rPr>
          <w:sz w:val="24"/>
          <w:szCs w:val="24"/>
          <w:lang w:eastAsia="ru-RU"/>
        </w:rPr>
        <w:t>Тумар</w:t>
      </w:r>
      <w:proofErr w:type="spellEnd"/>
      <w:r w:rsidRPr="00F3009A">
        <w:rPr>
          <w:sz w:val="24"/>
          <w:szCs w:val="24"/>
          <w:lang w:eastAsia="ru-RU"/>
        </w:rPr>
        <w:t xml:space="preserve"> </w:t>
      </w:r>
      <w:proofErr w:type="spellStart"/>
      <w:r w:rsidRPr="00F3009A">
        <w:rPr>
          <w:sz w:val="24"/>
          <w:szCs w:val="24"/>
          <w:lang w:eastAsia="ru-RU"/>
        </w:rPr>
        <w:t>Манабаевой</w:t>
      </w:r>
      <w:proofErr w:type="spellEnd"/>
      <w:r w:rsidRPr="00F3009A">
        <w:rPr>
          <w:sz w:val="24"/>
          <w:szCs w:val="24"/>
          <w:lang w:eastAsia="ru-RU"/>
        </w:rPr>
        <w:t>.</w:t>
      </w:r>
    </w:p>
    <w:p w14:paraId="388636E6" w14:textId="77777777" w:rsidR="005B51B6" w:rsidRPr="00F3009A" w:rsidRDefault="005B51B6" w:rsidP="00F3009A">
      <w:pPr>
        <w:ind w:firstLine="567"/>
        <w:rPr>
          <w:sz w:val="24"/>
          <w:szCs w:val="24"/>
        </w:rPr>
      </w:pPr>
      <w:r w:rsidRPr="00F3009A">
        <w:rPr>
          <w:sz w:val="24"/>
          <w:szCs w:val="24"/>
        </w:rPr>
        <w:t xml:space="preserve">7. </w:t>
      </w:r>
      <w:r w:rsidRPr="00F3009A">
        <w:rPr>
          <w:sz w:val="24"/>
          <w:szCs w:val="24"/>
          <w:lang w:eastAsia="ru-RU"/>
        </w:rPr>
        <w:t xml:space="preserve">И 3 место у студента 3 курса образовательной программы «Агрономия» Дмитрия </w:t>
      </w:r>
      <w:proofErr w:type="spellStart"/>
      <w:r w:rsidRPr="00F3009A">
        <w:rPr>
          <w:sz w:val="24"/>
          <w:szCs w:val="24"/>
          <w:lang w:eastAsia="ru-RU"/>
        </w:rPr>
        <w:t>Бондарука</w:t>
      </w:r>
      <w:proofErr w:type="spellEnd"/>
      <w:r w:rsidRPr="00F3009A">
        <w:rPr>
          <w:sz w:val="24"/>
          <w:szCs w:val="24"/>
          <w:lang w:eastAsia="ru-RU"/>
        </w:rPr>
        <w:t xml:space="preserve">. Вместе со своим руководителем старшим преподавателем кафедры агрономии Динарой </w:t>
      </w:r>
      <w:proofErr w:type="spellStart"/>
      <w:r w:rsidRPr="00F3009A">
        <w:rPr>
          <w:sz w:val="24"/>
          <w:szCs w:val="24"/>
          <w:lang w:eastAsia="ru-RU"/>
        </w:rPr>
        <w:t>Культаевой</w:t>
      </w:r>
      <w:proofErr w:type="spellEnd"/>
      <w:r w:rsidRPr="00F3009A">
        <w:rPr>
          <w:sz w:val="24"/>
          <w:szCs w:val="24"/>
          <w:lang w:eastAsia="ru-RU"/>
        </w:rPr>
        <w:t xml:space="preserve"> они впервые участвовали в данной олимпиаде и показали хороший результат.</w:t>
      </w:r>
    </w:p>
    <w:p w14:paraId="0FF4E9ED" w14:textId="77777777" w:rsidR="005B51B6" w:rsidRPr="00F3009A" w:rsidRDefault="005B51B6" w:rsidP="00F3009A">
      <w:pPr>
        <w:ind w:firstLine="567"/>
        <w:rPr>
          <w:sz w:val="24"/>
          <w:szCs w:val="24"/>
        </w:rPr>
      </w:pPr>
      <w:r w:rsidRPr="00F3009A">
        <w:rPr>
          <w:sz w:val="24"/>
          <w:szCs w:val="24"/>
        </w:rPr>
        <w:t xml:space="preserve">8. </w:t>
      </w:r>
      <w:r w:rsidRPr="00F3009A">
        <w:rPr>
          <w:sz w:val="24"/>
          <w:szCs w:val="24"/>
          <w:lang w:eastAsia="ru-RU"/>
        </w:rPr>
        <w:t xml:space="preserve">3 место и у студентки 3 курса образовательной программы «Ветеринарная санитария»  </w:t>
      </w:r>
      <w:proofErr w:type="spellStart"/>
      <w:r w:rsidRPr="00F3009A">
        <w:rPr>
          <w:sz w:val="24"/>
          <w:szCs w:val="24"/>
          <w:lang w:eastAsia="ru-RU"/>
        </w:rPr>
        <w:t>Дельназ</w:t>
      </w:r>
      <w:proofErr w:type="spellEnd"/>
      <w:r w:rsidRPr="00F3009A">
        <w:rPr>
          <w:sz w:val="24"/>
          <w:szCs w:val="24"/>
          <w:lang w:eastAsia="ru-RU"/>
        </w:rPr>
        <w:t xml:space="preserve"> </w:t>
      </w:r>
      <w:proofErr w:type="spellStart"/>
      <w:r w:rsidRPr="00F3009A">
        <w:rPr>
          <w:sz w:val="24"/>
          <w:szCs w:val="24"/>
          <w:lang w:eastAsia="ru-RU"/>
        </w:rPr>
        <w:t>Жакеевой</w:t>
      </w:r>
      <w:proofErr w:type="spellEnd"/>
      <w:r w:rsidRPr="00F3009A">
        <w:rPr>
          <w:sz w:val="24"/>
          <w:szCs w:val="24"/>
          <w:lang w:eastAsia="ru-RU"/>
        </w:rPr>
        <w:t xml:space="preserve"> на XV Республиканской предметной Олимпиаде, которая проходила на базе Казахского национального аграрного исследовательского университета.</w:t>
      </w:r>
    </w:p>
    <w:p w14:paraId="41BEF0CE" w14:textId="77777777" w:rsidR="005B51B6" w:rsidRPr="00F3009A" w:rsidRDefault="005B51B6" w:rsidP="00F3009A">
      <w:pPr>
        <w:ind w:firstLine="567"/>
        <w:rPr>
          <w:b/>
          <w:sz w:val="24"/>
          <w:szCs w:val="24"/>
        </w:rPr>
      </w:pPr>
      <w:r w:rsidRPr="00F3009A">
        <w:rPr>
          <w:b/>
          <w:sz w:val="24"/>
          <w:szCs w:val="24"/>
        </w:rPr>
        <w:t>Призеры международных олимпиад:</w:t>
      </w:r>
    </w:p>
    <w:p w14:paraId="5528E228" w14:textId="77777777" w:rsidR="005B51B6" w:rsidRPr="00F3009A" w:rsidRDefault="005B51B6" w:rsidP="00F3009A">
      <w:pPr>
        <w:pStyle w:val="a6"/>
        <w:spacing w:before="0" w:beforeAutospacing="0" w:after="0" w:afterAutospacing="0"/>
        <w:ind w:firstLine="567"/>
        <w:jc w:val="both"/>
      </w:pPr>
      <w:r w:rsidRPr="00F3009A">
        <w:t xml:space="preserve">1. В III Международной олимпиады по ботанике, прошедшей на базе Карагандинского университета имени академика Е.А. </w:t>
      </w:r>
      <w:proofErr w:type="spellStart"/>
      <w:r w:rsidRPr="00F3009A">
        <w:t>Букетова</w:t>
      </w:r>
      <w:proofErr w:type="spellEnd"/>
      <w:r w:rsidRPr="00F3009A">
        <w:t xml:space="preserve">, приняли участие студенты 1 курса образовательной программы 6В05101-Биология в составе Ранис Ахметова, Карины </w:t>
      </w:r>
      <w:proofErr w:type="spellStart"/>
      <w:r w:rsidRPr="00F3009A">
        <w:t>Ашимовой</w:t>
      </w:r>
      <w:proofErr w:type="spellEnd"/>
      <w:r w:rsidRPr="00F3009A">
        <w:t xml:space="preserve">, Елизаветы Мальцевой  под руководством кандидата биологических наук, профессора  Гульнар </w:t>
      </w:r>
      <w:proofErr w:type="spellStart"/>
      <w:r w:rsidRPr="00F3009A">
        <w:t>Султангазиной</w:t>
      </w:r>
      <w:proofErr w:type="spellEnd"/>
      <w:r w:rsidRPr="00F3009A">
        <w:t xml:space="preserve"> и магистра естественных наук, старшего преподавателя Юлия Новак. </w:t>
      </w:r>
      <w:proofErr w:type="gramStart"/>
      <w:r w:rsidRPr="00F3009A">
        <w:t>Команда  достойна</w:t>
      </w:r>
      <w:proofErr w:type="gramEnd"/>
      <w:r w:rsidRPr="00F3009A">
        <w:t xml:space="preserve"> выдержала конкурсные испытания и заняла 3 место. Им вручены Дипломы III степени.  </w:t>
      </w:r>
    </w:p>
    <w:p w14:paraId="1C78F1C6" w14:textId="77777777" w:rsidR="005B51B6" w:rsidRPr="00F3009A" w:rsidRDefault="005B51B6" w:rsidP="00F3009A">
      <w:pPr>
        <w:pStyle w:val="a6"/>
        <w:spacing w:before="0" w:beforeAutospacing="0" w:after="0" w:afterAutospacing="0"/>
        <w:ind w:firstLine="567"/>
        <w:jc w:val="both"/>
        <w:rPr>
          <w:rFonts w:eastAsia="Times New Roman"/>
        </w:rPr>
      </w:pPr>
      <w:r w:rsidRPr="00F3009A">
        <w:t xml:space="preserve">2. </w:t>
      </w:r>
      <w:r w:rsidRPr="00F3009A">
        <w:rPr>
          <w:rFonts w:eastAsia="Times New Roman"/>
        </w:rPr>
        <w:t xml:space="preserve">На базе Поволжского государственного университета физической культуры, спорта и туризма (г. </w:t>
      </w:r>
      <w:proofErr w:type="gramStart"/>
      <w:r w:rsidRPr="00F3009A">
        <w:rPr>
          <w:rFonts w:eastAsia="Times New Roman"/>
        </w:rPr>
        <w:t>Казань )</w:t>
      </w:r>
      <w:proofErr w:type="gramEnd"/>
      <w:r w:rsidRPr="00F3009A">
        <w:rPr>
          <w:rFonts w:eastAsia="Times New Roman"/>
        </w:rPr>
        <w:t xml:space="preserve">  в период с 13 по 29 апреля прошел 2 этап  Международной студенческой олимпиады по сервису и туризму. Лучшие результаты продемонстрировали студенты Костанайского регионального университета им. </w:t>
      </w:r>
      <w:proofErr w:type="spellStart"/>
      <w:r w:rsidRPr="00F3009A">
        <w:rPr>
          <w:rFonts w:eastAsia="Times New Roman"/>
        </w:rPr>
        <w:t>А.</w:t>
      </w:r>
      <w:r w:rsidR="0043478C" w:rsidRPr="00F3009A">
        <w:rPr>
          <w:rFonts w:eastAsia="Times New Roman"/>
        </w:rPr>
        <w:t>Байтұрсынұлы</w:t>
      </w:r>
      <w:proofErr w:type="spellEnd"/>
      <w:r w:rsidR="0043478C" w:rsidRPr="00F3009A">
        <w:rPr>
          <w:rFonts w:eastAsia="Times New Roman"/>
        </w:rPr>
        <w:t xml:space="preserve"> </w:t>
      </w:r>
      <w:r w:rsidRPr="00F3009A">
        <w:rPr>
          <w:rFonts w:eastAsia="Times New Roman"/>
        </w:rPr>
        <w:t xml:space="preserve"> специальности «Туризм». Так, Дипломом 1 степени отмечена  студентка 4 курса Мария Николенко, у </w:t>
      </w:r>
      <w:proofErr w:type="spellStart"/>
      <w:r w:rsidRPr="00F3009A">
        <w:rPr>
          <w:rFonts w:eastAsia="Times New Roman"/>
        </w:rPr>
        <w:t>Жанель</w:t>
      </w:r>
      <w:proofErr w:type="spellEnd"/>
      <w:r w:rsidRPr="00F3009A">
        <w:rPr>
          <w:rFonts w:eastAsia="Times New Roman"/>
        </w:rPr>
        <w:t xml:space="preserve"> </w:t>
      </w:r>
      <w:proofErr w:type="spellStart"/>
      <w:r w:rsidRPr="00F3009A">
        <w:rPr>
          <w:rFonts w:eastAsia="Times New Roman"/>
        </w:rPr>
        <w:t>Зулпахаровой</w:t>
      </w:r>
      <w:proofErr w:type="spellEnd"/>
      <w:r w:rsidRPr="00F3009A">
        <w:rPr>
          <w:rFonts w:eastAsia="Times New Roman"/>
        </w:rPr>
        <w:t xml:space="preserve"> - студентки 3 курса Диплом 2 степени  и студентка 3 курса Камилла </w:t>
      </w:r>
      <w:proofErr w:type="spellStart"/>
      <w:r w:rsidRPr="00F3009A">
        <w:rPr>
          <w:rFonts w:eastAsia="Times New Roman"/>
        </w:rPr>
        <w:t>Камилова</w:t>
      </w:r>
      <w:proofErr w:type="spellEnd"/>
      <w:r w:rsidRPr="00F3009A">
        <w:rPr>
          <w:rFonts w:eastAsia="Times New Roman"/>
        </w:rPr>
        <w:t xml:space="preserve"> получила Диплом 3 степени.  </w:t>
      </w:r>
    </w:p>
    <w:p w14:paraId="66DFF937" w14:textId="77777777" w:rsidR="005B51B6" w:rsidRPr="00F3009A" w:rsidRDefault="005B51B6" w:rsidP="00F3009A">
      <w:pPr>
        <w:pStyle w:val="a6"/>
        <w:spacing w:before="0" w:beforeAutospacing="0" w:after="0" w:afterAutospacing="0"/>
        <w:ind w:firstLine="567"/>
        <w:jc w:val="both"/>
      </w:pPr>
      <w:r w:rsidRPr="00F3009A">
        <w:rPr>
          <w:rFonts w:eastAsia="Times New Roman"/>
        </w:rPr>
        <w:t xml:space="preserve">Кроме этого, по итогам конкурса, двум студенткам Костанайского регионального университета им. А. </w:t>
      </w:r>
      <w:proofErr w:type="spellStart"/>
      <w:r w:rsidR="0043478C" w:rsidRPr="00F3009A">
        <w:rPr>
          <w:rFonts w:eastAsia="Times New Roman"/>
        </w:rPr>
        <w:t>Байтұрсынұлы</w:t>
      </w:r>
      <w:proofErr w:type="spellEnd"/>
      <w:r w:rsidR="0043478C" w:rsidRPr="00F3009A">
        <w:rPr>
          <w:rFonts w:eastAsia="Times New Roman"/>
        </w:rPr>
        <w:t xml:space="preserve"> </w:t>
      </w:r>
      <w:r w:rsidRPr="00F3009A">
        <w:rPr>
          <w:rFonts w:eastAsia="Times New Roman"/>
        </w:rPr>
        <w:t xml:space="preserve"> </w:t>
      </w:r>
      <w:proofErr w:type="spellStart"/>
      <w:r w:rsidRPr="00F3009A">
        <w:rPr>
          <w:rFonts w:eastAsia="Times New Roman"/>
        </w:rPr>
        <w:t>Марие</w:t>
      </w:r>
      <w:proofErr w:type="spellEnd"/>
      <w:r w:rsidRPr="00F3009A">
        <w:rPr>
          <w:rFonts w:eastAsia="Times New Roman"/>
        </w:rPr>
        <w:t xml:space="preserve"> Николенко и </w:t>
      </w:r>
      <w:proofErr w:type="spellStart"/>
      <w:r w:rsidRPr="00F3009A">
        <w:rPr>
          <w:rFonts w:eastAsia="Times New Roman"/>
        </w:rPr>
        <w:t>Аруне</w:t>
      </w:r>
      <w:proofErr w:type="spellEnd"/>
      <w:r w:rsidRPr="00F3009A">
        <w:rPr>
          <w:rFonts w:eastAsia="Times New Roman"/>
        </w:rPr>
        <w:t xml:space="preserve"> </w:t>
      </w:r>
      <w:proofErr w:type="spellStart"/>
      <w:r w:rsidRPr="00F3009A">
        <w:rPr>
          <w:rFonts w:eastAsia="Times New Roman"/>
        </w:rPr>
        <w:t>Аширбековой</w:t>
      </w:r>
      <w:proofErr w:type="spellEnd"/>
      <w:r w:rsidRPr="00F3009A">
        <w:rPr>
          <w:rFonts w:eastAsia="Times New Roman"/>
        </w:rPr>
        <w:t>  выделены две квоты на бесплатное обучение в магистратуре по направлению «Туризм» в Поволжском государственном университете физической культуры, спорта и туризма.</w:t>
      </w:r>
    </w:p>
    <w:p w14:paraId="3968AD57" w14:textId="77777777" w:rsidR="005B51B6" w:rsidRPr="00F3009A" w:rsidRDefault="005B51B6" w:rsidP="00F3009A">
      <w:pPr>
        <w:tabs>
          <w:tab w:val="left" w:pos="851"/>
        </w:tabs>
        <w:ind w:firstLine="567"/>
        <w:rPr>
          <w:sz w:val="24"/>
          <w:szCs w:val="24"/>
        </w:rPr>
      </w:pPr>
    </w:p>
    <w:p w14:paraId="7FCEADD4" w14:textId="77777777" w:rsidR="00FA782C" w:rsidRPr="00582E43" w:rsidRDefault="00F858CE" w:rsidP="00F3009A">
      <w:pPr>
        <w:tabs>
          <w:tab w:val="left" w:pos="851"/>
        </w:tabs>
        <w:ind w:firstLine="567"/>
        <w:rPr>
          <w:b/>
          <w:color w:val="4F81BD" w:themeColor="accent1"/>
          <w:sz w:val="24"/>
          <w:szCs w:val="24"/>
          <w:highlight w:val="yellow"/>
        </w:rPr>
      </w:pPr>
      <w:r w:rsidRPr="00582E43">
        <w:rPr>
          <w:b/>
          <w:color w:val="4F81BD" w:themeColor="accent1"/>
          <w:sz w:val="24"/>
          <w:szCs w:val="24"/>
          <w:highlight w:val="yellow"/>
        </w:rPr>
        <w:t>Проблем</w:t>
      </w:r>
      <w:r w:rsidR="00272BCC" w:rsidRPr="00582E43">
        <w:rPr>
          <w:b/>
          <w:color w:val="4F81BD" w:themeColor="accent1"/>
          <w:sz w:val="24"/>
          <w:szCs w:val="24"/>
          <w:highlight w:val="yellow"/>
        </w:rPr>
        <w:t>н</w:t>
      </w:r>
      <w:r w:rsidRPr="00582E43">
        <w:rPr>
          <w:b/>
          <w:color w:val="4F81BD" w:themeColor="accent1"/>
          <w:sz w:val="24"/>
          <w:szCs w:val="24"/>
          <w:highlight w:val="yellow"/>
        </w:rPr>
        <w:t>ы</w:t>
      </w:r>
      <w:r w:rsidR="00272BCC" w:rsidRPr="00582E43">
        <w:rPr>
          <w:b/>
          <w:color w:val="4F81BD" w:themeColor="accent1"/>
          <w:sz w:val="24"/>
          <w:szCs w:val="24"/>
          <w:highlight w:val="yellow"/>
        </w:rPr>
        <w:t>е вопросы по по</w:t>
      </w:r>
      <w:r w:rsidR="005B51B6" w:rsidRPr="00582E43">
        <w:rPr>
          <w:b/>
          <w:color w:val="4F81BD" w:themeColor="accent1"/>
          <w:sz w:val="24"/>
          <w:szCs w:val="24"/>
          <w:highlight w:val="yellow"/>
        </w:rPr>
        <w:t>вышению результативности науки</w:t>
      </w:r>
    </w:p>
    <w:p w14:paraId="61A5BA72" w14:textId="2DEE9FC0" w:rsidR="00582E43" w:rsidRPr="00582E43" w:rsidRDefault="00582E43" w:rsidP="00F3009A">
      <w:pPr>
        <w:tabs>
          <w:tab w:val="left" w:pos="851"/>
        </w:tabs>
        <w:ind w:firstLine="567"/>
        <w:rPr>
          <w:color w:val="4F81BD" w:themeColor="accent1"/>
          <w:sz w:val="24"/>
          <w:szCs w:val="24"/>
          <w:highlight w:val="yellow"/>
        </w:rPr>
      </w:pPr>
      <w:r w:rsidRPr="00582E43">
        <w:rPr>
          <w:color w:val="4F81BD" w:themeColor="accent1"/>
          <w:sz w:val="24"/>
          <w:szCs w:val="24"/>
          <w:highlight w:val="yellow"/>
        </w:rPr>
        <w:t>1.  Кадровый потенциал с высоким возрастом остепененных и разрывом поколений</w:t>
      </w:r>
    </w:p>
    <w:p w14:paraId="36EFAC4E" w14:textId="6C1E61B9" w:rsidR="00781A8E" w:rsidRPr="00582E43" w:rsidRDefault="00582E43" w:rsidP="00F3009A">
      <w:pPr>
        <w:tabs>
          <w:tab w:val="left" w:pos="851"/>
        </w:tabs>
        <w:ind w:firstLine="567"/>
        <w:rPr>
          <w:color w:val="4F81BD" w:themeColor="accent1"/>
          <w:sz w:val="24"/>
          <w:szCs w:val="24"/>
          <w:highlight w:val="yellow"/>
        </w:rPr>
      </w:pPr>
      <w:r w:rsidRPr="00582E43">
        <w:rPr>
          <w:color w:val="4F81BD" w:themeColor="accent1"/>
          <w:sz w:val="24"/>
          <w:szCs w:val="24"/>
          <w:highlight w:val="yellow"/>
        </w:rPr>
        <w:t>2</w:t>
      </w:r>
      <w:r w:rsidR="00781A8E" w:rsidRPr="00582E43">
        <w:rPr>
          <w:color w:val="4F81BD" w:themeColor="accent1"/>
          <w:sz w:val="24"/>
          <w:szCs w:val="24"/>
          <w:highlight w:val="yellow"/>
        </w:rPr>
        <w:t>.</w:t>
      </w:r>
      <w:r w:rsidR="00B77B78">
        <w:rPr>
          <w:color w:val="4F81BD" w:themeColor="accent1"/>
          <w:sz w:val="24"/>
          <w:szCs w:val="24"/>
          <w:highlight w:val="yellow"/>
        </w:rPr>
        <w:t xml:space="preserve"> </w:t>
      </w:r>
      <w:r w:rsidR="00781A8E" w:rsidRPr="00582E43">
        <w:rPr>
          <w:color w:val="4F81BD" w:themeColor="accent1"/>
          <w:sz w:val="24"/>
          <w:szCs w:val="24"/>
          <w:highlight w:val="yellow"/>
        </w:rPr>
        <w:t xml:space="preserve">Публикационная активность по ряду позиций не достаточна, </w:t>
      </w:r>
      <w:r w:rsidR="005D21E9" w:rsidRPr="00582E43">
        <w:rPr>
          <w:color w:val="4F81BD" w:themeColor="accent1"/>
          <w:sz w:val="24"/>
          <w:szCs w:val="24"/>
          <w:highlight w:val="yellow"/>
        </w:rPr>
        <w:t xml:space="preserve">что создает проблемы в руководстве магистерскими и докторскими, </w:t>
      </w:r>
      <w:r w:rsidRPr="00582E43">
        <w:rPr>
          <w:color w:val="4F81BD" w:themeColor="accent1"/>
          <w:sz w:val="24"/>
          <w:szCs w:val="24"/>
          <w:highlight w:val="yellow"/>
        </w:rPr>
        <w:t xml:space="preserve">участию в конкурсах, </w:t>
      </w:r>
      <w:proofErr w:type="gramStart"/>
      <w:r w:rsidRPr="00582E43">
        <w:rPr>
          <w:color w:val="4F81BD" w:themeColor="accent1"/>
          <w:sz w:val="24"/>
          <w:szCs w:val="24"/>
          <w:highlight w:val="yellow"/>
        </w:rPr>
        <w:t xml:space="preserve">хоздоговорах </w:t>
      </w:r>
      <w:r w:rsidR="009B2839">
        <w:rPr>
          <w:color w:val="4F81BD" w:themeColor="accent1"/>
          <w:sz w:val="24"/>
          <w:szCs w:val="24"/>
          <w:highlight w:val="yellow"/>
        </w:rPr>
        <w:t>.</w:t>
      </w:r>
      <w:proofErr w:type="gramEnd"/>
      <w:r w:rsidR="00781A8E" w:rsidRPr="00B77B78">
        <w:rPr>
          <w:color w:val="FF0000"/>
          <w:sz w:val="24"/>
          <w:szCs w:val="24"/>
          <w:highlight w:val="yellow"/>
        </w:rPr>
        <w:t xml:space="preserve"> </w:t>
      </w:r>
    </w:p>
    <w:p w14:paraId="23B203C8" w14:textId="7C0453CC" w:rsidR="00781A8E" w:rsidRPr="00582E43" w:rsidRDefault="00781A8E" w:rsidP="00F3009A">
      <w:pPr>
        <w:ind w:firstLine="567"/>
        <w:rPr>
          <w:color w:val="4F81BD" w:themeColor="accent1"/>
          <w:sz w:val="24"/>
          <w:szCs w:val="24"/>
          <w:highlight w:val="yellow"/>
        </w:rPr>
      </w:pPr>
      <w:r w:rsidRPr="00582E43">
        <w:rPr>
          <w:color w:val="4F81BD" w:themeColor="accent1"/>
          <w:sz w:val="24"/>
          <w:szCs w:val="24"/>
          <w:highlight w:val="yellow"/>
        </w:rPr>
        <w:t>2. Научные исследования ППС, диссертации магистрантов и докторантов во многом оторваны от потребностей рынка</w:t>
      </w:r>
      <w:r w:rsidR="001133FF" w:rsidRPr="00582E43">
        <w:rPr>
          <w:color w:val="4F81BD" w:themeColor="accent1"/>
          <w:sz w:val="24"/>
          <w:szCs w:val="24"/>
          <w:highlight w:val="yellow"/>
        </w:rPr>
        <w:t>, тренда цифровизации</w:t>
      </w:r>
      <w:r w:rsidR="00582E43" w:rsidRPr="00582E43">
        <w:rPr>
          <w:color w:val="4F81BD" w:themeColor="accent1"/>
          <w:sz w:val="24"/>
          <w:szCs w:val="24"/>
          <w:highlight w:val="yellow"/>
        </w:rPr>
        <w:t xml:space="preserve"> и интернационализации, а</w:t>
      </w:r>
      <w:r w:rsidRPr="00582E43">
        <w:rPr>
          <w:color w:val="4F81BD" w:themeColor="accent1"/>
          <w:sz w:val="24"/>
          <w:szCs w:val="24"/>
          <w:highlight w:val="yellow"/>
        </w:rPr>
        <w:t xml:space="preserve"> </w:t>
      </w:r>
      <w:r w:rsidR="00582E43" w:rsidRPr="00582E43">
        <w:rPr>
          <w:color w:val="4F81BD" w:themeColor="accent1"/>
          <w:sz w:val="24"/>
          <w:szCs w:val="24"/>
          <w:highlight w:val="yellow"/>
        </w:rPr>
        <w:lastRenderedPageBreak/>
        <w:t>д</w:t>
      </w:r>
      <w:r w:rsidRPr="00582E43">
        <w:rPr>
          <w:color w:val="4F81BD" w:themeColor="accent1"/>
          <w:sz w:val="24"/>
          <w:szCs w:val="24"/>
          <w:highlight w:val="yellow"/>
        </w:rPr>
        <w:t xml:space="preserve">остигнутый уровень коммерциализации обеспечивается отдельными </w:t>
      </w:r>
      <w:r w:rsidR="00582E43" w:rsidRPr="00582E43">
        <w:rPr>
          <w:color w:val="4F81BD" w:themeColor="accent1"/>
          <w:sz w:val="24"/>
          <w:szCs w:val="24"/>
          <w:highlight w:val="yellow"/>
        </w:rPr>
        <w:t>прорывными проектами</w:t>
      </w:r>
      <w:r w:rsidRPr="00582E43">
        <w:rPr>
          <w:color w:val="4F81BD" w:themeColor="accent1"/>
          <w:sz w:val="24"/>
          <w:szCs w:val="24"/>
          <w:highlight w:val="yellow"/>
        </w:rPr>
        <w:t>.</w:t>
      </w:r>
    </w:p>
    <w:p w14:paraId="7F47C228" w14:textId="77EFCC73" w:rsidR="00781A8E" w:rsidRPr="00582E43" w:rsidRDefault="00781A8E" w:rsidP="00F3009A">
      <w:pPr>
        <w:tabs>
          <w:tab w:val="left" w:pos="851"/>
        </w:tabs>
        <w:ind w:firstLine="567"/>
        <w:rPr>
          <w:color w:val="4F81BD" w:themeColor="accent1"/>
          <w:sz w:val="24"/>
          <w:szCs w:val="24"/>
          <w:highlight w:val="yellow"/>
        </w:rPr>
      </w:pPr>
      <w:r w:rsidRPr="00582E43">
        <w:rPr>
          <w:color w:val="4F81BD" w:themeColor="accent1"/>
          <w:sz w:val="24"/>
          <w:szCs w:val="24"/>
          <w:highlight w:val="yellow"/>
        </w:rPr>
        <w:t xml:space="preserve">3. Материальная база, исследовательская и лабораторная среда развиваются не системно, в ряде лабораторий отсутствует четкое планирование деятельности </w:t>
      </w:r>
      <w:r w:rsidR="00582E43" w:rsidRPr="00582E43">
        <w:rPr>
          <w:color w:val="4F81BD" w:themeColor="accent1"/>
          <w:sz w:val="24"/>
          <w:szCs w:val="24"/>
          <w:highlight w:val="yellow"/>
        </w:rPr>
        <w:t xml:space="preserve">и </w:t>
      </w:r>
      <w:r w:rsidR="00582E43" w:rsidRPr="00B77B78">
        <w:rPr>
          <w:color w:val="FF0000"/>
          <w:sz w:val="24"/>
          <w:szCs w:val="24"/>
          <w:highlight w:val="yellow"/>
        </w:rPr>
        <w:t>контрол</w:t>
      </w:r>
      <w:r w:rsidR="009B2839">
        <w:rPr>
          <w:color w:val="FF0000"/>
          <w:sz w:val="24"/>
          <w:szCs w:val="24"/>
          <w:highlight w:val="yellow"/>
        </w:rPr>
        <w:t>ь</w:t>
      </w:r>
      <w:r w:rsidR="00582E43" w:rsidRPr="00B77B78">
        <w:rPr>
          <w:color w:val="FF0000"/>
          <w:sz w:val="24"/>
          <w:szCs w:val="24"/>
          <w:highlight w:val="yellow"/>
        </w:rPr>
        <w:t xml:space="preserve"> </w:t>
      </w:r>
      <w:r w:rsidRPr="00B77B78">
        <w:rPr>
          <w:color w:val="FF0000"/>
          <w:sz w:val="24"/>
          <w:szCs w:val="24"/>
          <w:highlight w:val="yellow"/>
        </w:rPr>
        <w:t>клю</w:t>
      </w:r>
      <w:r w:rsidR="009B2839">
        <w:rPr>
          <w:color w:val="FF0000"/>
          <w:sz w:val="24"/>
          <w:szCs w:val="24"/>
          <w:highlight w:val="yellow"/>
        </w:rPr>
        <w:t>чевых показателей эффективности</w:t>
      </w:r>
      <w:r w:rsidR="001133FF" w:rsidRPr="00582E43">
        <w:rPr>
          <w:color w:val="4F81BD" w:themeColor="accent1"/>
          <w:sz w:val="24"/>
          <w:szCs w:val="24"/>
          <w:highlight w:val="yellow"/>
        </w:rPr>
        <w:t>, включая перспективы модернизации</w:t>
      </w:r>
      <w:r w:rsidR="00582E43" w:rsidRPr="00582E43">
        <w:rPr>
          <w:color w:val="4F81BD" w:themeColor="accent1"/>
          <w:sz w:val="24"/>
          <w:szCs w:val="24"/>
          <w:highlight w:val="yellow"/>
        </w:rPr>
        <w:t xml:space="preserve"> МТБ</w:t>
      </w:r>
      <w:r w:rsidRPr="00582E43">
        <w:rPr>
          <w:color w:val="4F81BD" w:themeColor="accent1"/>
          <w:sz w:val="24"/>
          <w:szCs w:val="24"/>
          <w:highlight w:val="yellow"/>
        </w:rPr>
        <w:t xml:space="preserve">. </w:t>
      </w:r>
    </w:p>
    <w:p w14:paraId="7EF062B3" w14:textId="77777777" w:rsidR="0020591E" w:rsidRPr="00582E43" w:rsidRDefault="00781A8E" w:rsidP="00F3009A">
      <w:pPr>
        <w:tabs>
          <w:tab w:val="left" w:pos="851"/>
        </w:tabs>
        <w:ind w:firstLine="567"/>
        <w:rPr>
          <w:color w:val="4F81BD" w:themeColor="accent1"/>
          <w:sz w:val="24"/>
          <w:szCs w:val="24"/>
          <w:highlight w:val="yellow"/>
        </w:rPr>
      </w:pPr>
      <w:r w:rsidRPr="00582E43">
        <w:rPr>
          <w:color w:val="4F81BD" w:themeColor="accent1"/>
          <w:sz w:val="24"/>
          <w:szCs w:val="24"/>
          <w:highlight w:val="yellow"/>
        </w:rPr>
        <w:t xml:space="preserve">4. </w:t>
      </w:r>
      <w:r w:rsidR="0020591E" w:rsidRPr="00582E43">
        <w:rPr>
          <w:color w:val="4F81BD" w:themeColor="accent1"/>
          <w:sz w:val="24"/>
          <w:szCs w:val="24"/>
          <w:highlight w:val="yellow"/>
        </w:rPr>
        <w:t>Инновационная</w:t>
      </w:r>
      <w:r w:rsidR="008E6434" w:rsidRPr="00582E43">
        <w:rPr>
          <w:color w:val="4F81BD" w:themeColor="accent1"/>
          <w:sz w:val="24"/>
          <w:szCs w:val="24"/>
          <w:highlight w:val="yellow"/>
        </w:rPr>
        <w:t xml:space="preserve"> </w:t>
      </w:r>
      <w:r w:rsidR="0020591E" w:rsidRPr="00582E43">
        <w:rPr>
          <w:color w:val="4F81BD" w:themeColor="accent1"/>
          <w:sz w:val="24"/>
          <w:szCs w:val="24"/>
          <w:highlight w:val="yellow"/>
        </w:rPr>
        <w:t>составляющая</w:t>
      </w:r>
      <w:r w:rsidRPr="00582E43">
        <w:rPr>
          <w:color w:val="4F81BD" w:themeColor="accent1"/>
          <w:sz w:val="24"/>
          <w:szCs w:val="24"/>
          <w:highlight w:val="yellow"/>
        </w:rPr>
        <w:t xml:space="preserve"> научных процессов остается на недостаточном уровне, что требует изменения подход</w:t>
      </w:r>
      <w:r w:rsidR="0020591E" w:rsidRPr="00582E43">
        <w:rPr>
          <w:color w:val="4F81BD" w:themeColor="accent1"/>
          <w:sz w:val="24"/>
          <w:szCs w:val="24"/>
          <w:highlight w:val="yellow"/>
        </w:rPr>
        <w:t>ов</w:t>
      </w:r>
      <w:r w:rsidR="008E6434" w:rsidRPr="00582E43">
        <w:rPr>
          <w:color w:val="4F81BD" w:themeColor="accent1"/>
          <w:sz w:val="24"/>
          <w:szCs w:val="24"/>
          <w:highlight w:val="yellow"/>
        </w:rPr>
        <w:t xml:space="preserve"> </w:t>
      </w:r>
      <w:r w:rsidR="002E4ED8" w:rsidRPr="00582E43">
        <w:rPr>
          <w:color w:val="4F81BD" w:themeColor="accent1"/>
          <w:sz w:val="24"/>
          <w:szCs w:val="24"/>
          <w:highlight w:val="yellow"/>
        </w:rPr>
        <w:t xml:space="preserve">в </w:t>
      </w:r>
      <w:r w:rsidR="001133FF" w:rsidRPr="00582E43">
        <w:rPr>
          <w:color w:val="4F81BD" w:themeColor="accent1"/>
          <w:sz w:val="24"/>
          <w:szCs w:val="24"/>
          <w:highlight w:val="yellow"/>
        </w:rPr>
        <w:t>рамках интегрированной концепции цифровизации университета</w:t>
      </w:r>
      <w:r w:rsidR="002E4ED8" w:rsidRPr="00582E43">
        <w:rPr>
          <w:color w:val="4F81BD" w:themeColor="accent1"/>
          <w:sz w:val="24"/>
          <w:szCs w:val="24"/>
          <w:highlight w:val="yellow"/>
        </w:rPr>
        <w:t>.</w:t>
      </w:r>
    </w:p>
    <w:p w14:paraId="67077C10" w14:textId="77777777" w:rsidR="006D341A" w:rsidRPr="00F3009A" w:rsidRDefault="006D341A" w:rsidP="00F3009A">
      <w:pPr>
        <w:tabs>
          <w:tab w:val="left" w:pos="851"/>
        </w:tabs>
        <w:ind w:firstLine="567"/>
        <w:rPr>
          <w:b/>
          <w:bCs/>
          <w:sz w:val="24"/>
          <w:szCs w:val="24"/>
          <w:highlight w:val="yellow"/>
        </w:rPr>
      </w:pPr>
    </w:p>
    <w:p w14:paraId="252F6893" w14:textId="77777777" w:rsidR="00095912" w:rsidRPr="00F3009A" w:rsidRDefault="00272BCC" w:rsidP="00F3009A">
      <w:pPr>
        <w:tabs>
          <w:tab w:val="left" w:pos="851"/>
        </w:tabs>
        <w:ind w:firstLine="567"/>
        <w:rPr>
          <w:b/>
          <w:bCs/>
          <w:sz w:val="24"/>
          <w:szCs w:val="24"/>
          <w:highlight w:val="yellow"/>
        </w:rPr>
      </w:pPr>
      <w:r w:rsidRPr="00F3009A">
        <w:rPr>
          <w:b/>
          <w:bCs/>
          <w:sz w:val="24"/>
          <w:szCs w:val="24"/>
          <w:highlight w:val="yellow"/>
        </w:rPr>
        <w:t xml:space="preserve">Предложения по повышению  результативности науки </w:t>
      </w:r>
    </w:p>
    <w:p w14:paraId="26CBA56C" w14:textId="111B1E6A" w:rsidR="002A1D6E" w:rsidRPr="00F3009A" w:rsidRDefault="002A1D6E" w:rsidP="00F3009A">
      <w:pPr>
        <w:tabs>
          <w:tab w:val="left" w:pos="851"/>
        </w:tabs>
        <w:ind w:firstLine="567"/>
        <w:rPr>
          <w:bCs/>
          <w:sz w:val="24"/>
          <w:szCs w:val="24"/>
          <w:highlight w:val="yellow"/>
        </w:rPr>
      </w:pPr>
      <w:r w:rsidRPr="00F3009A">
        <w:rPr>
          <w:bCs/>
          <w:sz w:val="24"/>
          <w:szCs w:val="24"/>
          <w:highlight w:val="yellow"/>
          <w:lang w:val="kk-KZ"/>
        </w:rPr>
        <w:t xml:space="preserve">1.Провести обсуждение, утвердить и обеспечить выполнение Дорожной карты </w:t>
      </w:r>
      <w:r w:rsidR="006F4D29">
        <w:rPr>
          <w:bCs/>
          <w:sz w:val="24"/>
          <w:szCs w:val="24"/>
          <w:highlight w:val="yellow"/>
          <w:lang w:val="kk-KZ"/>
        </w:rPr>
        <w:t xml:space="preserve">роста публикационной активности ППС на 2024 -2026 гг. </w:t>
      </w:r>
      <w:r w:rsidR="009B2839">
        <w:rPr>
          <w:bCs/>
          <w:sz w:val="24"/>
          <w:szCs w:val="24"/>
          <w:highlight w:val="yellow"/>
          <w:lang w:val="kk-KZ"/>
        </w:rPr>
        <w:t>на основе</w:t>
      </w:r>
      <w:r w:rsidR="006F4D29" w:rsidRPr="00B77B78">
        <w:rPr>
          <w:bCs/>
          <w:color w:val="FF0000"/>
          <w:sz w:val="24"/>
          <w:szCs w:val="24"/>
          <w:highlight w:val="yellow"/>
          <w:lang w:val="kk-KZ"/>
        </w:rPr>
        <w:t xml:space="preserve">  </w:t>
      </w:r>
      <w:r w:rsidR="009B2839" w:rsidRPr="009B2839">
        <w:rPr>
          <w:bCs/>
          <w:sz w:val="24"/>
          <w:szCs w:val="24"/>
          <w:highlight w:val="yellow"/>
          <w:lang w:val="kk-KZ"/>
        </w:rPr>
        <w:t>более активного вовлечения в процесс</w:t>
      </w:r>
      <w:r w:rsidR="006F4D29" w:rsidRPr="009B2839">
        <w:rPr>
          <w:bCs/>
          <w:sz w:val="24"/>
          <w:szCs w:val="24"/>
          <w:highlight w:val="yellow"/>
          <w:lang w:val="kk-KZ"/>
        </w:rPr>
        <w:t xml:space="preserve">  </w:t>
      </w:r>
      <w:r w:rsidR="006F4D29">
        <w:rPr>
          <w:bCs/>
          <w:sz w:val="24"/>
          <w:szCs w:val="24"/>
          <w:highlight w:val="yellow"/>
          <w:lang w:val="kk-KZ"/>
        </w:rPr>
        <w:t>Научной библиотеки и  Редакционно-издательского отдела</w:t>
      </w:r>
      <w:r w:rsidR="002E4ED8" w:rsidRPr="00F3009A">
        <w:rPr>
          <w:bCs/>
          <w:sz w:val="24"/>
          <w:szCs w:val="24"/>
          <w:highlight w:val="yellow"/>
          <w:lang w:val="kk-KZ"/>
        </w:rPr>
        <w:t>.</w:t>
      </w:r>
    </w:p>
    <w:p w14:paraId="6D95E7CA" w14:textId="6B412E10" w:rsidR="002A1D6E" w:rsidRPr="00F3009A" w:rsidRDefault="002A1D6E" w:rsidP="00F3009A">
      <w:pPr>
        <w:tabs>
          <w:tab w:val="left" w:pos="851"/>
        </w:tabs>
        <w:ind w:firstLine="567"/>
        <w:rPr>
          <w:sz w:val="24"/>
          <w:szCs w:val="24"/>
          <w:highlight w:val="yellow"/>
        </w:rPr>
      </w:pPr>
      <w:r w:rsidRPr="00F3009A">
        <w:rPr>
          <w:sz w:val="24"/>
          <w:szCs w:val="24"/>
          <w:highlight w:val="yellow"/>
        </w:rPr>
        <w:t xml:space="preserve">2. </w:t>
      </w:r>
      <w:r w:rsidR="0066356B" w:rsidRPr="00F3009A">
        <w:rPr>
          <w:sz w:val="24"/>
          <w:szCs w:val="24"/>
          <w:highlight w:val="yellow"/>
        </w:rPr>
        <w:t>Повысить эффективност</w:t>
      </w:r>
      <w:r w:rsidR="00D175AA" w:rsidRPr="00F3009A">
        <w:rPr>
          <w:sz w:val="24"/>
          <w:szCs w:val="24"/>
          <w:highlight w:val="yellow"/>
        </w:rPr>
        <w:t>ь</w:t>
      </w:r>
      <w:r w:rsidR="0066356B" w:rsidRPr="00F3009A">
        <w:rPr>
          <w:sz w:val="24"/>
          <w:szCs w:val="24"/>
          <w:highlight w:val="yellow"/>
        </w:rPr>
        <w:t xml:space="preserve"> научной работы университета за счет </w:t>
      </w:r>
      <w:r w:rsidR="0020591E" w:rsidRPr="00F3009A">
        <w:rPr>
          <w:sz w:val="24"/>
          <w:szCs w:val="24"/>
          <w:highlight w:val="yellow"/>
        </w:rPr>
        <w:t xml:space="preserve">реализации концепции инновационного развития </w:t>
      </w:r>
      <w:r w:rsidR="0066356B" w:rsidRPr="00F3009A">
        <w:rPr>
          <w:sz w:val="24"/>
          <w:szCs w:val="24"/>
          <w:highlight w:val="yellow"/>
        </w:rPr>
        <w:t xml:space="preserve">и </w:t>
      </w:r>
      <w:r w:rsidR="00582E43">
        <w:rPr>
          <w:sz w:val="24"/>
          <w:szCs w:val="24"/>
          <w:highlight w:val="yellow"/>
        </w:rPr>
        <w:t>корректировки</w:t>
      </w:r>
      <w:r w:rsidR="0066356B" w:rsidRPr="00F3009A">
        <w:rPr>
          <w:sz w:val="24"/>
          <w:szCs w:val="24"/>
          <w:highlight w:val="yellow"/>
        </w:rPr>
        <w:t xml:space="preserve"> </w:t>
      </w:r>
      <w:r w:rsidR="0020591E" w:rsidRPr="00F3009A">
        <w:rPr>
          <w:sz w:val="24"/>
          <w:szCs w:val="24"/>
          <w:highlight w:val="yellow"/>
        </w:rPr>
        <w:t>Комплексного плана цифровизации</w:t>
      </w:r>
      <w:r w:rsidR="00D175AA" w:rsidRPr="00F3009A">
        <w:rPr>
          <w:sz w:val="24"/>
          <w:szCs w:val="24"/>
          <w:highlight w:val="yellow"/>
        </w:rPr>
        <w:t>,</w:t>
      </w:r>
      <w:r w:rsidR="00582E43">
        <w:rPr>
          <w:sz w:val="24"/>
          <w:szCs w:val="24"/>
          <w:highlight w:val="yellow"/>
        </w:rPr>
        <w:t xml:space="preserve"> </w:t>
      </w:r>
      <w:r w:rsidRPr="00F3009A">
        <w:rPr>
          <w:sz w:val="24"/>
          <w:szCs w:val="24"/>
          <w:highlight w:val="yellow"/>
        </w:rPr>
        <w:t xml:space="preserve">через </w:t>
      </w:r>
      <w:r w:rsidR="0066356B" w:rsidRPr="00F3009A">
        <w:rPr>
          <w:sz w:val="24"/>
          <w:szCs w:val="24"/>
          <w:highlight w:val="yellow"/>
        </w:rPr>
        <w:t>вовлечени</w:t>
      </w:r>
      <w:r w:rsidRPr="00F3009A">
        <w:rPr>
          <w:sz w:val="24"/>
          <w:szCs w:val="24"/>
          <w:highlight w:val="yellow"/>
        </w:rPr>
        <w:t>е</w:t>
      </w:r>
      <w:r w:rsidR="0066356B" w:rsidRPr="00F3009A">
        <w:rPr>
          <w:sz w:val="24"/>
          <w:szCs w:val="24"/>
          <w:highlight w:val="yellow"/>
        </w:rPr>
        <w:t xml:space="preserve"> большего количества  заинтересованных партнеров из внутренней и внешней среды </w:t>
      </w:r>
      <w:r w:rsidR="002E4ED8" w:rsidRPr="00F3009A">
        <w:rPr>
          <w:sz w:val="24"/>
          <w:szCs w:val="24"/>
          <w:highlight w:val="yellow"/>
        </w:rPr>
        <w:t>вуз</w:t>
      </w:r>
      <w:r w:rsidR="0066356B" w:rsidRPr="00F3009A">
        <w:rPr>
          <w:sz w:val="24"/>
          <w:szCs w:val="24"/>
          <w:highlight w:val="yellow"/>
        </w:rPr>
        <w:t xml:space="preserve">а, сотрудничества с органами власти, органами управления образованием, общественными и научными организациями РК и мира, другими вузами для успешной реализации модели инновационного Smart </w:t>
      </w:r>
      <w:r w:rsidR="00B77B78">
        <w:rPr>
          <w:sz w:val="24"/>
          <w:szCs w:val="24"/>
          <w:highlight w:val="yellow"/>
        </w:rPr>
        <w:t>–</w:t>
      </w:r>
      <w:r w:rsidR="0066356B" w:rsidRPr="00F3009A">
        <w:rPr>
          <w:sz w:val="24"/>
          <w:szCs w:val="24"/>
          <w:highlight w:val="yellow"/>
        </w:rPr>
        <w:t xml:space="preserve"> университета</w:t>
      </w:r>
      <w:r w:rsidR="00B77B78">
        <w:rPr>
          <w:sz w:val="24"/>
          <w:szCs w:val="24"/>
          <w:highlight w:val="yellow"/>
        </w:rPr>
        <w:t>.</w:t>
      </w:r>
    </w:p>
    <w:p w14:paraId="0330CF59" w14:textId="4216BA3C" w:rsidR="00582E43" w:rsidRDefault="002A1D6E" w:rsidP="00F3009A">
      <w:pPr>
        <w:tabs>
          <w:tab w:val="left" w:pos="851"/>
        </w:tabs>
        <w:ind w:firstLine="567"/>
        <w:rPr>
          <w:sz w:val="24"/>
          <w:szCs w:val="24"/>
          <w:highlight w:val="yellow"/>
        </w:rPr>
      </w:pPr>
      <w:r w:rsidRPr="00F3009A">
        <w:rPr>
          <w:sz w:val="24"/>
          <w:szCs w:val="24"/>
          <w:highlight w:val="yellow"/>
        </w:rPr>
        <w:t xml:space="preserve">3.Осуществлять систематическое повышение квалификации ППС и </w:t>
      </w:r>
      <w:r w:rsidR="00582E43">
        <w:rPr>
          <w:sz w:val="24"/>
          <w:szCs w:val="24"/>
          <w:highlight w:val="yellow"/>
        </w:rPr>
        <w:t>ученых университета на основе мультиканального финансирования</w:t>
      </w:r>
    </w:p>
    <w:p w14:paraId="2AEA1C22" w14:textId="1541AF93" w:rsidR="0066356B" w:rsidRPr="00F3009A" w:rsidRDefault="00582E43" w:rsidP="00F3009A">
      <w:pPr>
        <w:tabs>
          <w:tab w:val="left" w:pos="851"/>
        </w:tabs>
        <w:ind w:firstLine="567"/>
        <w:rPr>
          <w:sz w:val="24"/>
          <w:szCs w:val="24"/>
        </w:rPr>
      </w:pPr>
      <w:r>
        <w:rPr>
          <w:sz w:val="24"/>
          <w:szCs w:val="24"/>
          <w:highlight w:val="yellow"/>
        </w:rPr>
        <w:t xml:space="preserve">4. Вернуться к практике выделения </w:t>
      </w:r>
      <w:proofErr w:type="spellStart"/>
      <w:r>
        <w:rPr>
          <w:sz w:val="24"/>
          <w:szCs w:val="24"/>
          <w:highlight w:val="yellow"/>
        </w:rPr>
        <w:t>внутривузовских</w:t>
      </w:r>
      <w:proofErr w:type="spellEnd"/>
      <w:r>
        <w:rPr>
          <w:sz w:val="24"/>
          <w:szCs w:val="24"/>
          <w:highlight w:val="yellow"/>
        </w:rPr>
        <w:t xml:space="preserve"> научных грантов</w:t>
      </w:r>
      <w:r w:rsidR="002E4ED8" w:rsidRPr="00F3009A">
        <w:rPr>
          <w:sz w:val="24"/>
          <w:szCs w:val="24"/>
          <w:highlight w:val="yellow"/>
        </w:rPr>
        <w:t>.</w:t>
      </w:r>
    </w:p>
    <w:p w14:paraId="7245FF9E" w14:textId="77777777" w:rsidR="002A1D6E" w:rsidRPr="00F3009A" w:rsidRDefault="002A1D6E" w:rsidP="00F3009A">
      <w:pPr>
        <w:jc w:val="center"/>
        <w:rPr>
          <w:b/>
          <w:bCs/>
          <w:sz w:val="24"/>
          <w:szCs w:val="24"/>
          <w:lang w:val="kk-KZ"/>
        </w:rPr>
      </w:pPr>
    </w:p>
    <w:p w14:paraId="026C443E" w14:textId="77777777" w:rsidR="005C025C" w:rsidRPr="00F3009A" w:rsidRDefault="005C025C" w:rsidP="00F3009A">
      <w:pPr>
        <w:jc w:val="center"/>
        <w:rPr>
          <w:b/>
          <w:bCs/>
          <w:sz w:val="24"/>
          <w:szCs w:val="24"/>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2670"/>
        <w:gridCol w:w="3367"/>
      </w:tblGrid>
      <w:tr w:rsidR="005C025C" w:rsidRPr="00F3009A" w14:paraId="2B49372F" w14:textId="77777777" w:rsidTr="00095351">
        <w:tc>
          <w:tcPr>
            <w:tcW w:w="3346" w:type="dxa"/>
          </w:tcPr>
          <w:p w14:paraId="0E82AB1C" w14:textId="77777777" w:rsidR="005C025C" w:rsidRPr="00F3009A" w:rsidRDefault="005C025C" w:rsidP="00F3009A">
            <w:pPr>
              <w:jc w:val="center"/>
              <w:rPr>
                <w:b/>
                <w:bCs/>
                <w:sz w:val="24"/>
                <w:szCs w:val="24"/>
                <w:lang w:val="kk-KZ"/>
              </w:rPr>
            </w:pPr>
            <w:r w:rsidRPr="00F3009A">
              <w:rPr>
                <w:bCs/>
                <w:sz w:val="24"/>
                <w:szCs w:val="24"/>
                <w:lang w:val="kk-KZ"/>
              </w:rPr>
              <w:t>Проректор по исследованиям, инновациям и цифровизации</w:t>
            </w:r>
          </w:p>
        </w:tc>
        <w:tc>
          <w:tcPr>
            <w:tcW w:w="2716" w:type="dxa"/>
          </w:tcPr>
          <w:p w14:paraId="45EB0792" w14:textId="77777777" w:rsidR="005C025C" w:rsidRPr="00F3009A" w:rsidRDefault="005C025C" w:rsidP="00F3009A">
            <w:pPr>
              <w:jc w:val="center"/>
              <w:rPr>
                <w:b/>
                <w:bCs/>
                <w:sz w:val="24"/>
                <w:szCs w:val="24"/>
                <w:lang w:val="kk-KZ"/>
              </w:rPr>
            </w:pPr>
          </w:p>
        </w:tc>
        <w:tc>
          <w:tcPr>
            <w:tcW w:w="3402" w:type="dxa"/>
          </w:tcPr>
          <w:p w14:paraId="648E57EF" w14:textId="77777777" w:rsidR="00095351" w:rsidRPr="00F3009A" w:rsidRDefault="00095351" w:rsidP="00F3009A">
            <w:pPr>
              <w:jc w:val="center"/>
              <w:rPr>
                <w:bCs/>
                <w:noProof/>
                <w:sz w:val="24"/>
                <w:szCs w:val="24"/>
                <w:lang w:eastAsia="ru-RU"/>
              </w:rPr>
            </w:pPr>
          </w:p>
          <w:p w14:paraId="43D05B3E" w14:textId="77777777" w:rsidR="005C025C" w:rsidRPr="00F3009A" w:rsidRDefault="00095351" w:rsidP="00F3009A">
            <w:pPr>
              <w:jc w:val="center"/>
              <w:rPr>
                <w:bCs/>
                <w:noProof/>
                <w:sz w:val="24"/>
                <w:szCs w:val="24"/>
                <w:lang w:eastAsia="ru-RU"/>
              </w:rPr>
            </w:pPr>
            <w:r w:rsidRPr="00F3009A">
              <w:rPr>
                <w:bCs/>
                <w:noProof/>
                <w:sz w:val="24"/>
                <w:szCs w:val="24"/>
                <w:lang w:eastAsia="ru-RU"/>
              </w:rPr>
              <w:t xml:space="preserve">                          </w:t>
            </w:r>
            <w:r w:rsidR="005C025C" w:rsidRPr="00F3009A">
              <w:rPr>
                <w:bCs/>
                <w:noProof/>
                <w:sz w:val="24"/>
                <w:szCs w:val="24"/>
                <w:lang w:eastAsia="ru-RU"/>
              </w:rPr>
              <w:t>Ж. Жарлыгасов</w:t>
            </w:r>
          </w:p>
        </w:tc>
      </w:tr>
    </w:tbl>
    <w:p w14:paraId="32D6E1DD" w14:textId="77777777" w:rsidR="005C025C" w:rsidRPr="00F3009A" w:rsidRDefault="005C025C" w:rsidP="00F3009A">
      <w:pPr>
        <w:jc w:val="center"/>
        <w:rPr>
          <w:b/>
          <w:bCs/>
          <w:sz w:val="24"/>
          <w:szCs w:val="24"/>
          <w:lang w:val="kk-KZ"/>
        </w:rPr>
      </w:pPr>
    </w:p>
    <w:p w14:paraId="78A3A250" w14:textId="77777777" w:rsidR="005C025C" w:rsidRPr="00F3009A" w:rsidRDefault="005C025C" w:rsidP="00F3009A">
      <w:pPr>
        <w:jc w:val="center"/>
        <w:rPr>
          <w:b/>
          <w:bCs/>
          <w:sz w:val="24"/>
          <w:szCs w:val="24"/>
          <w:lang w:val="kk-KZ"/>
        </w:rPr>
      </w:pPr>
    </w:p>
    <w:p w14:paraId="3896DEC2" w14:textId="77777777" w:rsidR="00095912" w:rsidRPr="00F3009A" w:rsidRDefault="00095912" w:rsidP="00F3009A">
      <w:pPr>
        <w:jc w:val="center"/>
        <w:rPr>
          <w:b/>
          <w:bCs/>
          <w:sz w:val="24"/>
          <w:szCs w:val="24"/>
          <w:lang w:val="kk-KZ"/>
        </w:rPr>
      </w:pPr>
    </w:p>
    <w:p w14:paraId="0EEC9085" w14:textId="77777777" w:rsidR="00095912" w:rsidRPr="00F3009A" w:rsidRDefault="00095912" w:rsidP="00F3009A">
      <w:pPr>
        <w:jc w:val="left"/>
        <w:rPr>
          <w:bCs/>
          <w:sz w:val="24"/>
          <w:szCs w:val="24"/>
          <w:lang w:val="kk-KZ"/>
        </w:rPr>
      </w:pPr>
      <w:r w:rsidRPr="00F3009A">
        <w:rPr>
          <w:bCs/>
          <w:sz w:val="24"/>
          <w:szCs w:val="24"/>
          <w:lang w:val="kk-KZ"/>
        </w:rPr>
        <w:tab/>
      </w:r>
      <w:r w:rsidRPr="00F3009A">
        <w:rPr>
          <w:bCs/>
          <w:sz w:val="24"/>
          <w:szCs w:val="24"/>
          <w:lang w:val="kk-KZ"/>
        </w:rPr>
        <w:tab/>
      </w:r>
      <w:r w:rsidRPr="00F3009A">
        <w:rPr>
          <w:bCs/>
          <w:sz w:val="24"/>
          <w:szCs w:val="24"/>
          <w:lang w:val="kk-KZ"/>
        </w:rPr>
        <w:tab/>
      </w:r>
      <w:r w:rsidRPr="00F3009A">
        <w:rPr>
          <w:bCs/>
          <w:sz w:val="24"/>
          <w:szCs w:val="24"/>
          <w:lang w:val="kk-KZ"/>
        </w:rPr>
        <w:tab/>
      </w:r>
    </w:p>
    <w:sectPr w:rsidR="00095912" w:rsidRPr="00F3009A" w:rsidSect="00F13B85">
      <w:footerReference w:type="default" r:id="rId9"/>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28CF4" w14:textId="77777777" w:rsidR="00280B7B" w:rsidRDefault="00280B7B" w:rsidP="004D7284">
      <w:r>
        <w:separator/>
      </w:r>
    </w:p>
  </w:endnote>
  <w:endnote w:type="continuationSeparator" w:id="0">
    <w:p w14:paraId="062C3E74" w14:textId="77777777" w:rsidR="00280B7B" w:rsidRDefault="00280B7B" w:rsidP="004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Malgun Gothic">
    <w:panose1 w:val="020B0503020000020004"/>
    <w:charset w:val="81"/>
    <w:family w:val="swiss"/>
    <w:pitch w:val="variable"/>
    <w:sig w:usb0="900002AF" w:usb1="0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4C72" w14:textId="77777777" w:rsidR="006834CF" w:rsidRDefault="006834CF">
    <w:pPr>
      <w:pStyle w:val="af7"/>
      <w:jc w:val="center"/>
    </w:pPr>
    <w:r>
      <w:fldChar w:fldCharType="begin"/>
    </w:r>
    <w:r>
      <w:instrText xml:space="preserve"> PAGE   \* MERGEFORMAT </w:instrText>
    </w:r>
    <w:r>
      <w:fldChar w:fldCharType="separate"/>
    </w:r>
    <w:r w:rsidR="009B2839">
      <w:rPr>
        <w:noProof/>
      </w:rPr>
      <w:t>16</w:t>
    </w:r>
    <w:r>
      <w:rPr>
        <w:noProof/>
      </w:rPr>
      <w:fldChar w:fldCharType="end"/>
    </w:r>
  </w:p>
  <w:p w14:paraId="0954772D" w14:textId="77777777" w:rsidR="006834CF" w:rsidRDefault="006834C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B7A49" w14:textId="77777777" w:rsidR="00280B7B" w:rsidRDefault="00280B7B" w:rsidP="004D7284">
      <w:r>
        <w:separator/>
      </w:r>
    </w:p>
  </w:footnote>
  <w:footnote w:type="continuationSeparator" w:id="0">
    <w:p w14:paraId="0B9417DA" w14:textId="77777777" w:rsidR="00280B7B" w:rsidRDefault="00280B7B" w:rsidP="004D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F4D51"/>
    <w:multiLevelType w:val="hybridMultilevel"/>
    <w:tmpl w:val="602E48C4"/>
    <w:lvl w:ilvl="0" w:tplc="2B9AFAE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15:restartNumberingAfterBreak="0">
    <w:nsid w:val="2DBA75C0"/>
    <w:multiLevelType w:val="hybridMultilevel"/>
    <w:tmpl w:val="C906A4CC"/>
    <w:lvl w:ilvl="0" w:tplc="9580C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4A1121"/>
    <w:multiLevelType w:val="hybridMultilevel"/>
    <w:tmpl w:val="BDD65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12"/>
    <w:rsid w:val="000015F0"/>
    <w:rsid w:val="00003299"/>
    <w:rsid w:val="00003606"/>
    <w:rsid w:val="000039AC"/>
    <w:rsid w:val="0000449B"/>
    <w:rsid w:val="00004D00"/>
    <w:rsid w:val="00006D7E"/>
    <w:rsid w:val="00006F4E"/>
    <w:rsid w:val="0000756C"/>
    <w:rsid w:val="000118A8"/>
    <w:rsid w:val="00011B77"/>
    <w:rsid w:val="0001322A"/>
    <w:rsid w:val="000158DF"/>
    <w:rsid w:val="00016834"/>
    <w:rsid w:val="00020A02"/>
    <w:rsid w:val="00023966"/>
    <w:rsid w:val="000258B3"/>
    <w:rsid w:val="000269FC"/>
    <w:rsid w:val="00026C71"/>
    <w:rsid w:val="00026E23"/>
    <w:rsid w:val="000271EA"/>
    <w:rsid w:val="000274A6"/>
    <w:rsid w:val="000274DB"/>
    <w:rsid w:val="00030BD7"/>
    <w:rsid w:val="0003152F"/>
    <w:rsid w:val="0003204A"/>
    <w:rsid w:val="000328D6"/>
    <w:rsid w:val="000354FE"/>
    <w:rsid w:val="000356DD"/>
    <w:rsid w:val="00035B9B"/>
    <w:rsid w:val="00035DA7"/>
    <w:rsid w:val="000360F2"/>
    <w:rsid w:val="00037B2D"/>
    <w:rsid w:val="000401DD"/>
    <w:rsid w:val="000402A3"/>
    <w:rsid w:val="0004369D"/>
    <w:rsid w:val="0004544C"/>
    <w:rsid w:val="000464D0"/>
    <w:rsid w:val="000475F1"/>
    <w:rsid w:val="0005031F"/>
    <w:rsid w:val="0005167B"/>
    <w:rsid w:val="00052F10"/>
    <w:rsid w:val="000540E8"/>
    <w:rsid w:val="000545AE"/>
    <w:rsid w:val="00060561"/>
    <w:rsid w:val="00060AED"/>
    <w:rsid w:val="00062D29"/>
    <w:rsid w:val="0006381B"/>
    <w:rsid w:val="000642C2"/>
    <w:rsid w:val="00064CA5"/>
    <w:rsid w:val="00065360"/>
    <w:rsid w:val="000655EB"/>
    <w:rsid w:val="00066536"/>
    <w:rsid w:val="0006782D"/>
    <w:rsid w:val="000707B6"/>
    <w:rsid w:val="000712EE"/>
    <w:rsid w:val="000719C4"/>
    <w:rsid w:val="00071D3C"/>
    <w:rsid w:val="0007260C"/>
    <w:rsid w:val="00074025"/>
    <w:rsid w:val="000757C9"/>
    <w:rsid w:val="000757F3"/>
    <w:rsid w:val="00076FC6"/>
    <w:rsid w:val="0007789D"/>
    <w:rsid w:val="00077C46"/>
    <w:rsid w:val="000802FF"/>
    <w:rsid w:val="00080644"/>
    <w:rsid w:val="00081176"/>
    <w:rsid w:val="0008193D"/>
    <w:rsid w:val="00083211"/>
    <w:rsid w:val="00084CAE"/>
    <w:rsid w:val="00087B83"/>
    <w:rsid w:val="00087D28"/>
    <w:rsid w:val="0009014E"/>
    <w:rsid w:val="00090330"/>
    <w:rsid w:val="00091BB0"/>
    <w:rsid w:val="00092500"/>
    <w:rsid w:val="00092642"/>
    <w:rsid w:val="00095095"/>
    <w:rsid w:val="00095351"/>
    <w:rsid w:val="000955DD"/>
    <w:rsid w:val="00095912"/>
    <w:rsid w:val="000965D2"/>
    <w:rsid w:val="00096657"/>
    <w:rsid w:val="00096AEA"/>
    <w:rsid w:val="000A010E"/>
    <w:rsid w:val="000A08D7"/>
    <w:rsid w:val="000A160D"/>
    <w:rsid w:val="000A3B32"/>
    <w:rsid w:val="000A4E7C"/>
    <w:rsid w:val="000A5165"/>
    <w:rsid w:val="000A6FF0"/>
    <w:rsid w:val="000A7D0F"/>
    <w:rsid w:val="000B1DA6"/>
    <w:rsid w:val="000B208B"/>
    <w:rsid w:val="000B2465"/>
    <w:rsid w:val="000B2829"/>
    <w:rsid w:val="000B3E03"/>
    <w:rsid w:val="000B460C"/>
    <w:rsid w:val="000B4CEC"/>
    <w:rsid w:val="000B5D95"/>
    <w:rsid w:val="000B6675"/>
    <w:rsid w:val="000B6C66"/>
    <w:rsid w:val="000C0AB6"/>
    <w:rsid w:val="000C14D0"/>
    <w:rsid w:val="000C1C48"/>
    <w:rsid w:val="000C216C"/>
    <w:rsid w:val="000C2FE4"/>
    <w:rsid w:val="000D06C3"/>
    <w:rsid w:val="000D49CC"/>
    <w:rsid w:val="000D4A0A"/>
    <w:rsid w:val="000D701D"/>
    <w:rsid w:val="000E0745"/>
    <w:rsid w:val="000E1A33"/>
    <w:rsid w:val="000E34AD"/>
    <w:rsid w:val="000E366C"/>
    <w:rsid w:val="000E3A53"/>
    <w:rsid w:val="000E40F9"/>
    <w:rsid w:val="000E64EA"/>
    <w:rsid w:val="000E6C91"/>
    <w:rsid w:val="000F13CF"/>
    <w:rsid w:val="000F1A5E"/>
    <w:rsid w:val="000F2002"/>
    <w:rsid w:val="000F31CE"/>
    <w:rsid w:val="000F31FF"/>
    <w:rsid w:val="000F4136"/>
    <w:rsid w:val="001008EA"/>
    <w:rsid w:val="00101ACC"/>
    <w:rsid w:val="00101F34"/>
    <w:rsid w:val="00102E82"/>
    <w:rsid w:val="00103CB1"/>
    <w:rsid w:val="00103DD5"/>
    <w:rsid w:val="00106693"/>
    <w:rsid w:val="001072C0"/>
    <w:rsid w:val="001101BE"/>
    <w:rsid w:val="001106D2"/>
    <w:rsid w:val="00110D6B"/>
    <w:rsid w:val="00112EA8"/>
    <w:rsid w:val="001133FF"/>
    <w:rsid w:val="001201C9"/>
    <w:rsid w:val="00122013"/>
    <w:rsid w:val="001236D3"/>
    <w:rsid w:val="00123FD6"/>
    <w:rsid w:val="001262BD"/>
    <w:rsid w:val="00126331"/>
    <w:rsid w:val="00127909"/>
    <w:rsid w:val="001307F4"/>
    <w:rsid w:val="00130887"/>
    <w:rsid w:val="00131E53"/>
    <w:rsid w:val="001341B9"/>
    <w:rsid w:val="001343E8"/>
    <w:rsid w:val="00134C4D"/>
    <w:rsid w:val="00137ECC"/>
    <w:rsid w:val="00141136"/>
    <w:rsid w:val="0014147A"/>
    <w:rsid w:val="00142179"/>
    <w:rsid w:val="001442A1"/>
    <w:rsid w:val="001469CA"/>
    <w:rsid w:val="00150F41"/>
    <w:rsid w:val="0015106F"/>
    <w:rsid w:val="0015263B"/>
    <w:rsid w:val="00152642"/>
    <w:rsid w:val="00153257"/>
    <w:rsid w:val="00153433"/>
    <w:rsid w:val="00154DC1"/>
    <w:rsid w:val="00154FD9"/>
    <w:rsid w:val="00155200"/>
    <w:rsid w:val="0015523B"/>
    <w:rsid w:val="00160924"/>
    <w:rsid w:val="001610F1"/>
    <w:rsid w:val="00161263"/>
    <w:rsid w:val="0016236D"/>
    <w:rsid w:val="0016555F"/>
    <w:rsid w:val="00165F25"/>
    <w:rsid w:val="00166447"/>
    <w:rsid w:val="00170A9B"/>
    <w:rsid w:val="00172022"/>
    <w:rsid w:val="001720AA"/>
    <w:rsid w:val="00173CD8"/>
    <w:rsid w:val="00173ED1"/>
    <w:rsid w:val="0017457B"/>
    <w:rsid w:val="00175133"/>
    <w:rsid w:val="00177C04"/>
    <w:rsid w:val="00177E76"/>
    <w:rsid w:val="001841A0"/>
    <w:rsid w:val="00184422"/>
    <w:rsid w:val="001920AF"/>
    <w:rsid w:val="001929E4"/>
    <w:rsid w:val="00193637"/>
    <w:rsid w:val="00197222"/>
    <w:rsid w:val="001A3F75"/>
    <w:rsid w:val="001A46DA"/>
    <w:rsid w:val="001A4870"/>
    <w:rsid w:val="001A5419"/>
    <w:rsid w:val="001A5739"/>
    <w:rsid w:val="001A66D2"/>
    <w:rsid w:val="001A6E18"/>
    <w:rsid w:val="001A7232"/>
    <w:rsid w:val="001B1241"/>
    <w:rsid w:val="001B1F51"/>
    <w:rsid w:val="001B31AC"/>
    <w:rsid w:val="001B3582"/>
    <w:rsid w:val="001B6D5F"/>
    <w:rsid w:val="001B78A1"/>
    <w:rsid w:val="001B78EC"/>
    <w:rsid w:val="001C0A16"/>
    <w:rsid w:val="001C13CD"/>
    <w:rsid w:val="001C163E"/>
    <w:rsid w:val="001C47F6"/>
    <w:rsid w:val="001C4A4B"/>
    <w:rsid w:val="001C5CC7"/>
    <w:rsid w:val="001C6A35"/>
    <w:rsid w:val="001D294E"/>
    <w:rsid w:val="001D3400"/>
    <w:rsid w:val="001D6A02"/>
    <w:rsid w:val="001D6F9E"/>
    <w:rsid w:val="001E3C6E"/>
    <w:rsid w:val="001E4939"/>
    <w:rsid w:val="001E4F6D"/>
    <w:rsid w:val="001E5219"/>
    <w:rsid w:val="001E5DB3"/>
    <w:rsid w:val="001E705E"/>
    <w:rsid w:val="001E7A1B"/>
    <w:rsid w:val="001F016D"/>
    <w:rsid w:val="001F20FB"/>
    <w:rsid w:val="001F2A9C"/>
    <w:rsid w:val="001F3B40"/>
    <w:rsid w:val="001F54E8"/>
    <w:rsid w:val="001F62B5"/>
    <w:rsid w:val="001F660B"/>
    <w:rsid w:val="001F6AA5"/>
    <w:rsid w:val="001F7059"/>
    <w:rsid w:val="001F7EED"/>
    <w:rsid w:val="00202559"/>
    <w:rsid w:val="00202B74"/>
    <w:rsid w:val="0020591E"/>
    <w:rsid w:val="002068EE"/>
    <w:rsid w:val="00207F15"/>
    <w:rsid w:val="0021177F"/>
    <w:rsid w:val="00212039"/>
    <w:rsid w:val="00212237"/>
    <w:rsid w:val="00215CE5"/>
    <w:rsid w:val="00221474"/>
    <w:rsid w:val="002227F5"/>
    <w:rsid w:val="00223CC4"/>
    <w:rsid w:val="0022693A"/>
    <w:rsid w:val="00226A41"/>
    <w:rsid w:val="0023101D"/>
    <w:rsid w:val="00232754"/>
    <w:rsid w:val="00232898"/>
    <w:rsid w:val="002343B2"/>
    <w:rsid w:val="00234454"/>
    <w:rsid w:val="0023607C"/>
    <w:rsid w:val="00236120"/>
    <w:rsid w:val="0024067B"/>
    <w:rsid w:val="002409D8"/>
    <w:rsid w:val="002417C2"/>
    <w:rsid w:val="00241991"/>
    <w:rsid w:val="00241D8A"/>
    <w:rsid w:val="00246520"/>
    <w:rsid w:val="00250319"/>
    <w:rsid w:val="00253221"/>
    <w:rsid w:val="0025508F"/>
    <w:rsid w:val="0025633C"/>
    <w:rsid w:val="0026016C"/>
    <w:rsid w:val="00260AA3"/>
    <w:rsid w:val="002614F3"/>
    <w:rsid w:val="0026481A"/>
    <w:rsid w:val="00265883"/>
    <w:rsid w:val="002663B7"/>
    <w:rsid w:val="0026672C"/>
    <w:rsid w:val="00267B46"/>
    <w:rsid w:val="0027054E"/>
    <w:rsid w:val="00272BCC"/>
    <w:rsid w:val="00274BF5"/>
    <w:rsid w:val="00275B1F"/>
    <w:rsid w:val="00276C8D"/>
    <w:rsid w:val="00277952"/>
    <w:rsid w:val="00280B7B"/>
    <w:rsid w:val="0028168F"/>
    <w:rsid w:val="0028255F"/>
    <w:rsid w:val="0028268A"/>
    <w:rsid w:val="00284EAC"/>
    <w:rsid w:val="00286838"/>
    <w:rsid w:val="0029080F"/>
    <w:rsid w:val="00290BF7"/>
    <w:rsid w:val="00291412"/>
    <w:rsid w:val="00293A3F"/>
    <w:rsid w:val="002943A0"/>
    <w:rsid w:val="00295954"/>
    <w:rsid w:val="00296502"/>
    <w:rsid w:val="002972F4"/>
    <w:rsid w:val="0029779A"/>
    <w:rsid w:val="002A0043"/>
    <w:rsid w:val="002A174C"/>
    <w:rsid w:val="002A1CA2"/>
    <w:rsid w:val="002A1D6E"/>
    <w:rsid w:val="002A67F7"/>
    <w:rsid w:val="002A79C7"/>
    <w:rsid w:val="002A7C70"/>
    <w:rsid w:val="002B4CE0"/>
    <w:rsid w:val="002B4ECE"/>
    <w:rsid w:val="002B6282"/>
    <w:rsid w:val="002B7A58"/>
    <w:rsid w:val="002C3A1F"/>
    <w:rsid w:val="002C6022"/>
    <w:rsid w:val="002C6101"/>
    <w:rsid w:val="002C62D1"/>
    <w:rsid w:val="002C7177"/>
    <w:rsid w:val="002D01BD"/>
    <w:rsid w:val="002D08FD"/>
    <w:rsid w:val="002D4B38"/>
    <w:rsid w:val="002D5F9F"/>
    <w:rsid w:val="002D6FEE"/>
    <w:rsid w:val="002E1608"/>
    <w:rsid w:val="002E266A"/>
    <w:rsid w:val="002E46C9"/>
    <w:rsid w:val="002E49A3"/>
    <w:rsid w:val="002E4ED8"/>
    <w:rsid w:val="002E524C"/>
    <w:rsid w:val="002E5393"/>
    <w:rsid w:val="002E66BB"/>
    <w:rsid w:val="002E6837"/>
    <w:rsid w:val="002E7CEC"/>
    <w:rsid w:val="002F043C"/>
    <w:rsid w:val="002F140E"/>
    <w:rsid w:val="002F6B2E"/>
    <w:rsid w:val="002F7423"/>
    <w:rsid w:val="002F7DC6"/>
    <w:rsid w:val="00300F28"/>
    <w:rsid w:val="00301500"/>
    <w:rsid w:val="003021B2"/>
    <w:rsid w:val="003059DE"/>
    <w:rsid w:val="0030677E"/>
    <w:rsid w:val="00306F8E"/>
    <w:rsid w:val="00307546"/>
    <w:rsid w:val="0031231E"/>
    <w:rsid w:val="003123B6"/>
    <w:rsid w:val="003128CD"/>
    <w:rsid w:val="00314819"/>
    <w:rsid w:val="003204E1"/>
    <w:rsid w:val="00323129"/>
    <w:rsid w:val="00323424"/>
    <w:rsid w:val="003253A7"/>
    <w:rsid w:val="00325807"/>
    <w:rsid w:val="00327ADB"/>
    <w:rsid w:val="00336261"/>
    <w:rsid w:val="00336859"/>
    <w:rsid w:val="00337129"/>
    <w:rsid w:val="00342F99"/>
    <w:rsid w:val="0034327E"/>
    <w:rsid w:val="003433CD"/>
    <w:rsid w:val="00345401"/>
    <w:rsid w:val="00351898"/>
    <w:rsid w:val="00351FCE"/>
    <w:rsid w:val="00355107"/>
    <w:rsid w:val="0035576C"/>
    <w:rsid w:val="0035695C"/>
    <w:rsid w:val="00361C62"/>
    <w:rsid w:val="00361FA4"/>
    <w:rsid w:val="00363B42"/>
    <w:rsid w:val="003654E4"/>
    <w:rsid w:val="00365B93"/>
    <w:rsid w:val="00370969"/>
    <w:rsid w:val="00371D89"/>
    <w:rsid w:val="00372072"/>
    <w:rsid w:val="00372E70"/>
    <w:rsid w:val="003737E6"/>
    <w:rsid w:val="003741A6"/>
    <w:rsid w:val="0037564E"/>
    <w:rsid w:val="003756AE"/>
    <w:rsid w:val="00380D99"/>
    <w:rsid w:val="00381547"/>
    <w:rsid w:val="0038184D"/>
    <w:rsid w:val="003856D7"/>
    <w:rsid w:val="00385A7A"/>
    <w:rsid w:val="00386EAD"/>
    <w:rsid w:val="00387147"/>
    <w:rsid w:val="00387391"/>
    <w:rsid w:val="003874F6"/>
    <w:rsid w:val="003876B1"/>
    <w:rsid w:val="00387BC0"/>
    <w:rsid w:val="00387F21"/>
    <w:rsid w:val="003901CE"/>
    <w:rsid w:val="003902CD"/>
    <w:rsid w:val="00394125"/>
    <w:rsid w:val="00397AFE"/>
    <w:rsid w:val="003A0300"/>
    <w:rsid w:val="003A08F6"/>
    <w:rsid w:val="003A105F"/>
    <w:rsid w:val="003A1D39"/>
    <w:rsid w:val="003A32CF"/>
    <w:rsid w:val="003A40D1"/>
    <w:rsid w:val="003A4632"/>
    <w:rsid w:val="003A6678"/>
    <w:rsid w:val="003A6E5D"/>
    <w:rsid w:val="003A72DB"/>
    <w:rsid w:val="003B0AF4"/>
    <w:rsid w:val="003B2F82"/>
    <w:rsid w:val="003B35A0"/>
    <w:rsid w:val="003B3F19"/>
    <w:rsid w:val="003B7661"/>
    <w:rsid w:val="003C1B43"/>
    <w:rsid w:val="003C2D8F"/>
    <w:rsid w:val="003C2DAD"/>
    <w:rsid w:val="003C672F"/>
    <w:rsid w:val="003C67A2"/>
    <w:rsid w:val="003C74B8"/>
    <w:rsid w:val="003C7BF1"/>
    <w:rsid w:val="003D2F4D"/>
    <w:rsid w:val="003D58C5"/>
    <w:rsid w:val="003D6EAC"/>
    <w:rsid w:val="003D7CE5"/>
    <w:rsid w:val="003E1B7E"/>
    <w:rsid w:val="003E3C89"/>
    <w:rsid w:val="003E5992"/>
    <w:rsid w:val="003E5FA2"/>
    <w:rsid w:val="003E750C"/>
    <w:rsid w:val="003E7FBD"/>
    <w:rsid w:val="003F0216"/>
    <w:rsid w:val="003F046C"/>
    <w:rsid w:val="003F0567"/>
    <w:rsid w:val="003F1E89"/>
    <w:rsid w:val="003F3201"/>
    <w:rsid w:val="003F3688"/>
    <w:rsid w:val="003F55E3"/>
    <w:rsid w:val="003F6E92"/>
    <w:rsid w:val="00400AC0"/>
    <w:rsid w:val="0040245F"/>
    <w:rsid w:val="00402E22"/>
    <w:rsid w:val="00403D62"/>
    <w:rsid w:val="004042FC"/>
    <w:rsid w:val="004043E8"/>
    <w:rsid w:val="00404705"/>
    <w:rsid w:val="004056D2"/>
    <w:rsid w:val="00405F47"/>
    <w:rsid w:val="00407AF4"/>
    <w:rsid w:val="00410EE6"/>
    <w:rsid w:val="0041342C"/>
    <w:rsid w:val="0041399A"/>
    <w:rsid w:val="00414559"/>
    <w:rsid w:val="00414ECF"/>
    <w:rsid w:val="00417761"/>
    <w:rsid w:val="00417BA0"/>
    <w:rsid w:val="00420B88"/>
    <w:rsid w:val="00426664"/>
    <w:rsid w:val="00430153"/>
    <w:rsid w:val="00433EFF"/>
    <w:rsid w:val="00433FBA"/>
    <w:rsid w:val="0043478C"/>
    <w:rsid w:val="00436B17"/>
    <w:rsid w:val="00437211"/>
    <w:rsid w:val="0043742D"/>
    <w:rsid w:val="00437751"/>
    <w:rsid w:val="00440FF7"/>
    <w:rsid w:val="00443860"/>
    <w:rsid w:val="004438AB"/>
    <w:rsid w:val="0044447A"/>
    <w:rsid w:val="004476EF"/>
    <w:rsid w:val="00451FDD"/>
    <w:rsid w:val="00453B47"/>
    <w:rsid w:val="00453BEA"/>
    <w:rsid w:val="00453FFD"/>
    <w:rsid w:val="0045621D"/>
    <w:rsid w:val="00461917"/>
    <w:rsid w:val="00462077"/>
    <w:rsid w:val="00462E67"/>
    <w:rsid w:val="0046405E"/>
    <w:rsid w:val="0046445A"/>
    <w:rsid w:val="00464AD8"/>
    <w:rsid w:val="00465C76"/>
    <w:rsid w:val="00466E9F"/>
    <w:rsid w:val="00470363"/>
    <w:rsid w:val="004713EC"/>
    <w:rsid w:val="00471A74"/>
    <w:rsid w:val="00473051"/>
    <w:rsid w:val="004736CB"/>
    <w:rsid w:val="00476050"/>
    <w:rsid w:val="00480F6F"/>
    <w:rsid w:val="004822F8"/>
    <w:rsid w:val="00482621"/>
    <w:rsid w:val="00484663"/>
    <w:rsid w:val="0048628E"/>
    <w:rsid w:val="00487225"/>
    <w:rsid w:val="00487A9F"/>
    <w:rsid w:val="00490177"/>
    <w:rsid w:val="0049172B"/>
    <w:rsid w:val="00491CF7"/>
    <w:rsid w:val="00491EC6"/>
    <w:rsid w:val="00492A9D"/>
    <w:rsid w:val="00492C47"/>
    <w:rsid w:val="00496E81"/>
    <w:rsid w:val="004970BA"/>
    <w:rsid w:val="004974B4"/>
    <w:rsid w:val="004A03C7"/>
    <w:rsid w:val="004A3672"/>
    <w:rsid w:val="004A3BCE"/>
    <w:rsid w:val="004A5CBE"/>
    <w:rsid w:val="004A71C2"/>
    <w:rsid w:val="004B24C4"/>
    <w:rsid w:val="004B31E2"/>
    <w:rsid w:val="004B3DD7"/>
    <w:rsid w:val="004B4954"/>
    <w:rsid w:val="004B63F0"/>
    <w:rsid w:val="004B754A"/>
    <w:rsid w:val="004B7CD2"/>
    <w:rsid w:val="004C2CE5"/>
    <w:rsid w:val="004C4836"/>
    <w:rsid w:val="004C56EA"/>
    <w:rsid w:val="004C5FCF"/>
    <w:rsid w:val="004D0CE4"/>
    <w:rsid w:val="004D3CF5"/>
    <w:rsid w:val="004D552B"/>
    <w:rsid w:val="004D5F0D"/>
    <w:rsid w:val="004D7284"/>
    <w:rsid w:val="004E2115"/>
    <w:rsid w:val="004E320F"/>
    <w:rsid w:val="004E3876"/>
    <w:rsid w:val="004E3E3F"/>
    <w:rsid w:val="004F1A01"/>
    <w:rsid w:val="004F20DD"/>
    <w:rsid w:val="004F2659"/>
    <w:rsid w:val="004F3711"/>
    <w:rsid w:val="004F3FC1"/>
    <w:rsid w:val="00500208"/>
    <w:rsid w:val="00500B9A"/>
    <w:rsid w:val="00502468"/>
    <w:rsid w:val="0050248F"/>
    <w:rsid w:val="00503633"/>
    <w:rsid w:val="00504F29"/>
    <w:rsid w:val="005057BB"/>
    <w:rsid w:val="00507073"/>
    <w:rsid w:val="005128E4"/>
    <w:rsid w:val="00513A9A"/>
    <w:rsid w:val="0051562F"/>
    <w:rsid w:val="00515EC9"/>
    <w:rsid w:val="005175A8"/>
    <w:rsid w:val="005179EB"/>
    <w:rsid w:val="005223DC"/>
    <w:rsid w:val="00522EDF"/>
    <w:rsid w:val="00524421"/>
    <w:rsid w:val="005246C8"/>
    <w:rsid w:val="00525A23"/>
    <w:rsid w:val="00526A6D"/>
    <w:rsid w:val="005273B8"/>
    <w:rsid w:val="0053064A"/>
    <w:rsid w:val="00532FAA"/>
    <w:rsid w:val="0053391C"/>
    <w:rsid w:val="00533A98"/>
    <w:rsid w:val="00534CD2"/>
    <w:rsid w:val="00535B81"/>
    <w:rsid w:val="0053729F"/>
    <w:rsid w:val="0053779B"/>
    <w:rsid w:val="00537C6C"/>
    <w:rsid w:val="005423DC"/>
    <w:rsid w:val="00542AF9"/>
    <w:rsid w:val="00542BB5"/>
    <w:rsid w:val="00542F88"/>
    <w:rsid w:val="00544A50"/>
    <w:rsid w:val="005456D4"/>
    <w:rsid w:val="00545971"/>
    <w:rsid w:val="00550581"/>
    <w:rsid w:val="0055299D"/>
    <w:rsid w:val="00553421"/>
    <w:rsid w:val="00554566"/>
    <w:rsid w:val="0055687D"/>
    <w:rsid w:val="00556CE6"/>
    <w:rsid w:val="005574E8"/>
    <w:rsid w:val="00560043"/>
    <w:rsid w:val="00560061"/>
    <w:rsid w:val="0056061F"/>
    <w:rsid w:val="0056169D"/>
    <w:rsid w:val="0056268D"/>
    <w:rsid w:val="00563569"/>
    <w:rsid w:val="00565F69"/>
    <w:rsid w:val="0056611E"/>
    <w:rsid w:val="0056728B"/>
    <w:rsid w:val="0056763F"/>
    <w:rsid w:val="0057054F"/>
    <w:rsid w:val="00574C6D"/>
    <w:rsid w:val="00574E75"/>
    <w:rsid w:val="0057518B"/>
    <w:rsid w:val="00576DE7"/>
    <w:rsid w:val="00577429"/>
    <w:rsid w:val="00580700"/>
    <w:rsid w:val="00582D7B"/>
    <w:rsid w:val="00582E43"/>
    <w:rsid w:val="0058362D"/>
    <w:rsid w:val="0058515B"/>
    <w:rsid w:val="005854DC"/>
    <w:rsid w:val="005858EF"/>
    <w:rsid w:val="005861F0"/>
    <w:rsid w:val="00586482"/>
    <w:rsid w:val="00586928"/>
    <w:rsid w:val="00586B15"/>
    <w:rsid w:val="005879D8"/>
    <w:rsid w:val="00590A92"/>
    <w:rsid w:val="0059196F"/>
    <w:rsid w:val="00592354"/>
    <w:rsid w:val="0059235C"/>
    <w:rsid w:val="0059287E"/>
    <w:rsid w:val="00593E1D"/>
    <w:rsid w:val="0059641D"/>
    <w:rsid w:val="005A12CE"/>
    <w:rsid w:val="005A1C65"/>
    <w:rsid w:val="005A2187"/>
    <w:rsid w:val="005A2722"/>
    <w:rsid w:val="005A39AF"/>
    <w:rsid w:val="005A6269"/>
    <w:rsid w:val="005A6705"/>
    <w:rsid w:val="005B184D"/>
    <w:rsid w:val="005B2722"/>
    <w:rsid w:val="005B51B6"/>
    <w:rsid w:val="005B7557"/>
    <w:rsid w:val="005B75BE"/>
    <w:rsid w:val="005C025C"/>
    <w:rsid w:val="005C208D"/>
    <w:rsid w:val="005C2F6A"/>
    <w:rsid w:val="005C3088"/>
    <w:rsid w:val="005C32E5"/>
    <w:rsid w:val="005C3C02"/>
    <w:rsid w:val="005C44E0"/>
    <w:rsid w:val="005C458B"/>
    <w:rsid w:val="005C589A"/>
    <w:rsid w:val="005C59AC"/>
    <w:rsid w:val="005C650C"/>
    <w:rsid w:val="005C7F61"/>
    <w:rsid w:val="005D1087"/>
    <w:rsid w:val="005D128D"/>
    <w:rsid w:val="005D1C8D"/>
    <w:rsid w:val="005D21E9"/>
    <w:rsid w:val="005D278C"/>
    <w:rsid w:val="005D36D3"/>
    <w:rsid w:val="005D3B17"/>
    <w:rsid w:val="005D4695"/>
    <w:rsid w:val="005D6850"/>
    <w:rsid w:val="005D7283"/>
    <w:rsid w:val="005D760B"/>
    <w:rsid w:val="005E0692"/>
    <w:rsid w:val="005E19A2"/>
    <w:rsid w:val="005E1A29"/>
    <w:rsid w:val="005E245B"/>
    <w:rsid w:val="005E63D4"/>
    <w:rsid w:val="005F6E00"/>
    <w:rsid w:val="00602AA8"/>
    <w:rsid w:val="00603E17"/>
    <w:rsid w:val="0060403E"/>
    <w:rsid w:val="006063A7"/>
    <w:rsid w:val="00606EC2"/>
    <w:rsid w:val="00607143"/>
    <w:rsid w:val="00614D46"/>
    <w:rsid w:val="0061514C"/>
    <w:rsid w:val="00615C77"/>
    <w:rsid w:val="006160E9"/>
    <w:rsid w:val="00620AF6"/>
    <w:rsid w:val="006210A6"/>
    <w:rsid w:val="006228F2"/>
    <w:rsid w:val="00625084"/>
    <w:rsid w:val="0062515F"/>
    <w:rsid w:val="006254F2"/>
    <w:rsid w:val="006304BB"/>
    <w:rsid w:val="00630D68"/>
    <w:rsid w:val="00630E9E"/>
    <w:rsid w:val="00632231"/>
    <w:rsid w:val="00633756"/>
    <w:rsid w:val="00635CE0"/>
    <w:rsid w:val="00636D0E"/>
    <w:rsid w:val="00637536"/>
    <w:rsid w:val="00642D60"/>
    <w:rsid w:val="00643136"/>
    <w:rsid w:val="0064380C"/>
    <w:rsid w:val="006446F2"/>
    <w:rsid w:val="00644A71"/>
    <w:rsid w:val="006457C6"/>
    <w:rsid w:val="00647FC3"/>
    <w:rsid w:val="00652054"/>
    <w:rsid w:val="00655325"/>
    <w:rsid w:val="00655621"/>
    <w:rsid w:val="006561F5"/>
    <w:rsid w:val="00656420"/>
    <w:rsid w:val="00657158"/>
    <w:rsid w:val="00657A9F"/>
    <w:rsid w:val="0066072E"/>
    <w:rsid w:val="006608B0"/>
    <w:rsid w:val="00661782"/>
    <w:rsid w:val="00663324"/>
    <w:rsid w:val="0066356B"/>
    <w:rsid w:val="006636E7"/>
    <w:rsid w:val="00664085"/>
    <w:rsid w:val="006642D1"/>
    <w:rsid w:val="00664397"/>
    <w:rsid w:val="006643DE"/>
    <w:rsid w:val="00665A0A"/>
    <w:rsid w:val="00666FAC"/>
    <w:rsid w:val="00667248"/>
    <w:rsid w:val="0066796C"/>
    <w:rsid w:val="00677447"/>
    <w:rsid w:val="006811BD"/>
    <w:rsid w:val="006819F1"/>
    <w:rsid w:val="0068295B"/>
    <w:rsid w:val="006829D9"/>
    <w:rsid w:val="006834CF"/>
    <w:rsid w:val="00683CF5"/>
    <w:rsid w:val="00684EAD"/>
    <w:rsid w:val="00687224"/>
    <w:rsid w:val="0068789F"/>
    <w:rsid w:val="00687D78"/>
    <w:rsid w:val="00690C80"/>
    <w:rsid w:val="00694FEC"/>
    <w:rsid w:val="0069687D"/>
    <w:rsid w:val="00696AE9"/>
    <w:rsid w:val="006971EC"/>
    <w:rsid w:val="00697A7F"/>
    <w:rsid w:val="006A00A9"/>
    <w:rsid w:val="006A04E0"/>
    <w:rsid w:val="006A1262"/>
    <w:rsid w:val="006A1809"/>
    <w:rsid w:val="006A283A"/>
    <w:rsid w:val="006A30C2"/>
    <w:rsid w:val="006A4010"/>
    <w:rsid w:val="006A447B"/>
    <w:rsid w:val="006A476C"/>
    <w:rsid w:val="006A5039"/>
    <w:rsid w:val="006A7B00"/>
    <w:rsid w:val="006B11C3"/>
    <w:rsid w:val="006B2DBE"/>
    <w:rsid w:val="006B4A3B"/>
    <w:rsid w:val="006B4C0F"/>
    <w:rsid w:val="006B5E6B"/>
    <w:rsid w:val="006B7292"/>
    <w:rsid w:val="006B7A46"/>
    <w:rsid w:val="006C28DE"/>
    <w:rsid w:val="006C2EC9"/>
    <w:rsid w:val="006C58A4"/>
    <w:rsid w:val="006C5FE8"/>
    <w:rsid w:val="006C664A"/>
    <w:rsid w:val="006C6A70"/>
    <w:rsid w:val="006C6FB0"/>
    <w:rsid w:val="006C76E5"/>
    <w:rsid w:val="006C7D4C"/>
    <w:rsid w:val="006D07D9"/>
    <w:rsid w:val="006D1712"/>
    <w:rsid w:val="006D2174"/>
    <w:rsid w:val="006D341A"/>
    <w:rsid w:val="006D4BFD"/>
    <w:rsid w:val="006D4FCE"/>
    <w:rsid w:val="006D541B"/>
    <w:rsid w:val="006D5AB2"/>
    <w:rsid w:val="006D5CFF"/>
    <w:rsid w:val="006D69F1"/>
    <w:rsid w:val="006D6BCA"/>
    <w:rsid w:val="006E0DFB"/>
    <w:rsid w:val="006E1610"/>
    <w:rsid w:val="006E1D04"/>
    <w:rsid w:val="006E383E"/>
    <w:rsid w:val="006F001A"/>
    <w:rsid w:val="006F0C0C"/>
    <w:rsid w:val="006F2C4B"/>
    <w:rsid w:val="006F3F77"/>
    <w:rsid w:val="006F457C"/>
    <w:rsid w:val="006F4D29"/>
    <w:rsid w:val="006F4ED2"/>
    <w:rsid w:val="006F7D5C"/>
    <w:rsid w:val="00700166"/>
    <w:rsid w:val="007009A1"/>
    <w:rsid w:val="00704163"/>
    <w:rsid w:val="00706B3B"/>
    <w:rsid w:val="0071103D"/>
    <w:rsid w:val="0071124A"/>
    <w:rsid w:val="00711F04"/>
    <w:rsid w:val="00711F06"/>
    <w:rsid w:val="00713610"/>
    <w:rsid w:val="00713770"/>
    <w:rsid w:val="00713CC4"/>
    <w:rsid w:val="00715606"/>
    <w:rsid w:val="00716055"/>
    <w:rsid w:val="007160A3"/>
    <w:rsid w:val="00716339"/>
    <w:rsid w:val="007178E5"/>
    <w:rsid w:val="00717FF1"/>
    <w:rsid w:val="00720522"/>
    <w:rsid w:val="00721351"/>
    <w:rsid w:val="00722354"/>
    <w:rsid w:val="00722772"/>
    <w:rsid w:val="0072293C"/>
    <w:rsid w:val="00722BD5"/>
    <w:rsid w:val="00722F8C"/>
    <w:rsid w:val="00726657"/>
    <w:rsid w:val="00726E40"/>
    <w:rsid w:val="007271CC"/>
    <w:rsid w:val="00730076"/>
    <w:rsid w:val="00730E1B"/>
    <w:rsid w:val="00730FB2"/>
    <w:rsid w:val="0073220F"/>
    <w:rsid w:val="00734B4F"/>
    <w:rsid w:val="0073761A"/>
    <w:rsid w:val="00737CAC"/>
    <w:rsid w:val="00737EE9"/>
    <w:rsid w:val="00740445"/>
    <w:rsid w:val="007405A6"/>
    <w:rsid w:val="00740B5C"/>
    <w:rsid w:val="00741685"/>
    <w:rsid w:val="00745134"/>
    <w:rsid w:val="0074523E"/>
    <w:rsid w:val="007507FE"/>
    <w:rsid w:val="00750D4E"/>
    <w:rsid w:val="007549FD"/>
    <w:rsid w:val="00754A6B"/>
    <w:rsid w:val="00755199"/>
    <w:rsid w:val="00755EB0"/>
    <w:rsid w:val="00761A22"/>
    <w:rsid w:val="007629D4"/>
    <w:rsid w:val="00764439"/>
    <w:rsid w:val="007646CF"/>
    <w:rsid w:val="00766D08"/>
    <w:rsid w:val="00771682"/>
    <w:rsid w:val="007729B1"/>
    <w:rsid w:val="00773E6A"/>
    <w:rsid w:val="00774E0D"/>
    <w:rsid w:val="00776408"/>
    <w:rsid w:val="00776527"/>
    <w:rsid w:val="00776ED4"/>
    <w:rsid w:val="00780605"/>
    <w:rsid w:val="00781160"/>
    <w:rsid w:val="007817E2"/>
    <w:rsid w:val="00781A8E"/>
    <w:rsid w:val="0078341E"/>
    <w:rsid w:val="0078343E"/>
    <w:rsid w:val="007906BA"/>
    <w:rsid w:val="007931CE"/>
    <w:rsid w:val="00795185"/>
    <w:rsid w:val="007A08FE"/>
    <w:rsid w:val="007A22E8"/>
    <w:rsid w:val="007A2D4D"/>
    <w:rsid w:val="007A6726"/>
    <w:rsid w:val="007A6F9D"/>
    <w:rsid w:val="007B1215"/>
    <w:rsid w:val="007B2C2E"/>
    <w:rsid w:val="007B4D8A"/>
    <w:rsid w:val="007B6379"/>
    <w:rsid w:val="007B7B25"/>
    <w:rsid w:val="007C0221"/>
    <w:rsid w:val="007C1FC5"/>
    <w:rsid w:val="007C278B"/>
    <w:rsid w:val="007C33DE"/>
    <w:rsid w:val="007C4876"/>
    <w:rsid w:val="007C4878"/>
    <w:rsid w:val="007C653E"/>
    <w:rsid w:val="007C793E"/>
    <w:rsid w:val="007D0B15"/>
    <w:rsid w:val="007D1AFA"/>
    <w:rsid w:val="007D52C1"/>
    <w:rsid w:val="007D601C"/>
    <w:rsid w:val="007D7192"/>
    <w:rsid w:val="007D7570"/>
    <w:rsid w:val="007D7648"/>
    <w:rsid w:val="007D7887"/>
    <w:rsid w:val="007E01F7"/>
    <w:rsid w:val="007E392E"/>
    <w:rsid w:val="007E453A"/>
    <w:rsid w:val="007E4749"/>
    <w:rsid w:val="007E483F"/>
    <w:rsid w:val="007E5E96"/>
    <w:rsid w:val="007E769E"/>
    <w:rsid w:val="007F0EAF"/>
    <w:rsid w:val="007F3700"/>
    <w:rsid w:val="007F37CE"/>
    <w:rsid w:val="007F4F9D"/>
    <w:rsid w:val="007F5156"/>
    <w:rsid w:val="007F7117"/>
    <w:rsid w:val="007F7BB9"/>
    <w:rsid w:val="007F7D58"/>
    <w:rsid w:val="00800300"/>
    <w:rsid w:val="00800C50"/>
    <w:rsid w:val="00801CEC"/>
    <w:rsid w:val="008056C9"/>
    <w:rsid w:val="008063B7"/>
    <w:rsid w:val="00810166"/>
    <w:rsid w:val="00810611"/>
    <w:rsid w:val="00811463"/>
    <w:rsid w:val="00811C2C"/>
    <w:rsid w:val="0081292A"/>
    <w:rsid w:val="00813E5D"/>
    <w:rsid w:val="00815110"/>
    <w:rsid w:val="0081511A"/>
    <w:rsid w:val="00815194"/>
    <w:rsid w:val="0081595A"/>
    <w:rsid w:val="008171F7"/>
    <w:rsid w:val="008223B7"/>
    <w:rsid w:val="00822C81"/>
    <w:rsid w:val="0082395E"/>
    <w:rsid w:val="00823A7C"/>
    <w:rsid w:val="0082526C"/>
    <w:rsid w:val="008255A8"/>
    <w:rsid w:val="00826243"/>
    <w:rsid w:val="008347D3"/>
    <w:rsid w:val="0083610C"/>
    <w:rsid w:val="00844A00"/>
    <w:rsid w:val="00845646"/>
    <w:rsid w:val="008464EF"/>
    <w:rsid w:val="00852344"/>
    <w:rsid w:val="00852740"/>
    <w:rsid w:val="00856D08"/>
    <w:rsid w:val="00862799"/>
    <w:rsid w:val="008627BC"/>
    <w:rsid w:val="00863A65"/>
    <w:rsid w:val="00865BF5"/>
    <w:rsid w:val="00865D6E"/>
    <w:rsid w:val="008661D3"/>
    <w:rsid w:val="00866E57"/>
    <w:rsid w:val="00867A79"/>
    <w:rsid w:val="00871DD1"/>
    <w:rsid w:val="00873720"/>
    <w:rsid w:val="00873993"/>
    <w:rsid w:val="00873D46"/>
    <w:rsid w:val="008756F5"/>
    <w:rsid w:val="00876486"/>
    <w:rsid w:val="00882AE3"/>
    <w:rsid w:val="00883BE8"/>
    <w:rsid w:val="00884447"/>
    <w:rsid w:val="00884893"/>
    <w:rsid w:val="008859C3"/>
    <w:rsid w:val="00885C24"/>
    <w:rsid w:val="00886C07"/>
    <w:rsid w:val="00886DE7"/>
    <w:rsid w:val="00890ACE"/>
    <w:rsid w:val="00891F8C"/>
    <w:rsid w:val="0089289F"/>
    <w:rsid w:val="00892A35"/>
    <w:rsid w:val="008942E7"/>
    <w:rsid w:val="008957E3"/>
    <w:rsid w:val="008958F2"/>
    <w:rsid w:val="00895A99"/>
    <w:rsid w:val="00896518"/>
    <w:rsid w:val="008A04D5"/>
    <w:rsid w:val="008A0823"/>
    <w:rsid w:val="008A08A8"/>
    <w:rsid w:val="008A0B8B"/>
    <w:rsid w:val="008A3E0A"/>
    <w:rsid w:val="008B206E"/>
    <w:rsid w:val="008B29EB"/>
    <w:rsid w:val="008B41BB"/>
    <w:rsid w:val="008B4A36"/>
    <w:rsid w:val="008B553E"/>
    <w:rsid w:val="008B7894"/>
    <w:rsid w:val="008C08A4"/>
    <w:rsid w:val="008C0BE6"/>
    <w:rsid w:val="008C153C"/>
    <w:rsid w:val="008C3600"/>
    <w:rsid w:val="008C47E4"/>
    <w:rsid w:val="008C75EE"/>
    <w:rsid w:val="008D17FB"/>
    <w:rsid w:val="008D4200"/>
    <w:rsid w:val="008D586D"/>
    <w:rsid w:val="008D6B49"/>
    <w:rsid w:val="008D76C5"/>
    <w:rsid w:val="008E04AB"/>
    <w:rsid w:val="008E4C37"/>
    <w:rsid w:val="008E6434"/>
    <w:rsid w:val="008E7781"/>
    <w:rsid w:val="008F0CFE"/>
    <w:rsid w:val="008F13B8"/>
    <w:rsid w:val="008F2AF2"/>
    <w:rsid w:val="008F37F1"/>
    <w:rsid w:val="008F4782"/>
    <w:rsid w:val="008F5117"/>
    <w:rsid w:val="008F658B"/>
    <w:rsid w:val="008F6E41"/>
    <w:rsid w:val="008F6FB8"/>
    <w:rsid w:val="00901914"/>
    <w:rsid w:val="00901D68"/>
    <w:rsid w:val="00905D65"/>
    <w:rsid w:val="00910D48"/>
    <w:rsid w:val="00911E02"/>
    <w:rsid w:val="009132C7"/>
    <w:rsid w:val="00914E65"/>
    <w:rsid w:val="00915FC8"/>
    <w:rsid w:val="00916171"/>
    <w:rsid w:val="00916309"/>
    <w:rsid w:val="00920C0E"/>
    <w:rsid w:val="009225E8"/>
    <w:rsid w:val="00923F28"/>
    <w:rsid w:val="00926DD7"/>
    <w:rsid w:val="00930498"/>
    <w:rsid w:val="00930ECD"/>
    <w:rsid w:val="009312BC"/>
    <w:rsid w:val="00931616"/>
    <w:rsid w:val="00932F78"/>
    <w:rsid w:val="00933422"/>
    <w:rsid w:val="009350BA"/>
    <w:rsid w:val="009403BA"/>
    <w:rsid w:val="009414D2"/>
    <w:rsid w:val="0094157D"/>
    <w:rsid w:val="00942A9D"/>
    <w:rsid w:val="00944317"/>
    <w:rsid w:val="0094646D"/>
    <w:rsid w:val="00946552"/>
    <w:rsid w:val="00946EAC"/>
    <w:rsid w:val="009500A2"/>
    <w:rsid w:val="00950C01"/>
    <w:rsid w:val="009519DF"/>
    <w:rsid w:val="00953013"/>
    <w:rsid w:val="00953B44"/>
    <w:rsid w:val="00955948"/>
    <w:rsid w:val="0095755C"/>
    <w:rsid w:val="009619A1"/>
    <w:rsid w:val="0096222C"/>
    <w:rsid w:val="00964B19"/>
    <w:rsid w:val="00967A99"/>
    <w:rsid w:val="00970F10"/>
    <w:rsid w:val="00970F32"/>
    <w:rsid w:val="00971452"/>
    <w:rsid w:val="00972614"/>
    <w:rsid w:val="00972AC7"/>
    <w:rsid w:val="009818FC"/>
    <w:rsid w:val="00982359"/>
    <w:rsid w:val="00982B0A"/>
    <w:rsid w:val="009910C2"/>
    <w:rsid w:val="0099162F"/>
    <w:rsid w:val="00991EFA"/>
    <w:rsid w:val="00991F08"/>
    <w:rsid w:val="0099325D"/>
    <w:rsid w:val="009A02FB"/>
    <w:rsid w:val="009A1C6E"/>
    <w:rsid w:val="009A2D17"/>
    <w:rsid w:val="009A34D5"/>
    <w:rsid w:val="009A3E4A"/>
    <w:rsid w:val="009A41B7"/>
    <w:rsid w:val="009B0001"/>
    <w:rsid w:val="009B00DF"/>
    <w:rsid w:val="009B2839"/>
    <w:rsid w:val="009B2D99"/>
    <w:rsid w:val="009B3DC9"/>
    <w:rsid w:val="009B5BBE"/>
    <w:rsid w:val="009C1174"/>
    <w:rsid w:val="009C1A44"/>
    <w:rsid w:val="009D1BD3"/>
    <w:rsid w:val="009D3A08"/>
    <w:rsid w:val="009D4673"/>
    <w:rsid w:val="009D480A"/>
    <w:rsid w:val="009D4816"/>
    <w:rsid w:val="009D4C0C"/>
    <w:rsid w:val="009D611E"/>
    <w:rsid w:val="009D619D"/>
    <w:rsid w:val="009D7CB6"/>
    <w:rsid w:val="009E0BA5"/>
    <w:rsid w:val="009E2D0A"/>
    <w:rsid w:val="009E2DB6"/>
    <w:rsid w:val="009E3435"/>
    <w:rsid w:val="009E39A1"/>
    <w:rsid w:val="009E4A60"/>
    <w:rsid w:val="009E7B3A"/>
    <w:rsid w:val="009F0485"/>
    <w:rsid w:val="009F2E14"/>
    <w:rsid w:val="009F4572"/>
    <w:rsid w:val="009F4CF5"/>
    <w:rsid w:val="009F527D"/>
    <w:rsid w:val="009F5A3C"/>
    <w:rsid w:val="009F7B66"/>
    <w:rsid w:val="009F7EA4"/>
    <w:rsid w:val="00A00C82"/>
    <w:rsid w:val="00A00DBF"/>
    <w:rsid w:val="00A038EA"/>
    <w:rsid w:val="00A03EFF"/>
    <w:rsid w:val="00A04140"/>
    <w:rsid w:val="00A04E4D"/>
    <w:rsid w:val="00A04FF9"/>
    <w:rsid w:val="00A05477"/>
    <w:rsid w:val="00A10D1E"/>
    <w:rsid w:val="00A10EF3"/>
    <w:rsid w:val="00A11452"/>
    <w:rsid w:val="00A14452"/>
    <w:rsid w:val="00A14701"/>
    <w:rsid w:val="00A14BB8"/>
    <w:rsid w:val="00A15C14"/>
    <w:rsid w:val="00A16603"/>
    <w:rsid w:val="00A177E8"/>
    <w:rsid w:val="00A20C3A"/>
    <w:rsid w:val="00A213CD"/>
    <w:rsid w:val="00A248AD"/>
    <w:rsid w:val="00A266A2"/>
    <w:rsid w:val="00A2701D"/>
    <w:rsid w:val="00A32B5A"/>
    <w:rsid w:val="00A339A8"/>
    <w:rsid w:val="00A36AF5"/>
    <w:rsid w:val="00A402D9"/>
    <w:rsid w:val="00A418CA"/>
    <w:rsid w:val="00A420A4"/>
    <w:rsid w:val="00A440C7"/>
    <w:rsid w:val="00A45BF2"/>
    <w:rsid w:val="00A45FC7"/>
    <w:rsid w:val="00A46CD8"/>
    <w:rsid w:val="00A500D2"/>
    <w:rsid w:val="00A50404"/>
    <w:rsid w:val="00A5191F"/>
    <w:rsid w:val="00A52542"/>
    <w:rsid w:val="00A5281D"/>
    <w:rsid w:val="00A548D5"/>
    <w:rsid w:val="00A55540"/>
    <w:rsid w:val="00A57DE4"/>
    <w:rsid w:val="00A608CE"/>
    <w:rsid w:val="00A6122F"/>
    <w:rsid w:val="00A61BB8"/>
    <w:rsid w:val="00A636E0"/>
    <w:rsid w:val="00A64320"/>
    <w:rsid w:val="00A6452D"/>
    <w:rsid w:val="00A6521E"/>
    <w:rsid w:val="00A65E8D"/>
    <w:rsid w:val="00A67C82"/>
    <w:rsid w:val="00A67FF5"/>
    <w:rsid w:val="00A70336"/>
    <w:rsid w:val="00A711E9"/>
    <w:rsid w:val="00A72483"/>
    <w:rsid w:val="00A7378B"/>
    <w:rsid w:val="00A76442"/>
    <w:rsid w:val="00A767A4"/>
    <w:rsid w:val="00A80193"/>
    <w:rsid w:val="00A83056"/>
    <w:rsid w:val="00A855D3"/>
    <w:rsid w:val="00A92CF8"/>
    <w:rsid w:val="00A940B4"/>
    <w:rsid w:val="00AA164C"/>
    <w:rsid w:val="00AA22CD"/>
    <w:rsid w:val="00AA41ED"/>
    <w:rsid w:val="00AA530D"/>
    <w:rsid w:val="00AA5B95"/>
    <w:rsid w:val="00AA6844"/>
    <w:rsid w:val="00AA742C"/>
    <w:rsid w:val="00AB231C"/>
    <w:rsid w:val="00AB2AAF"/>
    <w:rsid w:val="00AB67C1"/>
    <w:rsid w:val="00AB72C2"/>
    <w:rsid w:val="00AC2C0A"/>
    <w:rsid w:val="00AC36C0"/>
    <w:rsid w:val="00AC3EE6"/>
    <w:rsid w:val="00AC6311"/>
    <w:rsid w:val="00AC7500"/>
    <w:rsid w:val="00AC75B2"/>
    <w:rsid w:val="00AD157D"/>
    <w:rsid w:val="00AD174E"/>
    <w:rsid w:val="00AD26BA"/>
    <w:rsid w:val="00AD38CE"/>
    <w:rsid w:val="00AD3B02"/>
    <w:rsid w:val="00AD4223"/>
    <w:rsid w:val="00AD45FC"/>
    <w:rsid w:val="00AD4D6D"/>
    <w:rsid w:val="00AD6FCB"/>
    <w:rsid w:val="00AE022D"/>
    <w:rsid w:val="00AE05C7"/>
    <w:rsid w:val="00AE0ABF"/>
    <w:rsid w:val="00AE180A"/>
    <w:rsid w:val="00AE2D01"/>
    <w:rsid w:val="00AE378B"/>
    <w:rsid w:val="00AE4F55"/>
    <w:rsid w:val="00AE5881"/>
    <w:rsid w:val="00AE6A98"/>
    <w:rsid w:val="00AE6E34"/>
    <w:rsid w:val="00AF1A79"/>
    <w:rsid w:val="00AF1AE8"/>
    <w:rsid w:val="00AF1D52"/>
    <w:rsid w:val="00AF25C4"/>
    <w:rsid w:val="00AF2AC9"/>
    <w:rsid w:val="00AF33C3"/>
    <w:rsid w:val="00AF39F8"/>
    <w:rsid w:val="00AF5A25"/>
    <w:rsid w:val="00AF6A7A"/>
    <w:rsid w:val="00AF74FD"/>
    <w:rsid w:val="00B01061"/>
    <w:rsid w:val="00B031AA"/>
    <w:rsid w:val="00B03593"/>
    <w:rsid w:val="00B04DD2"/>
    <w:rsid w:val="00B0599D"/>
    <w:rsid w:val="00B05F68"/>
    <w:rsid w:val="00B07BB5"/>
    <w:rsid w:val="00B104CA"/>
    <w:rsid w:val="00B1421E"/>
    <w:rsid w:val="00B156E8"/>
    <w:rsid w:val="00B23BDA"/>
    <w:rsid w:val="00B23D72"/>
    <w:rsid w:val="00B23FF7"/>
    <w:rsid w:val="00B24DE1"/>
    <w:rsid w:val="00B24E18"/>
    <w:rsid w:val="00B26BA0"/>
    <w:rsid w:val="00B27F6F"/>
    <w:rsid w:val="00B31FDD"/>
    <w:rsid w:val="00B369FE"/>
    <w:rsid w:val="00B36AE2"/>
    <w:rsid w:val="00B37306"/>
    <w:rsid w:val="00B37BC2"/>
    <w:rsid w:val="00B37E0E"/>
    <w:rsid w:val="00B40946"/>
    <w:rsid w:val="00B45D99"/>
    <w:rsid w:val="00B47804"/>
    <w:rsid w:val="00B508AB"/>
    <w:rsid w:val="00B51DC9"/>
    <w:rsid w:val="00B5370E"/>
    <w:rsid w:val="00B566D2"/>
    <w:rsid w:val="00B5670A"/>
    <w:rsid w:val="00B61EE2"/>
    <w:rsid w:val="00B62A95"/>
    <w:rsid w:val="00B63F4B"/>
    <w:rsid w:val="00B6501D"/>
    <w:rsid w:val="00B65AE3"/>
    <w:rsid w:val="00B6715A"/>
    <w:rsid w:val="00B70292"/>
    <w:rsid w:val="00B71964"/>
    <w:rsid w:val="00B71DBD"/>
    <w:rsid w:val="00B738A7"/>
    <w:rsid w:val="00B74D76"/>
    <w:rsid w:val="00B75DD7"/>
    <w:rsid w:val="00B76DD7"/>
    <w:rsid w:val="00B77323"/>
    <w:rsid w:val="00B776CF"/>
    <w:rsid w:val="00B777B0"/>
    <w:rsid w:val="00B77B78"/>
    <w:rsid w:val="00B80981"/>
    <w:rsid w:val="00B810C9"/>
    <w:rsid w:val="00B81E40"/>
    <w:rsid w:val="00B820B1"/>
    <w:rsid w:val="00B8212C"/>
    <w:rsid w:val="00B82EF6"/>
    <w:rsid w:val="00B85D3C"/>
    <w:rsid w:val="00B878FF"/>
    <w:rsid w:val="00B921D5"/>
    <w:rsid w:val="00B94F34"/>
    <w:rsid w:val="00B958E4"/>
    <w:rsid w:val="00B976EB"/>
    <w:rsid w:val="00BA16C5"/>
    <w:rsid w:val="00BA16E2"/>
    <w:rsid w:val="00BA3304"/>
    <w:rsid w:val="00BA403D"/>
    <w:rsid w:val="00BA5C41"/>
    <w:rsid w:val="00BA756A"/>
    <w:rsid w:val="00BB080B"/>
    <w:rsid w:val="00BB0B66"/>
    <w:rsid w:val="00BB1433"/>
    <w:rsid w:val="00BB15DD"/>
    <w:rsid w:val="00BB3433"/>
    <w:rsid w:val="00BB3A2A"/>
    <w:rsid w:val="00BC16B1"/>
    <w:rsid w:val="00BC21BE"/>
    <w:rsid w:val="00BC623B"/>
    <w:rsid w:val="00BC627D"/>
    <w:rsid w:val="00BD17D0"/>
    <w:rsid w:val="00BD2E48"/>
    <w:rsid w:val="00BD4C34"/>
    <w:rsid w:val="00BD5BCA"/>
    <w:rsid w:val="00BD64EA"/>
    <w:rsid w:val="00BD6ACB"/>
    <w:rsid w:val="00BD7F00"/>
    <w:rsid w:val="00BE1E2D"/>
    <w:rsid w:val="00BE2394"/>
    <w:rsid w:val="00BE42F4"/>
    <w:rsid w:val="00BE56B0"/>
    <w:rsid w:val="00BE5C81"/>
    <w:rsid w:val="00BE5D19"/>
    <w:rsid w:val="00BE6727"/>
    <w:rsid w:val="00BE763D"/>
    <w:rsid w:val="00BE7C4D"/>
    <w:rsid w:val="00BF1BBC"/>
    <w:rsid w:val="00BF3C4D"/>
    <w:rsid w:val="00BF4902"/>
    <w:rsid w:val="00C001C3"/>
    <w:rsid w:val="00C02CF9"/>
    <w:rsid w:val="00C034F4"/>
    <w:rsid w:val="00C04023"/>
    <w:rsid w:val="00C047A3"/>
    <w:rsid w:val="00C0643F"/>
    <w:rsid w:val="00C06C63"/>
    <w:rsid w:val="00C07BD4"/>
    <w:rsid w:val="00C101EC"/>
    <w:rsid w:val="00C10345"/>
    <w:rsid w:val="00C10BA9"/>
    <w:rsid w:val="00C12398"/>
    <w:rsid w:val="00C1554A"/>
    <w:rsid w:val="00C175C8"/>
    <w:rsid w:val="00C201DD"/>
    <w:rsid w:val="00C20356"/>
    <w:rsid w:val="00C20F79"/>
    <w:rsid w:val="00C23EED"/>
    <w:rsid w:val="00C25CEE"/>
    <w:rsid w:val="00C26265"/>
    <w:rsid w:val="00C3155F"/>
    <w:rsid w:val="00C33333"/>
    <w:rsid w:val="00C3335A"/>
    <w:rsid w:val="00C34F1B"/>
    <w:rsid w:val="00C378C2"/>
    <w:rsid w:val="00C37F00"/>
    <w:rsid w:val="00C410D4"/>
    <w:rsid w:val="00C41599"/>
    <w:rsid w:val="00C423EA"/>
    <w:rsid w:val="00C42913"/>
    <w:rsid w:val="00C44375"/>
    <w:rsid w:val="00C448EE"/>
    <w:rsid w:val="00C45BD0"/>
    <w:rsid w:val="00C464B2"/>
    <w:rsid w:val="00C47526"/>
    <w:rsid w:val="00C47BE1"/>
    <w:rsid w:val="00C508FE"/>
    <w:rsid w:val="00C50F2C"/>
    <w:rsid w:val="00C513BB"/>
    <w:rsid w:val="00C51BE1"/>
    <w:rsid w:val="00C52089"/>
    <w:rsid w:val="00C53727"/>
    <w:rsid w:val="00C55016"/>
    <w:rsid w:val="00C560BE"/>
    <w:rsid w:val="00C57603"/>
    <w:rsid w:val="00C60380"/>
    <w:rsid w:val="00C64062"/>
    <w:rsid w:val="00C64923"/>
    <w:rsid w:val="00C67F1E"/>
    <w:rsid w:val="00C72294"/>
    <w:rsid w:val="00C72F62"/>
    <w:rsid w:val="00C737B5"/>
    <w:rsid w:val="00C76BDA"/>
    <w:rsid w:val="00C77DF6"/>
    <w:rsid w:val="00C815D1"/>
    <w:rsid w:val="00C81DF8"/>
    <w:rsid w:val="00C82D5F"/>
    <w:rsid w:val="00C84EA8"/>
    <w:rsid w:val="00C8547D"/>
    <w:rsid w:val="00C86108"/>
    <w:rsid w:val="00C86CFC"/>
    <w:rsid w:val="00C90EC9"/>
    <w:rsid w:val="00C9408B"/>
    <w:rsid w:val="00C961F2"/>
    <w:rsid w:val="00C96371"/>
    <w:rsid w:val="00C965F1"/>
    <w:rsid w:val="00C97729"/>
    <w:rsid w:val="00CA06BA"/>
    <w:rsid w:val="00CA0AFF"/>
    <w:rsid w:val="00CA0C35"/>
    <w:rsid w:val="00CA323B"/>
    <w:rsid w:val="00CA410B"/>
    <w:rsid w:val="00CA5456"/>
    <w:rsid w:val="00CA5A5A"/>
    <w:rsid w:val="00CB049C"/>
    <w:rsid w:val="00CB1720"/>
    <w:rsid w:val="00CB1891"/>
    <w:rsid w:val="00CB2783"/>
    <w:rsid w:val="00CB6018"/>
    <w:rsid w:val="00CB6286"/>
    <w:rsid w:val="00CB6B2D"/>
    <w:rsid w:val="00CB7658"/>
    <w:rsid w:val="00CB7978"/>
    <w:rsid w:val="00CC1E58"/>
    <w:rsid w:val="00CC5D44"/>
    <w:rsid w:val="00CC60EA"/>
    <w:rsid w:val="00CC61A5"/>
    <w:rsid w:val="00CD110E"/>
    <w:rsid w:val="00CD180D"/>
    <w:rsid w:val="00CD2846"/>
    <w:rsid w:val="00CD2972"/>
    <w:rsid w:val="00CD3E52"/>
    <w:rsid w:val="00CD41A0"/>
    <w:rsid w:val="00CD4D18"/>
    <w:rsid w:val="00CD5CED"/>
    <w:rsid w:val="00CD6040"/>
    <w:rsid w:val="00CD7246"/>
    <w:rsid w:val="00CE0153"/>
    <w:rsid w:val="00CE0C4A"/>
    <w:rsid w:val="00CE1007"/>
    <w:rsid w:val="00CE1856"/>
    <w:rsid w:val="00CE1A58"/>
    <w:rsid w:val="00CE2DE3"/>
    <w:rsid w:val="00CE45CC"/>
    <w:rsid w:val="00CE501B"/>
    <w:rsid w:val="00CE5782"/>
    <w:rsid w:val="00CE7F08"/>
    <w:rsid w:val="00CF18AA"/>
    <w:rsid w:val="00CF67DF"/>
    <w:rsid w:val="00CF68AB"/>
    <w:rsid w:val="00D0033D"/>
    <w:rsid w:val="00D02A7B"/>
    <w:rsid w:val="00D02CFB"/>
    <w:rsid w:val="00D03ECD"/>
    <w:rsid w:val="00D05A43"/>
    <w:rsid w:val="00D067A9"/>
    <w:rsid w:val="00D07849"/>
    <w:rsid w:val="00D11973"/>
    <w:rsid w:val="00D13775"/>
    <w:rsid w:val="00D15BF5"/>
    <w:rsid w:val="00D173D6"/>
    <w:rsid w:val="00D175AA"/>
    <w:rsid w:val="00D20164"/>
    <w:rsid w:val="00D20EBD"/>
    <w:rsid w:val="00D2100B"/>
    <w:rsid w:val="00D21D3D"/>
    <w:rsid w:val="00D26DCC"/>
    <w:rsid w:val="00D32DC2"/>
    <w:rsid w:val="00D33DBA"/>
    <w:rsid w:val="00D40393"/>
    <w:rsid w:val="00D41B84"/>
    <w:rsid w:val="00D435D1"/>
    <w:rsid w:val="00D44DAC"/>
    <w:rsid w:val="00D450F6"/>
    <w:rsid w:val="00D4546E"/>
    <w:rsid w:val="00D50785"/>
    <w:rsid w:val="00D50CD6"/>
    <w:rsid w:val="00D540CA"/>
    <w:rsid w:val="00D5439D"/>
    <w:rsid w:val="00D54B40"/>
    <w:rsid w:val="00D54FED"/>
    <w:rsid w:val="00D562EA"/>
    <w:rsid w:val="00D56A56"/>
    <w:rsid w:val="00D60B85"/>
    <w:rsid w:val="00D62E2E"/>
    <w:rsid w:val="00D62E7A"/>
    <w:rsid w:val="00D63BFD"/>
    <w:rsid w:val="00D63D5D"/>
    <w:rsid w:val="00D64258"/>
    <w:rsid w:val="00D65191"/>
    <w:rsid w:val="00D6531B"/>
    <w:rsid w:val="00D65E73"/>
    <w:rsid w:val="00D744C9"/>
    <w:rsid w:val="00D75E9B"/>
    <w:rsid w:val="00D80921"/>
    <w:rsid w:val="00D82BF8"/>
    <w:rsid w:val="00D837CF"/>
    <w:rsid w:val="00D85D6E"/>
    <w:rsid w:val="00D85DE1"/>
    <w:rsid w:val="00D85E20"/>
    <w:rsid w:val="00D861EC"/>
    <w:rsid w:val="00D873E0"/>
    <w:rsid w:val="00D87912"/>
    <w:rsid w:val="00D9264F"/>
    <w:rsid w:val="00D93B97"/>
    <w:rsid w:val="00D95395"/>
    <w:rsid w:val="00D97947"/>
    <w:rsid w:val="00DA05EE"/>
    <w:rsid w:val="00DA16AD"/>
    <w:rsid w:val="00DA1C3E"/>
    <w:rsid w:val="00DA2117"/>
    <w:rsid w:val="00DA21BB"/>
    <w:rsid w:val="00DA26BC"/>
    <w:rsid w:val="00DA34C1"/>
    <w:rsid w:val="00DA3553"/>
    <w:rsid w:val="00DA50C6"/>
    <w:rsid w:val="00DA5DB4"/>
    <w:rsid w:val="00DB27F9"/>
    <w:rsid w:val="00DB2E4F"/>
    <w:rsid w:val="00DB32B4"/>
    <w:rsid w:val="00DB4F30"/>
    <w:rsid w:val="00DC101C"/>
    <w:rsid w:val="00DC13EB"/>
    <w:rsid w:val="00DC26DB"/>
    <w:rsid w:val="00DC437F"/>
    <w:rsid w:val="00DC468D"/>
    <w:rsid w:val="00DC6306"/>
    <w:rsid w:val="00DC6972"/>
    <w:rsid w:val="00DC69DE"/>
    <w:rsid w:val="00DC783F"/>
    <w:rsid w:val="00DD1118"/>
    <w:rsid w:val="00DD3763"/>
    <w:rsid w:val="00DE2659"/>
    <w:rsid w:val="00DE463A"/>
    <w:rsid w:val="00DE4772"/>
    <w:rsid w:val="00DE5667"/>
    <w:rsid w:val="00DF056C"/>
    <w:rsid w:val="00DF0DF9"/>
    <w:rsid w:val="00DF2E2E"/>
    <w:rsid w:val="00DF3339"/>
    <w:rsid w:val="00DF3F0C"/>
    <w:rsid w:val="00DF4170"/>
    <w:rsid w:val="00DF44B3"/>
    <w:rsid w:val="00E02E9C"/>
    <w:rsid w:val="00E0744B"/>
    <w:rsid w:val="00E07DAA"/>
    <w:rsid w:val="00E122EA"/>
    <w:rsid w:val="00E15983"/>
    <w:rsid w:val="00E16423"/>
    <w:rsid w:val="00E27F30"/>
    <w:rsid w:val="00E30812"/>
    <w:rsid w:val="00E3455B"/>
    <w:rsid w:val="00E3748D"/>
    <w:rsid w:val="00E379AF"/>
    <w:rsid w:val="00E40874"/>
    <w:rsid w:val="00E4157C"/>
    <w:rsid w:val="00E47EBD"/>
    <w:rsid w:val="00E51871"/>
    <w:rsid w:val="00E51A7D"/>
    <w:rsid w:val="00E53942"/>
    <w:rsid w:val="00E54871"/>
    <w:rsid w:val="00E55BB8"/>
    <w:rsid w:val="00E575F6"/>
    <w:rsid w:val="00E64D8C"/>
    <w:rsid w:val="00E65CD3"/>
    <w:rsid w:val="00E66881"/>
    <w:rsid w:val="00E66E8C"/>
    <w:rsid w:val="00E679B7"/>
    <w:rsid w:val="00E71978"/>
    <w:rsid w:val="00E73F10"/>
    <w:rsid w:val="00E75009"/>
    <w:rsid w:val="00E7743E"/>
    <w:rsid w:val="00E8402A"/>
    <w:rsid w:val="00E85D57"/>
    <w:rsid w:val="00E861A0"/>
    <w:rsid w:val="00E8626A"/>
    <w:rsid w:val="00E908ED"/>
    <w:rsid w:val="00E90B18"/>
    <w:rsid w:val="00E90C7A"/>
    <w:rsid w:val="00E90D82"/>
    <w:rsid w:val="00E91763"/>
    <w:rsid w:val="00E917CB"/>
    <w:rsid w:val="00E922FC"/>
    <w:rsid w:val="00E95778"/>
    <w:rsid w:val="00E9588D"/>
    <w:rsid w:val="00E958F3"/>
    <w:rsid w:val="00EA0EDD"/>
    <w:rsid w:val="00EA4BAC"/>
    <w:rsid w:val="00EA6A50"/>
    <w:rsid w:val="00EA79E0"/>
    <w:rsid w:val="00EB0DC1"/>
    <w:rsid w:val="00EB1E0E"/>
    <w:rsid w:val="00EB1E7D"/>
    <w:rsid w:val="00EB3014"/>
    <w:rsid w:val="00EB434E"/>
    <w:rsid w:val="00EB53A1"/>
    <w:rsid w:val="00EB574B"/>
    <w:rsid w:val="00EB7D53"/>
    <w:rsid w:val="00EC47E6"/>
    <w:rsid w:val="00EC4F8F"/>
    <w:rsid w:val="00EC57AB"/>
    <w:rsid w:val="00EC7A50"/>
    <w:rsid w:val="00EC7C12"/>
    <w:rsid w:val="00ED163E"/>
    <w:rsid w:val="00ED2070"/>
    <w:rsid w:val="00ED212F"/>
    <w:rsid w:val="00ED33D6"/>
    <w:rsid w:val="00ED3DAE"/>
    <w:rsid w:val="00ED47A9"/>
    <w:rsid w:val="00ED4FDE"/>
    <w:rsid w:val="00EE035A"/>
    <w:rsid w:val="00EE164A"/>
    <w:rsid w:val="00EE21A4"/>
    <w:rsid w:val="00EE496A"/>
    <w:rsid w:val="00EE5E7A"/>
    <w:rsid w:val="00EF3330"/>
    <w:rsid w:val="00EF33C7"/>
    <w:rsid w:val="00EF45D5"/>
    <w:rsid w:val="00EF4F85"/>
    <w:rsid w:val="00EF5842"/>
    <w:rsid w:val="00EF59C1"/>
    <w:rsid w:val="00EF62DA"/>
    <w:rsid w:val="00EF6F2E"/>
    <w:rsid w:val="00EF73D7"/>
    <w:rsid w:val="00EF799A"/>
    <w:rsid w:val="00F04E0F"/>
    <w:rsid w:val="00F05678"/>
    <w:rsid w:val="00F060D2"/>
    <w:rsid w:val="00F10A28"/>
    <w:rsid w:val="00F1216E"/>
    <w:rsid w:val="00F13B85"/>
    <w:rsid w:val="00F14138"/>
    <w:rsid w:val="00F14829"/>
    <w:rsid w:val="00F15899"/>
    <w:rsid w:val="00F166FD"/>
    <w:rsid w:val="00F1755E"/>
    <w:rsid w:val="00F17D2F"/>
    <w:rsid w:val="00F20157"/>
    <w:rsid w:val="00F2286A"/>
    <w:rsid w:val="00F23FE0"/>
    <w:rsid w:val="00F2611C"/>
    <w:rsid w:val="00F27025"/>
    <w:rsid w:val="00F3009A"/>
    <w:rsid w:val="00F31C89"/>
    <w:rsid w:val="00F31CB8"/>
    <w:rsid w:val="00F32315"/>
    <w:rsid w:val="00F37B4F"/>
    <w:rsid w:val="00F40775"/>
    <w:rsid w:val="00F407CF"/>
    <w:rsid w:val="00F41C65"/>
    <w:rsid w:val="00F46ED5"/>
    <w:rsid w:val="00F50192"/>
    <w:rsid w:val="00F5040C"/>
    <w:rsid w:val="00F53679"/>
    <w:rsid w:val="00F54B73"/>
    <w:rsid w:val="00F55358"/>
    <w:rsid w:val="00F55405"/>
    <w:rsid w:val="00F5741A"/>
    <w:rsid w:val="00F5778A"/>
    <w:rsid w:val="00F60365"/>
    <w:rsid w:val="00F625F9"/>
    <w:rsid w:val="00F64518"/>
    <w:rsid w:val="00F66BDA"/>
    <w:rsid w:val="00F670E4"/>
    <w:rsid w:val="00F705FE"/>
    <w:rsid w:val="00F7453A"/>
    <w:rsid w:val="00F766FC"/>
    <w:rsid w:val="00F80605"/>
    <w:rsid w:val="00F80F40"/>
    <w:rsid w:val="00F81CC7"/>
    <w:rsid w:val="00F848A4"/>
    <w:rsid w:val="00F84B64"/>
    <w:rsid w:val="00F858CE"/>
    <w:rsid w:val="00F86251"/>
    <w:rsid w:val="00F869A8"/>
    <w:rsid w:val="00F86D71"/>
    <w:rsid w:val="00F93FFE"/>
    <w:rsid w:val="00F94091"/>
    <w:rsid w:val="00F94761"/>
    <w:rsid w:val="00F95453"/>
    <w:rsid w:val="00F976D6"/>
    <w:rsid w:val="00FA07E3"/>
    <w:rsid w:val="00FA0880"/>
    <w:rsid w:val="00FA2696"/>
    <w:rsid w:val="00FA5D7C"/>
    <w:rsid w:val="00FA628A"/>
    <w:rsid w:val="00FA688F"/>
    <w:rsid w:val="00FA6B0C"/>
    <w:rsid w:val="00FA7252"/>
    <w:rsid w:val="00FA766C"/>
    <w:rsid w:val="00FA782C"/>
    <w:rsid w:val="00FA7DE3"/>
    <w:rsid w:val="00FB0EBF"/>
    <w:rsid w:val="00FB28A8"/>
    <w:rsid w:val="00FB2DF4"/>
    <w:rsid w:val="00FB4593"/>
    <w:rsid w:val="00FB4651"/>
    <w:rsid w:val="00FB5000"/>
    <w:rsid w:val="00FB6B70"/>
    <w:rsid w:val="00FB7636"/>
    <w:rsid w:val="00FC031C"/>
    <w:rsid w:val="00FC0F8D"/>
    <w:rsid w:val="00FC1B68"/>
    <w:rsid w:val="00FC64B9"/>
    <w:rsid w:val="00FD3115"/>
    <w:rsid w:val="00FD3DF8"/>
    <w:rsid w:val="00FD54E3"/>
    <w:rsid w:val="00FD6322"/>
    <w:rsid w:val="00FD77A6"/>
    <w:rsid w:val="00FD7AC5"/>
    <w:rsid w:val="00FE0E89"/>
    <w:rsid w:val="00FE146C"/>
    <w:rsid w:val="00FE16D7"/>
    <w:rsid w:val="00FE1B60"/>
    <w:rsid w:val="00FE3423"/>
    <w:rsid w:val="00FE40E7"/>
    <w:rsid w:val="00FE6CD3"/>
    <w:rsid w:val="00FE7143"/>
    <w:rsid w:val="00FF0987"/>
    <w:rsid w:val="00FF1160"/>
    <w:rsid w:val="00FF1204"/>
    <w:rsid w:val="00FF1238"/>
    <w:rsid w:val="00FF1A5E"/>
    <w:rsid w:val="00FF2162"/>
    <w:rsid w:val="00FF2477"/>
    <w:rsid w:val="00FF2F9C"/>
    <w:rsid w:val="00FF313B"/>
    <w:rsid w:val="00FF4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FAEDF"/>
  <w15:docId w15:val="{37AFC4C9-3515-4C7C-BA9C-3FBCA8C2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1E9"/>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39"/>
    <w:rsid w:val="001008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8">
    <w:name w:val="Абзац списка1"/>
    <w:basedOn w:val="a"/>
    <w:rsid w:val="001F7059"/>
    <w:pPr>
      <w:spacing w:after="200" w:line="276" w:lineRule="auto"/>
      <w:ind w:left="720"/>
      <w:jc w:val="left"/>
    </w:pPr>
    <w:rPr>
      <w:rFonts w:ascii="Calibri" w:eastAsia="Calibri" w:hAnsi="Calibri" w:cs="Calibri"/>
      <w:sz w:val="22"/>
      <w:szCs w:val="22"/>
    </w:rPr>
  </w:style>
  <w:style w:type="paragraph" w:customStyle="1" w:styleId="110">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9">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a">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b">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Заголовок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c">
    <w:name w:val="Без интервала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d">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aff7">
    <w:name w:val="Знак"/>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8">
    <w:name w:val="No Spacing"/>
    <w:aliases w:val="мелкий,Обя,мой рабочий,норма,Айгерим,ТекстОтчета,No Spacing,Алия,СНОСКИ"/>
    <w:link w:val="aff9"/>
    <w:uiPriority w:val="1"/>
    <w:qFormat/>
    <w:rsid w:val="00892A35"/>
    <w:rPr>
      <w:rFonts w:ascii="Calibri" w:hAnsi="Calibri"/>
      <w:sz w:val="22"/>
      <w:szCs w:val="22"/>
      <w:lang w:eastAsia="en-US"/>
    </w:rPr>
  </w:style>
  <w:style w:type="paragraph" w:styleId="affa">
    <w:name w:val="List Paragraph"/>
    <w:basedOn w:val="a"/>
    <w:link w:val="affb"/>
    <w:uiPriority w:val="34"/>
    <w:qFormat/>
    <w:rsid w:val="00A15C14"/>
    <w:pPr>
      <w:ind w:left="708"/>
      <w:jc w:val="left"/>
    </w:pPr>
    <w:rPr>
      <w:sz w:val="24"/>
      <w:szCs w:val="24"/>
      <w:lang w:eastAsia="ru-RU"/>
    </w:rPr>
  </w:style>
  <w:style w:type="character" w:styleId="affc">
    <w:name w:val="FollowedHyperlink"/>
    <w:basedOn w:val="a0"/>
    <w:uiPriority w:val="99"/>
    <w:unhideWhenUsed/>
    <w:locked/>
    <w:rsid w:val="00C20F79"/>
    <w:rPr>
      <w:color w:val="800080" w:themeColor="followedHyperlink"/>
      <w:u w:val="single"/>
    </w:rPr>
  </w:style>
  <w:style w:type="character" w:customStyle="1" w:styleId="affb">
    <w:name w:val="Абзац списка Знак"/>
    <w:link w:val="affa"/>
    <w:uiPriority w:val="34"/>
    <w:qFormat/>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9">
    <w:name w:val="Без интервала2"/>
    <w:uiPriority w:val="99"/>
    <w:rsid w:val="00C20F79"/>
    <w:rPr>
      <w:rFonts w:ascii="Calibri" w:eastAsia="Times New Roman" w:hAnsi="Calibri"/>
      <w:sz w:val="22"/>
      <w:szCs w:val="22"/>
    </w:rPr>
  </w:style>
  <w:style w:type="paragraph" w:customStyle="1" w:styleId="2a">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qFormat/>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9">
    <w:name w:val="Без интервала Знак"/>
    <w:aliases w:val="мелкий Знак,Обя Знак,мой рабочий Знак,норма Знак,Айгерим Знак,ТекстОтчета Знак,No Spacing Знак,Алия Знак,СНОСКИ Знак"/>
    <w:link w:val="aff8"/>
    <w:uiPriority w:val="1"/>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d">
    <w:name w:val="caption"/>
    <w:basedOn w:val="a"/>
    <w:next w:val="a"/>
    <w:unhideWhenUsed/>
    <w:qFormat/>
    <w:locked/>
    <w:rsid w:val="00D75E9B"/>
    <w:pPr>
      <w:jc w:val="left"/>
    </w:pPr>
    <w:rPr>
      <w:b/>
      <w:bCs/>
      <w:sz w:val="20"/>
      <w:szCs w:val="20"/>
      <w:lang w:eastAsia="ru-RU"/>
    </w:rPr>
  </w:style>
  <w:style w:type="paragraph" w:customStyle="1" w:styleId="37">
    <w:name w:val="Без интервала3"/>
    <w:rsid w:val="00C67F1E"/>
    <w:rPr>
      <w:rFonts w:ascii="Calibri" w:eastAsia="Times New Roman" w:hAnsi="Calibri"/>
      <w:sz w:val="22"/>
      <w:szCs w:val="22"/>
    </w:rPr>
  </w:style>
  <w:style w:type="paragraph" w:customStyle="1" w:styleId="default0">
    <w:name w:val="default"/>
    <w:basedOn w:val="a"/>
    <w:rsid w:val="000F13CF"/>
    <w:pPr>
      <w:spacing w:before="100" w:beforeAutospacing="1" w:after="100" w:afterAutospacing="1"/>
      <w:jc w:val="left"/>
    </w:pPr>
    <w:rPr>
      <w:sz w:val="24"/>
      <w:szCs w:val="24"/>
      <w:lang w:eastAsia="ru-RU"/>
    </w:rPr>
  </w:style>
  <w:style w:type="paragraph" w:customStyle="1" w:styleId="Style47">
    <w:name w:val="Style47"/>
    <w:basedOn w:val="a"/>
    <w:uiPriority w:val="99"/>
    <w:qFormat/>
    <w:rsid w:val="0024067B"/>
    <w:pPr>
      <w:widowControl w:val="0"/>
      <w:autoSpaceDE w:val="0"/>
      <w:autoSpaceDN w:val="0"/>
      <w:adjustRightInd w:val="0"/>
      <w:spacing w:line="254" w:lineRule="exact"/>
    </w:pPr>
    <w:rPr>
      <w:sz w:val="24"/>
      <w:szCs w:val="24"/>
      <w:lang w:eastAsia="ru-RU"/>
    </w:rPr>
  </w:style>
  <w:style w:type="character" w:customStyle="1" w:styleId="affe">
    <w:name w:val="Основной текст_"/>
    <w:link w:val="1e"/>
    <w:uiPriority w:val="99"/>
    <w:locked/>
    <w:rsid w:val="0024067B"/>
    <w:rPr>
      <w:spacing w:val="4"/>
      <w:shd w:val="clear" w:color="auto" w:fill="FFFFFF"/>
    </w:rPr>
  </w:style>
  <w:style w:type="paragraph" w:customStyle="1" w:styleId="1e">
    <w:name w:val="Основной текст1"/>
    <w:basedOn w:val="a"/>
    <w:link w:val="affe"/>
    <w:uiPriority w:val="99"/>
    <w:rsid w:val="0024067B"/>
    <w:pPr>
      <w:widowControl w:val="0"/>
      <w:shd w:val="clear" w:color="auto" w:fill="FFFFFF"/>
      <w:spacing w:after="60" w:line="240" w:lineRule="atLeast"/>
      <w:jc w:val="left"/>
    </w:pPr>
    <w:rPr>
      <w:rFonts w:eastAsia="Calibri"/>
      <w:spacing w:val="4"/>
      <w:sz w:val="20"/>
      <w:szCs w:val="20"/>
      <w:lang w:eastAsia="ru-RU"/>
    </w:rPr>
  </w:style>
  <w:style w:type="character" w:customStyle="1" w:styleId="FontStyle56">
    <w:name w:val="Font Style56"/>
    <w:basedOn w:val="a0"/>
    <w:rsid w:val="0024067B"/>
    <w:rPr>
      <w:rFonts w:ascii="Times New Roman" w:hAnsi="Times New Roman" w:cs="Times New Roman" w:hint="default"/>
      <w:b/>
      <w:bCs/>
      <w:i/>
      <w:iCs/>
      <w:sz w:val="20"/>
      <w:szCs w:val="20"/>
    </w:rPr>
  </w:style>
  <w:style w:type="character" w:customStyle="1" w:styleId="FontStyle58">
    <w:name w:val="Font Style58"/>
    <w:basedOn w:val="a0"/>
    <w:rsid w:val="0024067B"/>
    <w:rPr>
      <w:rFonts w:ascii="Times New Roman" w:hAnsi="Times New Roman" w:cs="Times New Roman" w:hint="default"/>
      <w:i/>
      <w:iCs/>
      <w:sz w:val="20"/>
      <w:szCs w:val="20"/>
    </w:rPr>
  </w:style>
  <w:style w:type="character" w:customStyle="1" w:styleId="FontStyle60">
    <w:name w:val="Font Style60"/>
    <w:basedOn w:val="a0"/>
    <w:rsid w:val="0024067B"/>
    <w:rPr>
      <w:rFonts w:ascii="Times New Roman" w:hAnsi="Times New Roman" w:cs="Times New Roman" w:hint="default"/>
      <w:sz w:val="20"/>
      <w:szCs w:val="20"/>
    </w:rPr>
  </w:style>
  <w:style w:type="paragraph" w:customStyle="1" w:styleId="1f">
    <w:name w:val="Обычный1"/>
    <w:qFormat/>
    <w:rsid w:val="007D52C1"/>
    <w:pPr>
      <w:widowControl w:val="0"/>
      <w:suppressAutoHyphens/>
    </w:pPr>
    <w:rPr>
      <w:rFonts w:ascii="Arial" w:eastAsia="Lucida Sans Unicode" w:hAnsi="Arial"/>
      <w:szCs w:val="24"/>
    </w:rPr>
  </w:style>
  <w:style w:type="paragraph" w:customStyle="1" w:styleId="j11">
    <w:name w:val="j11"/>
    <w:basedOn w:val="a"/>
    <w:rsid w:val="00F976D6"/>
    <w:pPr>
      <w:spacing w:before="100" w:beforeAutospacing="1" w:after="100" w:afterAutospacing="1"/>
      <w:jc w:val="left"/>
    </w:pPr>
    <w:rPr>
      <w:sz w:val="24"/>
      <w:szCs w:val="24"/>
      <w:lang w:eastAsia="ru-RU"/>
    </w:rPr>
  </w:style>
  <w:style w:type="paragraph" w:customStyle="1" w:styleId="Style15">
    <w:name w:val="Style15"/>
    <w:basedOn w:val="a"/>
    <w:rsid w:val="00EF45D5"/>
    <w:pPr>
      <w:widowControl w:val="0"/>
      <w:autoSpaceDE w:val="0"/>
      <w:autoSpaceDN w:val="0"/>
      <w:adjustRightInd w:val="0"/>
      <w:spacing w:line="259" w:lineRule="exact"/>
      <w:jc w:val="center"/>
    </w:pPr>
    <w:rPr>
      <w:sz w:val="24"/>
      <w:szCs w:val="24"/>
      <w:lang w:eastAsia="ru-RU"/>
    </w:rPr>
  </w:style>
  <w:style w:type="character" w:customStyle="1" w:styleId="tm">
    <w:name w:val="tm"/>
    <w:rsid w:val="005128E4"/>
    <w:rPr>
      <w:rFonts w:ascii="Times New Roman" w:hAnsi="Times New Roman" w:cs="Times New Roman" w:hint="default"/>
    </w:rPr>
  </w:style>
  <w:style w:type="paragraph" w:customStyle="1" w:styleId="51">
    <w:name w:val="Абзац списка5"/>
    <w:basedOn w:val="a"/>
    <w:rsid w:val="005D7283"/>
    <w:pPr>
      <w:widowControl w:val="0"/>
      <w:suppressAutoHyphens/>
      <w:ind w:left="720"/>
      <w:jc w:val="left"/>
    </w:pPr>
    <w:rPr>
      <w:color w:val="000000"/>
      <w:sz w:val="24"/>
      <w:szCs w:val="24"/>
      <w:lang w:val="en-US"/>
    </w:rPr>
  </w:style>
  <w:style w:type="character" w:customStyle="1" w:styleId="note">
    <w:name w:val="note"/>
    <w:basedOn w:val="a0"/>
    <w:rsid w:val="005D7283"/>
  </w:style>
  <w:style w:type="table" w:customStyle="1" w:styleId="1f0">
    <w:name w:val="Сетка таблицы1"/>
    <w:basedOn w:val="a1"/>
    <w:next w:val="ae"/>
    <w:uiPriority w:val="59"/>
    <w:rsid w:val="00027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одержимое таблицы"/>
    <w:basedOn w:val="a"/>
    <w:qFormat/>
    <w:rsid w:val="004E3E3F"/>
    <w:pPr>
      <w:widowControl w:val="0"/>
      <w:suppressLineNumbers/>
      <w:suppressAutoHyphens/>
      <w:jc w:val="left"/>
    </w:pPr>
    <w:rPr>
      <w:rFonts w:eastAsia="Andale Sans UI"/>
      <w:kern w:val="1"/>
      <w:sz w:val="24"/>
      <w:szCs w:val="24"/>
    </w:rPr>
  </w:style>
  <w:style w:type="paragraph" w:customStyle="1" w:styleId="62">
    <w:name w:val="Абзац списка6"/>
    <w:basedOn w:val="a"/>
    <w:rsid w:val="003C1B43"/>
    <w:pPr>
      <w:widowControl w:val="0"/>
      <w:suppressAutoHyphens/>
      <w:ind w:left="720"/>
      <w:jc w:val="left"/>
    </w:pPr>
    <w:rPr>
      <w:color w:val="000000"/>
      <w:sz w:val="24"/>
      <w:szCs w:val="24"/>
      <w:lang w:val="en-US"/>
    </w:rPr>
  </w:style>
  <w:style w:type="paragraph" w:customStyle="1" w:styleId="system-pagebreak">
    <w:name w:val="system-pagebreak"/>
    <w:basedOn w:val="a"/>
    <w:uiPriority w:val="99"/>
    <w:qFormat/>
    <w:rsid w:val="006D5CFF"/>
    <w:pPr>
      <w:spacing w:before="100" w:beforeAutospacing="1" w:after="100" w:afterAutospacing="1"/>
      <w:jc w:val="left"/>
    </w:pPr>
    <w:rPr>
      <w:sz w:val="24"/>
      <w:szCs w:val="24"/>
      <w:lang w:eastAsia="ru-RU"/>
    </w:rPr>
  </w:style>
  <w:style w:type="character" w:customStyle="1" w:styleId="6qdm">
    <w:name w:val="_6qdm"/>
    <w:rsid w:val="005B51B6"/>
  </w:style>
  <w:style w:type="character" w:styleId="afff0">
    <w:name w:val="Intense Emphasis"/>
    <w:uiPriority w:val="21"/>
    <w:qFormat/>
    <w:rsid w:val="007549FD"/>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864096">
      <w:bodyDiv w:val="1"/>
      <w:marLeft w:val="0"/>
      <w:marRight w:val="0"/>
      <w:marTop w:val="0"/>
      <w:marBottom w:val="0"/>
      <w:divBdr>
        <w:top w:val="none" w:sz="0" w:space="0" w:color="auto"/>
        <w:left w:val="none" w:sz="0" w:space="0" w:color="auto"/>
        <w:bottom w:val="none" w:sz="0" w:space="0" w:color="auto"/>
        <w:right w:val="none" w:sz="0" w:space="0" w:color="auto"/>
      </w:divBdr>
      <w:divsChild>
        <w:div w:id="278798378">
          <w:marLeft w:val="0"/>
          <w:marRight w:val="0"/>
          <w:marTop w:val="0"/>
          <w:marBottom w:val="0"/>
          <w:divBdr>
            <w:top w:val="none" w:sz="0" w:space="0" w:color="auto"/>
            <w:left w:val="none" w:sz="0" w:space="0" w:color="auto"/>
            <w:bottom w:val="none" w:sz="0" w:space="0" w:color="auto"/>
            <w:right w:val="none" w:sz="0" w:space="0" w:color="auto"/>
          </w:divBdr>
          <w:divsChild>
            <w:div w:id="1863592877">
              <w:marLeft w:val="0"/>
              <w:marRight w:val="0"/>
              <w:marTop w:val="0"/>
              <w:marBottom w:val="0"/>
              <w:divBdr>
                <w:top w:val="none" w:sz="0" w:space="0" w:color="auto"/>
                <w:left w:val="none" w:sz="0" w:space="0" w:color="auto"/>
                <w:bottom w:val="none" w:sz="0" w:space="0" w:color="auto"/>
                <w:right w:val="none" w:sz="0" w:space="0" w:color="auto"/>
              </w:divBdr>
              <w:divsChild>
                <w:div w:id="522791808">
                  <w:marLeft w:val="0"/>
                  <w:marRight w:val="0"/>
                  <w:marTop w:val="0"/>
                  <w:marBottom w:val="0"/>
                  <w:divBdr>
                    <w:top w:val="none" w:sz="0" w:space="0" w:color="auto"/>
                    <w:left w:val="none" w:sz="0" w:space="0" w:color="auto"/>
                    <w:bottom w:val="none" w:sz="0" w:space="0" w:color="auto"/>
                    <w:right w:val="none" w:sz="0" w:space="0" w:color="auto"/>
                  </w:divBdr>
                  <w:divsChild>
                    <w:div w:id="594870927">
                      <w:marLeft w:val="0"/>
                      <w:marRight w:val="0"/>
                      <w:marTop w:val="0"/>
                      <w:marBottom w:val="0"/>
                      <w:divBdr>
                        <w:top w:val="none" w:sz="0" w:space="0" w:color="auto"/>
                        <w:left w:val="none" w:sz="0" w:space="0" w:color="auto"/>
                        <w:bottom w:val="none" w:sz="0" w:space="0" w:color="auto"/>
                        <w:right w:val="none" w:sz="0" w:space="0" w:color="auto"/>
                      </w:divBdr>
                      <w:divsChild>
                        <w:div w:id="11746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655">
      <w:bodyDiv w:val="1"/>
      <w:marLeft w:val="0"/>
      <w:marRight w:val="0"/>
      <w:marTop w:val="0"/>
      <w:marBottom w:val="0"/>
      <w:divBdr>
        <w:top w:val="none" w:sz="0" w:space="0" w:color="auto"/>
        <w:left w:val="none" w:sz="0" w:space="0" w:color="auto"/>
        <w:bottom w:val="none" w:sz="0" w:space="0" w:color="auto"/>
        <w:right w:val="none" w:sz="0" w:space="0" w:color="auto"/>
      </w:divBdr>
    </w:div>
    <w:div w:id="150759862">
      <w:bodyDiv w:val="1"/>
      <w:marLeft w:val="0"/>
      <w:marRight w:val="0"/>
      <w:marTop w:val="0"/>
      <w:marBottom w:val="0"/>
      <w:divBdr>
        <w:top w:val="none" w:sz="0" w:space="0" w:color="auto"/>
        <w:left w:val="none" w:sz="0" w:space="0" w:color="auto"/>
        <w:bottom w:val="none" w:sz="0" w:space="0" w:color="auto"/>
        <w:right w:val="none" w:sz="0" w:space="0" w:color="auto"/>
      </w:divBdr>
    </w:div>
    <w:div w:id="239407677">
      <w:bodyDiv w:val="1"/>
      <w:marLeft w:val="0"/>
      <w:marRight w:val="0"/>
      <w:marTop w:val="0"/>
      <w:marBottom w:val="0"/>
      <w:divBdr>
        <w:top w:val="none" w:sz="0" w:space="0" w:color="auto"/>
        <w:left w:val="none" w:sz="0" w:space="0" w:color="auto"/>
        <w:bottom w:val="none" w:sz="0" w:space="0" w:color="auto"/>
        <w:right w:val="none" w:sz="0" w:space="0" w:color="auto"/>
      </w:divBdr>
    </w:div>
    <w:div w:id="315034834">
      <w:bodyDiv w:val="1"/>
      <w:marLeft w:val="0"/>
      <w:marRight w:val="0"/>
      <w:marTop w:val="0"/>
      <w:marBottom w:val="0"/>
      <w:divBdr>
        <w:top w:val="none" w:sz="0" w:space="0" w:color="auto"/>
        <w:left w:val="none" w:sz="0" w:space="0" w:color="auto"/>
        <w:bottom w:val="none" w:sz="0" w:space="0" w:color="auto"/>
        <w:right w:val="none" w:sz="0" w:space="0" w:color="auto"/>
      </w:divBdr>
    </w:div>
    <w:div w:id="321323394">
      <w:bodyDiv w:val="1"/>
      <w:marLeft w:val="0"/>
      <w:marRight w:val="0"/>
      <w:marTop w:val="0"/>
      <w:marBottom w:val="0"/>
      <w:divBdr>
        <w:top w:val="none" w:sz="0" w:space="0" w:color="auto"/>
        <w:left w:val="none" w:sz="0" w:space="0" w:color="auto"/>
        <w:bottom w:val="none" w:sz="0" w:space="0" w:color="auto"/>
        <w:right w:val="none" w:sz="0" w:space="0" w:color="auto"/>
      </w:divBdr>
    </w:div>
    <w:div w:id="460422292">
      <w:bodyDiv w:val="1"/>
      <w:marLeft w:val="0"/>
      <w:marRight w:val="0"/>
      <w:marTop w:val="0"/>
      <w:marBottom w:val="0"/>
      <w:divBdr>
        <w:top w:val="none" w:sz="0" w:space="0" w:color="auto"/>
        <w:left w:val="none" w:sz="0" w:space="0" w:color="auto"/>
        <w:bottom w:val="none" w:sz="0" w:space="0" w:color="auto"/>
        <w:right w:val="none" w:sz="0" w:space="0" w:color="auto"/>
      </w:divBdr>
    </w:div>
    <w:div w:id="675183076">
      <w:bodyDiv w:val="1"/>
      <w:marLeft w:val="0"/>
      <w:marRight w:val="0"/>
      <w:marTop w:val="0"/>
      <w:marBottom w:val="0"/>
      <w:divBdr>
        <w:top w:val="none" w:sz="0" w:space="0" w:color="auto"/>
        <w:left w:val="none" w:sz="0" w:space="0" w:color="auto"/>
        <w:bottom w:val="none" w:sz="0" w:space="0" w:color="auto"/>
        <w:right w:val="none" w:sz="0" w:space="0" w:color="auto"/>
      </w:divBdr>
    </w:div>
    <w:div w:id="717782241">
      <w:bodyDiv w:val="1"/>
      <w:marLeft w:val="0"/>
      <w:marRight w:val="0"/>
      <w:marTop w:val="0"/>
      <w:marBottom w:val="0"/>
      <w:divBdr>
        <w:top w:val="none" w:sz="0" w:space="0" w:color="auto"/>
        <w:left w:val="none" w:sz="0" w:space="0" w:color="auto"/>
        <w:bottom w:val="none" w:sz="0" w:space="0" w:color="auto"/>
        <w:right w:val="none" w:sz="0" w:space="0" w:color="auto"/>
      </w:divBdr>
    </w:div>
    <w:div w:id="735125085">
      <w:bodyDiv w:val="1"/>
      <w:marLeft w:val="0"/>
      <w:marRight w:val="0"/>
      <w:marTop w:val="0"/>
      <w:marBottom w:val="0"/>
      <w:divBdr>
        <w:top w:val="none" w:sz="0" w:space="0" w:color="auto"/>
        <w:left w:val="none" w:sz="0" w:space="0" w:color="auto"/>
        <w:bottom w:val="none" w:sz="0" w:space="0" w:color="auto"/>
        <w:right w:val="none" w:sz="0" w:space="0" w:color="auto"/>
      </w:divBdr>
    </w:div>
    <w:div w:id="769081652">
      <w:bodyDiv w:val="1"/>
      <w:marLeft w:val="0"/>
      <w:marRight w:val="0"/>
      <w:marTop w:val="0"/>
      <w:marBottom w:val="0"/>
      <w:divBdr>
        <w:top w:val="none" w:sz="0" w:space="0" w:color="auto"/>
        <w:left w:val="none" w:sz="0" w:space="0" w:color="auto"/>
        <w:bottom w:val="none" w:sz="0" w:space="0" w:color="auto"/>
        <w:right w:val="none" w:sz="0" w:space="0" w:color="auto"/>
      </w:divBdr>
    </w:div>
    <w:div w:id="781610337">
      <w:bodyDiv w:val="1"/>
      <w:marLeft w:val="0"/>
      <w:marRight w:val="0"/>
      <w:marTop w:val="0"/>
      <w:marBottom w:val="0"/>
      <w:divBdr>
        <w:top w:val="none" w:sz="0" w:space="0" w:color="auto"/>
        <w:left w:val="none" w:sz="0" w:space="0" w:color="auto"/>
        <w:bottom w:val="none" w:sz="0" w:space="0" w:color="auto"/>
        <w:right w:val="none" w:sz="0" w:space="0" w:color="auto"/>
      </w:divBdr>
    </w:div>
    <w:div w:id="789976266">
      <w:bodyDiv w:val="1"/>
      <w:marLeft w:val="0"/>
      <w:marRight w:val="0"/>
      <w:marTop w:val="0"/>
      <w:marBottom w:val="0"/>
      <w:divBdr>
        <w:top w:val="none" w:sz="0" w:space="0" w:color="auto"/>
        <w:left w:val="none" w:sz="0" w:space="0" w:color="auto"/>
        <w:bottom w:val="none" w:sz="0" w:space="0" w:color="auto"/>
        <w:right w:val="none" w:sz="0" w:space="0" w:color="auto"/>
      </w:divBdr>
      <w:divsChild>
        <w:div w:id="487131398">
          <w:marLeft w:val="0"/>
          <w:marRight w:val="0"/>
          <w:marTop w:val="0"/>
          <w:marBottom w:val="0"/>
          <w:divBdr>
            <w:top w:val="none" w:sz="0" w:space="0" w:color="auto"/>
            <w:left w:val="none" w:sz="0" w:space="0" w:color="auto"/>
            <w:bottom w:val="none" w:sz="0" w:space="0" w:color="auto"/>
            <w:right w:val="none" w:sz="0" w:space="0" w:color="auto"/>
          </w:divBdr>
          <w:divsChild>
            <w:div w:id="1548688520">
              <w:marLeft w:val="0"/>
              <w:marRight w:val="0"/>
              <w:marTop w:val="0"/>
              <w:marBottom w:val="0"/>
              <w:divBdr>
                <w:top w:val="none" w:sz="0" w:space="0" w:color="auto"/>
                <w:left w:val="none" w:sz="0" w:space="0" w:color="auto"/>
                <w:bottom w:val="none" w:sz="0" w:space="0" w:color="auto"/>
                <w:right w:val="none" w:sz="0" w:space="0" w:color="auto"/>
              </w:divBdr>
              <w:divsChild>
                <w:div w:id="207839097">
                  <w:marLeft w:val="0"/>
                  <w:marRight w:val="0"/>
                  <w:marTop w:val="0"/>
                  <w:marBottom w:val="0"/>
                  <w:divBdr>
                    <w:top w:val="none" w:sz="0" w:space="0" w:color="auto"/>
                    <w:left w:val="none" w:sz="0" w:space="0" w:color="auto"/>
                    <w:bottom w:val="none" w:sz="0" w:space="0" w:color="auto"/>
                    <w:right w:val="none" w:sz="0" w:space="0" w:color="auto"/>
                  </w:divBdr>
                  <w:divsChild>
                    <w:div w:id="188953347">
                      <w:marLeft w:val="0"/>
                      <w:marRight w:val="0"/>
                      <w:marTop w:val="0"/>
                      <w:marBottom w:val="0"/>
                      <w:divBdr>
                        <w:top w:val="none" w:sz="0" w:space="0" w:color="auto"/>
                        <w:left w:val="none" w:sz="0" w:space="0" w:color="auto"/>
                        <w:bottom w:val="none" w:sz="0" w:space="0" w:color="auto"/>
                        <w:right w:val="none" w:sz="0" w:space="0" w:color="auto"/>
                      </w:divBdr>
                      <w:divsChild>
                        <w:div w:id="1021391269">
                          <w:marLeft w:val="0"/>
                          <w:marRight w:val="0"/>
                          <w:marTop w:val="0"/>
                          <w:marBottom w:val="0"/>
                          <w:divBdr>
                            <w:top w:val="none" w:sz="0" w:space="0" w:color="auto"/>
                            <w:left w:val="none" w:sz="0" w:space="0" w:color="auto"/>
                            <w:bottom w:val="none" w:sz="0" w:space="0" w:color="auto"/>
                            <w:right w:val="none" w:sz="0" w:space="0" w:color="auto"/>
                          </w:divBdr>
                          <w:divsChild>
                            <w:div w:id="945890174">
                              <w:marLeft w:val="0"/>
                              <w:marRight w:val="0"/>
                              <w:marTop w:val="0"/>
                              <w:marBottom w:val="0"/>
                              <w:divBdr>
                                <w:top w:val="none" w:sz="0" w:space="0" w:color="auto"/>
                                <w:left w:val="none" w:sz="0" w:space="0" w:color="auto"/>
                                <w:bottom w:val="none" w:sz="0" w:space="0" w:color="auto"/>
                                <w:right w:val="none" w:sz="0" w:space="0" w:color="auto"/>
                              </w:divBdr>
                              <w:divsChild>
                                <w:div w:id="1635326792">
                                  <w:marLeft w:val="0"/>
                                  <w:marRight w:val="0"/>
                                  <w:marTop w:val="0"/>
                                  <w:marBottom w:val="0"/>
                                  <w:divBdr>
                                    <w:top w:val="none" w:sz="0" w:space="0" w:color="auto"/>
                                    <w:left w:val="none" w:sz="0" w:space="0" w:color="auto"/>
                                    <w:bottom w:val="none" w:sz="0" w:space="0" w:color="auto"/>
                                    <w:right w:val="none" w:sz="0" w:space="0" w:color="auto"/>
                                  </w:divBdr>
                                  <w:divsChild>
                                    <w:div w:id="7362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837395">
      <w:bodyDiv w:val="1"/>
      <w:marLeft w:val="0"/>
      <w:marRight w:val="0"/>
      <w:marTop w:val="0"/>
      <w:marBottom w:val="0"/>
      <w:divBdr>
        <w:top w:val="none" w:sz="0" w:space="0" w:color="auto"/>
        <w:left w:val="none" w:sz="0" w:space="0" w:color="auto"/>
        <w:bottom w:val="none" w:sz="0" w:space="0" w:color="auto"/>
        <w:right w:val="none" w:sz="0" w:space="0" w:color="auto"/>
      </w:divBdr>
    </w:div>
    <w:div w:id="1052193121">
      <w:bodyDiv w:val="1"/>
      <w:marLeft w:val="0"/>
      <w:marRight w:val="0"/>
      <w:marTop w:val="0"/>
      <w:marBottom w:val="0"/>
      <w:divBdr>
        <w:top w:val="none" w:sz="0" w:space="0" w:color="auto"/>
        <w:left w:val="none" w:sz="0" w:space="0" w:color="auto"/>
        <w:bottom w:val="none" w:sz="0" w:space="0" w:color="auto"/>
        <w:right w:val="none" w:sz="0" w:space="0" w:color="auto"/>
      </w:divBdr>
    </w:div>
    <w:div w:id="1066803703">
      <w:bodyDiv w:val="1"/>
      <w:marLeft w:val="0"/>
      <w:marRight w:val="0"/>
      <w:marTop w:val="0"/>
      <w:marBottom w:val="0"/>
      <w:divBdr>
        <w:top w:val="none" w:sz="0" w:space="0" w:color="auto"/>
        <w:left w:val="none" w:sz="0" w:space="0" w:color="auto"/>
        <w:bottom w:val="none" w:sz="0" w:space="0" w:color="auto"/>
        <w:right w:val="none" w:sz="0" w:space="0" w:color="auto"/>
      </w:divBdr>
    </w:div>
    <w:div w:id="1173883719">
      <w:bodyDiv w:val="1"/>
      <w:marLeft w:val="0"/>
      <w:marRight w:val="0"/>
      <w:marTop w:val="0"/>
      <w:marBottom w:val="0"/>
      <w:divBdr>
        <w:top w:val="none" w:sz="0" w:space="0" w:color="auto"/>
        <w:left w:val="none" w:sz="0" w:space="0" w:color="auto"/>
        <w:bottom w:val="none" w:sz="0" w:space="0" w:color="auto"/>
        <w:right w:val="none" w:sz="0" w:space="0" w:color="auto"/>
      </w:divBdr>
    </w:div>
    <w:div w:id="1186166622">
      <w:bodyDiv w:val="1"/>
      <w:marLeft w:val="0"/>
      <w:marRight w:val="0"/>
      <w:marTop w:val="0"/>
      <w:marBottom w:val="0"/>
      <w:divBdr>
        <w:top w:val="none" w:sz="0" w:space="0" w:color="auto"/>
        <w:left w:val="none" w:sz="0" w:space="0" w:color="auto"/>
        <w:bottom w:val="none" w:sz="0" w:space="0" w:color="auto"/>
        <w:right w:val="none" w:sz="0" w:space="0" w:color="auto"/>
      </w:divBdr>
    </w:div>
    <w:div w:id="1193111708">
      <w:bodyDiv w:val="1"/>
      <w:marLeft w:val="0"/>
      <w:marRight w:val="0"/>
      <w:marTop w:val="0"/>
      <w:marBottom w:val="0"/>
      <w:divBdr>
        <w:top w:val="none" w:sz="0" w:space="0" w:color="auto"/>
        <w:left w:val="none" w:sz="0" w:space="0" w:color="auto"/>
        <w:bottom w:val="none" w:sz="0" w:space="0" w:color="auto"/>
        <w:right w:val="none" w:sz="0" w:space="0" w:color="auto"/>
      </w:divBdr>
    </w:div>
    <w:div w:id="1239680772">
      <w:bodyDiv w:val="1"/>
      <w:marLeft w:val="0"/>
      <w:marRight w:val="0"/>
      <w:marTop w:val="0"/>
      <w:marBottom w:val="0"/>
      <w:divBdr>
        <w:top w:val="none" w:sz="0" w:space="0" w:color="auto"/>
        <w:left w:val="none" w:sz="0" w:space="0" w:color="auto"/>
        <w:bottom w:val="none" w:sz="0" w:space="0" w:color="auto"/>
        <w:right w:val="none" w:sz="0" w:space="0" w:color="auto"/>
      </w:divBdr>
    </w:div>
    <w:div w:id="1282567396">
      <w:bodyDiv w:val="1"/>
      <w:marLeft w:val="0"/>
      <w:marRight w:val="0"/>
      <w:marTop w:val="0"/>
      <w:marBottom w:val="0"/>
      <w:divBdr>
        <w:top w:val="none" w:sz="0" w:space="0" w:color="auto"/>
        <w:left w:val="none" w:sz="0" w:space="0" w:color="auto"/>
        <w:bottom w:val="none" w:sz="0" w:space="0" w:color="auto"/>
        <w:right w:val="none" w:sz="0" w:space="0" w:color="auto"/>
      </w:divBdr>
    </w:div>
    <w:div w:id="1398019908">
      <w:bodyDiv w:val="1"/>
      <w:marLeft w:val="0"/>
      <w:marRight w:val="0"/>
      <w:marTop w:val="0"/>
      <w:marBottom w:val="0"/>
      <w:divBdr>
        <w:top w:val="none" w:sz="0" w:space="0" w:color="auto"/>
        <w:left w:val="none" w:sz="0" w:space="0" w:color="auto"/>
        <w:bottom w:val="none" w:sz="0" w:space="0" w:color="auto"/>
        <w:right w:val="none" w:sz="0" w:space="0" w:color="auto"/>
      </w:divBdr>
    </w:div>
    <w:div w:id="1506554624">
      <w:bodyDiv w:val="1"/>
      <w:marLeft w:val="0"/>
      <w:marRight w:val="0"/>
      <w:marTop w:val="0"/>
      <w:marBottom w:val="0"/>
      <w:divBdr>
        <w:top w:val="none" w:sz="0" w:space="0" w:color="auto"/>
        <w:left w:val="none" w:sz="0" w:space="0" w:color="auto"/>
        <w:bottom w:val="none" w:sz="0" w:space="0" w:color="auto"/>
        <w:right w:val="none" w:sz="0" w:space="0" w:color="auto"/>
      </w:divBdr>
    </w:div>
    <w:div w:id="1589190765">
      <w:bodyDiv w:val="1"/>
      <w:marLeft w:val="0"/>
      <w:marRight w:val="0"/>
      <w:marTop w:val="0"/>
      <w:marBottom w:val="0"/>
      <w:divBdr>
        <w:top w:val="none" w:sz="0" w:space="0" w:color="auto"/>
        <w:left w:val="none" w:sz="0" w:space="0" w:color="auto"/>
        <w:bottom w:val="none" w:sz="0" w:space="0" w:color="auto"/>
        <w:right w:val="none" w:sz="0" w:space="0" w:color="auto"/>
      </w:divBdr>
      <w:divsChild>
        <w:div w:id="70352049">
          <w:marLeft w:val="547"/>
          <w:marRight w:val="0"/>
          <w:marTop w:val="0"/>
          <w:marBottom w:val="0"/>
          <w:divBdr>
            <w:top w:val="none" w:sz="0" w:space="0" w:color="auto"/>
            <w:left w:val="none" w:sz="0" w:space="0" w:color="auto"/>
            <w:bottom w:val="none" w:sz="0" w:space="0" w:color="auto"/>
            <w:right w:val="none" w:sz="0" w:space="0" w:color="auto"/>
          </w:divBdr>
        </w:div>
        <w:div w:id="760758677">
          <w:marLeft w:val="547"/>
          <w:marRight w:val="0"/>
          <w:marTop w:val="0"/>
          <w:marBottom w:val="0"/>
          <w:divBdr>
            <w:top w:val="none" w:sz="0" w:space="0" w:color="auto"/>
            <w:left w:val="none" w:sz="0" w:space="0" w:color="auto"/>
            <w:bottom w:val="none" w:sz="0" w:space="0" w:color="auto"/>
            <w:right w:val="none" w:sz="0" w:space="0" w:color="auto"/>
          </w:divBdr>
        </w:div>
        <w:div w:id="1901937051">
          <w:marLeft w:val="547"/>
          <w:marRight w:val="0"/>
          <w:marTop w:val="0"/>
          <w:marBottom w:val="0"/>
          <w:divBdr>
            <w:top w:val="none" w:sz="0" w:space="0" w:color="auto"/>
            <w:left w:val="none" w:sz="0" w:space="0" w:color="auto"/>
            <w:bottom w:val="none" w:sz="0" w:space="0" w:color="auto"/>
            <w:right w:val="none" w:sz="0" w:space="0" w:color="auto"/>
          </w:divBdr>
        </w:div>
        <w:div w:id="1883781580">
          <w:marLeft w:val="547"/>
          <w:marRight w:val="0"/>
          <w:marTop w:val="0"/>
          <w:marBottom w:val="0"/>
          <w:divBdr>
            <w:top w:val="none" w:sz="0" w:space="0" w:color="auto"/>
            <w:left w:val="none" w:sz="0" w:space="0" w:color="auto"/>
            <w:bottom w:val="none" w:sz="0" w:space="0" w:color="auto"/>
            <w:right w:val="none" w:sz="0" w:space="0" w:color="auto"/>
          </w:divBdr>
        </w:div>
      </w:divsChild>
    </w:div>
    <w:div w:id="1603612524">
      <w:bodyDiv w:val="1"/>
      <w:marLeft w:val="0"/>
      <w:marRight w:val="0"/>
      <w:marTop w:val="0"/>
      <w:marBottom w:val="0"/>
      <w:divBdr>
        <w:top w:val="none" w:sz="0" w:space="0" w:color="auto"/>
        <w:left w:val="none" w:sz="0" w:space="0" w:color="auto"/>
        <w:bottom w:val="none" w:sz="0" w:space="0" w:color="auto"/>
        <w:right w:val="none" w:sz="0" w:space="0" w:color="auto"/>
      </w:divBdr>
      <w:divsChild>
        <w:div w:id="183175044">
          <w:marLeft w:val="0"/>
          <w:marRight w:val="0"/>
          <w:marTop w:val="0"/>
          <w:marBottom w:val="0"/>
          <w:divBdr>
            <w:top w:val="none" w:sz="0" w:space="0" w:color="auto"/>
            <w:left w:val="none" w:sz="0" w:space="0" w:color="auto"/>
            <w:bottom w:val="none" w:sz="0" w:space="0" w:color="auto"/>
            <w:right w:val="none" w:sz="0" w:space="0" w:color="auto"/>
          </w:divBdr>
          <w:divsChild>
            <w:div w:id="569733668">
              <w:marLeft w:val="0"/>
              <w:marRight w:val="0"/>
              <w:marTop w:val="0"/>
              <w:marBottom w:val="0"/>
              <w:divBdr>
                <w:top w:val="none" w:sz="0" w:space="0" w:color="auto"/>
                <w:left w:val="none" w:sz="0" w:space="0" w:color="auto"/>
                <w:bottom w:val="none" w:sz="0" w:space="0" w:color="auto"/>
                <w:right w:val="none" w:sz="0" w:space="0" w:color="auto"/>
              </w:divBdr>
              <w:divsChild>
                <w:div w:id="95368747">
                  <w:marLeft w:val="0"/>
                  <w:marRight w:val="0"/>
                  <w:marTop w:val="0"/>
                  <w:marBottom w:val="0"/>
                  <w:divBdr>
                    <w:top w:val="none" w:sz="0" w:space="0" w:color="auto"/>
                    <w:left w:val="none" w:sz="0" w:space="0" w:color="auto"/>
                    <w:bottom w:val="none" w:sz="0" w:space="0" w:color="auto"/>
                    <w:right w:val="none" w:sz="0" w:space="0" w:color="auto"/>
                  </w:divBdr>
                  <w:divsChild>
                    <w:div w:id="761142748">
                      <w:marLeft w:val="0"/>
                      <w:marRight w:val="0"/>
                      <w:marTop w:val="0"/>
                      <w:marBottom w:val="0"/>
                      <w:divBdr>
                        <w:top w:val="none" w:sz="0" w:space="0" w:color="auto"/>
                        <w:left w:val="none" w:sz="0" w:space="0" w:color="auto"/>
                        <w:bottom w:val="none" w:sz="0" w:space="0" w:color="auto"/>
                        <w:right w:val="none" w:sz="0" w:space="0" w:color="auto"/>
                      </w:divBdr>
                      <w:divsChild>
                        <w:div w:id="4402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84250">
      <w:bodyDiv w:val="1"/>
      <w:marLeft w:val="0"/>
      <w:marRight w:val="0"/>
      <w:marTop w:val="0"/>
      <w:marBottom w:val="0"/>
      <w:divBdr>
        <w:top w:val="none" w:sz="0" w:space="0" w:color="auto"/>
        <w:left w:val="none" w:sz="0" w:space="0" w:color="auto"/>
        <w:bottom w:val="none" w:sz="0" w:space="0" w:color="auto"/>
        <w:right w:val="none" w:sz="0" w:space="0" w:color="auto"/>
      </w:divBdr>
    </w:div>
    <w:div w:id="1657299277">
      <w:bodyDiv w:val="1"/>
      <w:marLeft w:val="0"/>
      <w:marRight w:val="0"/>
      <w:marTop w:val="0"/>
      <w:marBottom w:val="0"/>
      <w:divBdr>
        <w:top w:val="none" w:sz="0" w:space="0" w:color="auto"/>
        <w:left w:val="none" w:sz="0" w:space="0" w:color="auto"/>
        <w:bottom w:val="none" w:sz="0" w:space="0" w:color="auto"/>
        <w:right w:val="none" w:sz="0" w:space="0" w:color="auto"/>
      </w:divBdr>
    </w:div>
    <w:div w:id="1699159645">
      <w:bodyDiv w:val="1"/>
      <w:marLeft w:val="0"/>
      <w:marRight w:val="0"/>
      <w:marTop w:val="0"/>
      <w:marBottom w:val="0"/>
      <w:divBdr>
        <w:top w:val="none" w:sz="0" w:space="0" w:color="auto"/>
        <w:left w:val="none" w:sz="0" w:space="0" w:color="auto"/>
        <w:bottom w:val="none" w:sz="0" w:space="0" w:color="auto"/>
        <w:right w:val="none" w:sz="0" w:space="0" w:color="auto"/>
      </w:divBdr>
    </w:div>
    <w:div w:id="1818914923">
      <w:bodyDiv w:val="1"/>
      <w:marLeft w:val="0"/>
      <w:marRight w:val="0"/>
      <w:marTop w:val="0"/>
      <w:marBottom w:val="0"/>
      <w:divBdr>
        <w:top w:val="none" w:sz="0" w:space="0" w:color="auto"/>
        <w:left w:val="none" w:sz="0" w:space="0" w:color="auto"/>
        <w:bottom w:val="none" w:sz="0" w:space="0" w:color="auto"/>
        <w:right w:val="none" w:sz="0" w:space="0" w:color="auto"/>
      </w:divBdr>
      <w:divsChild>
        <w:div w:id="677121271">
          <w:marLeft w:val="0"/>
          <w:marRight w:val="0"/>
          <w:marTop w:val="0"/>
          <w:marBottom w:val="0"/>
          <w:divBdr>
            <w:top w:val="none" w:sz="0" w:space="0" w:color="auto"/>
            <w:left w:val="none" w:sz="0" w:space="0" w:color="auto"/>
            <w:bottom w:val="none" w:sz="0" w:space="0" w:color="auto"/>
            <w:right w:val="none" w:sz="0" w:space="0" w:color="auto"/>
          </w:divBdr>
          <w:divsChild>
            <w:div w:id="1736660325">
              <w:marLeft w:val="0"/>
              <w:marRight w:val="0"/>
              <w:marTop w:val="0"/>
              <w:marBottom w:val="0"/>
              <w:divBdr>
                <w:top w:val="none" w:sz="0" w:space="0" w:color="auto"/>
                <w:left w:val="none" w:sz="0" w:space="0" w:color="auto"/>
                <w:bottom w:val="none" w:sz="0" w:space="0" w:color="auto"/>
                <w:right w:val="none" w:sz="0" w:space="0" w:color="auto"/>
              </w:divBdr>
              <w:divsChild>
                <w:div w:id="681394203">
                  <w:marLeft w:val="0"/>
                  <w:marRight w:val="0"/>
                  <w:marTop w:val="0"/>
                  <w:marBottom w:val="0"/>
                  <w:divBdr>
                    <w:top w:val="none" w:sz="0" w:space="0" w:color="auto"/>
                    <w:left w:val="none" w:sz="0" w:space="0" w:color="auto"/>
                    <w:bottom w:val="none" w:sz="0" w:space="0" w:color="auto"/>
                    <w:right w:val="none" w:sz="0" w:space="0" w:color="auto"/>
                  </w:divBdr>
                  <w:divsChild>
                    <w:div w:id="1529413776">
                      <w:marLeft w:val="0"/>
                      <w:marRight w:val="0"/>
                      <w:marTop w:val="0"/>
                      <w:marBottom w:val="0"/>
                      <w:divBdr>
                        <w:top w:val="none" w:sz="0" w:space="0" w:color="auto"/>
                        <w:left w:val="none" w:sz="0" w:space="0" w:color="auto"/>
                        <w:bottom w:val="none" w:sz="0" w:space="0" w:color="auto"/>
                        <w:right w:val="none" w:sz="0" w:space="0" w:color="auto"/>
                      </w:divBdr>
                      <w:divsChild>
                        <w:div w:id="333806806">
                          <w:marLeft w:val="0"/>
                          <w:marRight w:val="0"/>
                          <w:marTop w:val="0"/>
                          <w:marBottom w:val="0"/>
                          <w:divBdr>
                            <w:top w:val="none" w:sz="0" w:space="0" w:color="auto"/>
                            <w:left w:val="none" w:sz="0" w:space="0" w:color="auto"/>
                            <w:bottom w:val="none" w:sz="0" w:space="0" w:color="auto"/>
                            <w:right w:val="none" w:sz="0" w:space="0" w:color="auto"/>
                          </w:divBdr>
                          <w:divsChild>
                            <w:div w:id="1446926159">
                              <w:marLeft w:val="0"/>
                              <w:marRight w:val="0"/>
                              <w:marTop w:val="0"/>
                              <w:marBottom w:val="0"/>
                              <w:divBdr>
                                <w:top w:val="none" w:sz="0" w:space="0" w:color="auto"/>
                                <w:left w:val="none" w:sz="0" w:space="0" w:color="auto"/>
                                <w:bottom w:val="none" w:sz="0" w:space="0" w:color="auto"/>
                                <w:right w:val="none" w:sz="0" w:space="0" w:color="auto"/>
                              </w:divBdr>
                              <w:divsChild>
                                <w:div w:id="1967394983">
                                  <w:marLeft w:val="0"/>
                                  <w:marRight w:val="0"/>
                                  <w:marTop w:val="0"/>
                                  <w:marBottom w:val="0"/>
                                  <w:divBdr>
                                    <w:top w:val="none" w:sz="0" w:space="0" w:color="auto"/>
                                    <w:left w:val="none" w:sz="0" w:space="0" w:color="auto"/>
                                    <w:bottom w:val="none" w:sz="0" w:space="0" w:color="auto"/>
                                    <w:right w:val="none" w:sz="0" w:space="0" w:color="auto"/>
                                  </w:divBdr>
                                  <w:divsChild>
                                    <w:div w:id="6113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266299">
      <w:bodyDiv w:val="1"/>
      <w:marLeft w:val="0"/>
      <w:marRight w:val="0"/>
      <w:marTop w:val="0"/>
      <w:marBottom w:val="0"/>
      <w:divBdr>
        <w:top w:val="none" w:sz="0" w:space="0" w:color="auto"/>
        <w:left w:val="none" w:sz="0" w:space="0" w:color="auto"/>
        <w:bottom w:val="none" w:sz="0" w:space="0" w:color="auto"/>
        <w:right w:val="none" w:sz="0" w:space="0" w:color="auto"/>
      </w:divBdr>
    </w:div>
    <w:div w:id="1832677317">
      <w:bodyDiv w:val="1"/>
      <w:marLeft w:val="0"/>
      <w:marRight w:val="0"/>
      <w:marTop w:val="0"/>
      <w:marBottom w:val="0"/>
      <w:divBdr>
        <w:top w:val="none" w:sz="0" w:space="0" w:color="auto"/>
        <w:left w:val="none" w:sz="0" w:space="0" w:color="auto"/>
        <w:bottom w:val="none" w:sz="0" w:space="0" w:color="auto"/>
        <w:right w:val="none" w:sz="0" w:space="0" w:color="auto"/>
      </w:divBdr>
      <w:divsChild>
        <w:div w:id="7174876">
          <w:marLeft w:val="0"/>
          <w:marRight w:val="0"/>
          <w:marTop w:val="0"/>
          <w:marBottom w:val="0"/>
          <w:divBdr>
            <w:top w:val="none" w:sz="0" w:space="0" w:color="auto"/>
            <w:left w:val="none" w:sz="0" w:space="0" w:color="auto"/>
            <w:bottom w:val="none" w:sz="0" w:space="0" w:color="auto"/>
            <w:right w:val="none" w:sz="0" w:space="0" w:color="auto"/>
          </w:divBdr>
          <w:divsChild>
            <w:div w:id="1922253011">
              <w:marLeft w:val="0"/>
              <w:marRight w:val="0"/>
              <w:marTop w:val="0"/>
              <w:marBottom w:val="0"/>
              <w:divBdr>
                <w:top w:val="none" w:sz="0" w:space="0" w:color="auto"/>
                <w:left w:val="none" w:sz="0" w:space="0" w:color="auto"/>
                <w:bottom w:val="none" w:sz="0" w:space="0" w:color="auto"/>
                <w:right w:val="none" w:sz="0" w:space="0" w:color="auto"/>
              </w:divBdr>
              <w:divsChild>
                <w:div w:id="569195554">
                  <w:marLeft w:val="0"/>
                  <w:marRight w:val="0"/>
                  <w:marTop w:val="0"/>
                  <w:marBottom w:val="0"/>
                  <w:divBdr>
                    <w:top w:val="none" w:sz="0" w:space="0" w:color="auto"/>
                    <w:left w:val="none" w:sz="0" w:space="0" w:color="auto"/>
                    <w:bottom w:val="none" w:sz="0" w:space="0" w:color="auto"/>
                    <w:right w:val="none" w:sz="0" w:space="0" w:color="auto"/>
                  </w:divBdr>
                  <w:divsChild>
                    <w:div w:id="1882403341">
                      <w:marLeft w:val="0"/>
                      <w:marRight w:val="0"/>
                      <w:marTop w:val="0"/>
                      <w:marBottom w:val="0"/>
                      <w:divBdr>
                        <w:top w:val="none" w:sz="0" w:space="0" w:color="auto"/>
                        <w:left w:val="none" w:sz="0" w:space="0" w:color="auto"/>
                        <w:bottom w:val="none" w:sz="0" w:space="0" w:color="auto"/>
                        <w:right w:val="none" w:sz="0" w:space="0" w:color="auto"/>
                      </w:divBdr>
                      <w:divsChild>
                        <w:div w:id="23948956">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0"/>
                              <w:marBottom w:val="0"/>
                              <w:divBdr>
                                <w:top w:val="none" w:sz="0" w:space="0" w:color="auto"/>
                                <w:left w:val="none" w:sz="0" w:space="0" w:color="auto"/>
                                <w:bottom w:val="none" w:sz="0" w:space="0" w:color="auto"/>
                                <w:right w:val="none" w:sz="0" w:space="0" w:color="auto"/>
                              </w:divBdr>
                              <w:divsChild>
                                <w:div w:id="622660250">
                                  <w:marLeft w:val="0"/>
                                  <w:marRight w:val="0"/>
                                  <w:marTop w:val="0"/>
                                  <w:marBottom w:val="0"/>
                                  <w:divBdr>
                                    <w:top w:val="none" w:sz="0" w:space="0" w:color="auto"/>
                                    <w:left w:val="none" w:sz="0" w:space="0" w:color="auto"/>
                                    <w:bottom w:val="none" w:sz="0" w:space="0" w:color="auto"/>
                                    <w:right w:val="none" w:sz="0" w:space="0" w:color="auto"/>
                                  </w:divBdr>
                                  <w:divsChild>
                                    <w:div w:id="1540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18745">
      <w:bodyDiv w:val="1"/>
      <w:marLeft w:val="0"/>
      <w:marRight w:val="0"/>
      <w:marTop w:val="0"/>
      <w:marBottom w:val="0"/>
      <w:divBdr>
        <w:top w:val="none" w:sz="0" w:space="0" w:color="auto"/>
        <w:left w:val="none" w:sz="0" w:space="0" w:color="auto"/>
        <w:bottom w:val="none" w:sz="0" w:space="0" w:color="auto"/>
        <w:right w:val="none" w:sz="0" w:space="0" w:color="auto"/>
      </w:divBdr>
      <w:divsChild>
        <w:div w:id="361562814">
          <w:marLeft w:val="547"/>
          <w:marRight w:val="0"/>
          <w:marTop w:val="0"/>
          <w:marBottom w:val="0"/>
          <w:divBdr>
            <w:top w:val="none" w:sz="0" w:space="0" w:color="auto"/>
            <w:left w:val="none" w:sz="0" w:space="0" w:color="auto"/>
            <w:bottom w:val="none" w:sz="0" w:space="0" w:color="auto"/>
            <w:right w:val="none" w:sz="0" w:space="0" w:color="auto"/>
          </w:divBdr>
        </w:div>
        <w:div w:id="1240945835">
          <w:marLeft w:val="547"/>
          <w:marRight w:val="0"/>
          <w:marTop w:val="0"/>
          <w:marBottom w:val="0"/>
          <w:divBdr>
            <w:top w:val="none" w:sz="0" w:space="0" w:color="auto"/>
            <w:left w:val="none" w:sz="0" w:space="0" w:color="auto"/>
            <w:bottom w:val="none" w:sz="0" w:space="0" w:color="auto"/>
            <w:right w:val="none" w:sz="0" w:space="0" w:color="auto"/>
          </w:divBdr>
        </w:div>
        <w:div w:id="871110210">
          <w:marLeft w:val="547"/>
          <w:marRight w:val="0"/>
          <w:marTop w:val="0"/>
          <w:marBottom w:val="0"/>
          <w:divBdr>
            <w:top w:val="none" w:sz="0" w:space="0" w:color="auto"/>
            <w:left w:val="none" w:sz="0" w:space="0" w:color="auto"/>
            <w:bottom w:val="none" w:sz="0" w:space="0" w:color="auto"/>
            <w:right w:val="none" w:sz="0" w:space="0" w:color="auto"/>
          </w:divBdr>
        </w:div>
        <w:div w:id="569383397">
          <w:marLeft w:val="547"/>
          <w:marRight w:val="0"/>
          <w:marTop w:val="0"/>
          <w:marBottom w:val="0"/>
          <w:divBdr>
            <w:top w:val="none" w:sz="0" w:space="0" w:color="auto"/>
            <w:left w:val="none" w:sz="0" w:space="0" w:color="auto"/>
            <w:bottom w:val="none" w:sz="0" w:space="0" w:color="auto"/>
            <w:right w:val="none" w:sz="0" w:space="0" w:color="auto"/>
          </w:divBdr>
        </w:div>
      </w:divsChild>
    </w:div>
    <w:div w:id="1876887292">
      <w:bodyDiv w:val="1"/>
      <w:marLeft w:val="0"/>
      <w:marRight w:val="0"/>
      <w:marTop w:val="0"/>
      <w:marBottom w:val="0"/>
      <w:divBdr>
        <w:top w:val="none" w:sz="0" w:space="0" w:color="auto"/>
        <w:left w:val="none" w:sz="0" w:space="0" w:color="auto"/>
        <w:bottom w:val="none" w:sz="0" w:space="0" w:color="auto"/>
        <w:right w:val="none" w:sz="0" w:space="0" w:color="auto"/>
      </w:divBdr>
    </w:div>
    <w:div w:id="1880320322">
      <w:bodyDiv w:val="1"/>
      <w:marLeft w:val="0"/>
      <w:marRight w:val="0"/>
      <w:marTop w:val="0"/>
      <w:marBottom w:val="0"/>
      <w:divBdr>
        <w:top w:val="none" w:sz="0" w:space="0" w:color="auto"/>
        <w:left w:val="none" w:sz="0" w:space="0" w:color="auto"/>
        <w:bottom w:val="none" w:sz="0" w:space="0" w:color="auto"/>
        <w:right w:val="none" w:sz="0" w:space="0" w:color="auto"/>
      </w:divBdr>
    </w:div>
    <w:div w:id="1893610502">
      <w:bodyDiv w:val="1"/>
      <w:marLeft w:val="0"/>
      <w:marRight w:val="0"/>
      <w:marTop w:val="0"/>
      <w:marBottom w:val="0"/>
      <w:divBdr>
        <w:top w:val="none" w:sz="0" w:space="0" w:color="auto"/>
        <w:left w:val="none" w:sz="0" w:space="0" w:color="auto"/>
        <w:bottom w:val="none" w:sz="0" w:space="0" w:color="auto"/>
        <w:right w:val="none" w:sz="0" w:space="0" w:color="auto"/>
      </w:divBdr>
    </w:div>
    <w:div w:id="1951425404">
      <w:bodyDiv w:val="1"/>
      <w:marLeft w:val="0"/>
      <w:marRight w:val="0"/>
      <w:marTop w:val="0"/>
      <w:marBottom w:val="0"/>
      <w:divBdr>
        <w:top w:val="none" w:sz="0" w:space="0" w:color="auto"/>
        <w:left w:val="none" w:sz="0" w:space="0" w:color="auto"/>
        <w:bottom w:val="none" w:sz="0" w:space="0" w:color="auto"/>
        <w:right w:val="none" w:sz="0" w:space="0" w:color="auto"/>
      </w:divBdr>
      <w:divsChild>
        <w:div w:id="826671864">
          <w:marLeft w:val="0"/>
          <w:marRight w:val="0"/>
          <w:marTop w:val="0"/>
          <w:marBottom w:val="0"/>
          <w:divBdr>
            <w:top w:val="none" w:sz="0" w:space="0" w:color="auto"/>
            <w:left w:val="none" w:sz="0" w:space="0" w:color="auto"/>
            <w:bottom w:val="none" w:sz="0" w:space="0" w:color="auto"/>
            <w:right w:val="none" w:sz="0" w:space="0" w:color="auto"/>
          </w:divBdr>
          <w:divsChild>
            <w:div w:id="765854141">
              <w:marLeft w:val="0"/>
              <w:marRight w:val="0"/>
              <w:marTop w:val="0"/>
              <w:marBottom w:val="0"/>
              <w:divBdr>
                <w:top w:val="none" w:sz="0" w:space="0" w:color="auto"/>
                <w:left w:val="none" w:sz="0" w:space="0" w:color="auto"/>
                <w:bottom w:val="none" w:sz="0" w:space="0" w:color="auto"/>
                <w:right w:val="none" w:sz="0" w:space="0" w:color="auto"/>
              </w:divBdr>
              <w:divsChild>
                <w:div w:id="1649170279">
                  <w:marLeft w:val="0"/>
                  <w:marRight w:val="0"/>
                  <w:marTop w:val="0"/>
                  <w:marBottom w:val="0"/>
                  <w:divBdr>
                    <w:top w:val="none" w:sz="0" w:space="0" w:color="auto"/>
                    <w:left w:val="none" w:sz="0" w:space="0" w:color="auto"/>
                    <w:bottom w:val="none" w:sz="0" w:space="0" w:color="auto"/>
                    <w:right w:val="none" w:sz="0" w:space="0" w:color="auto"/>
                  </w:divBdr>
                  <w:divsChild>
                    <w:div w:id="2106611751">
                      <w:marLeft w:val="0"/>
                      <w:marRight w:val="0"/>
                      <w:marTop w:val="0"/>
                      <w:marBottom w:val="0"/>
                      <w:divBdr>
                        <w:top w:val="none" w:sz="0" w:space="0" w:color="auto"/>
                        <w:left w:val="none" w:sz="0" w:space="0" w:color="auto"/>
                        <w:bottom w:val="none" w:sz="0" w:space="0" w:color="auto"/>
                        <w:right w:val="none" w:sz="0" w:space="0" w:color="auto"/>
                      </w:divBdr>
                      <w:divsChild>
                        <w:div w:id="2072728031">
                          <w:marLeft w:val="0"/>
                          <w:marRight w:val="0"/>
                          <w:marTop w:val="0"/>
                          <w:marBottom w:val="0"/>
                          <w:divBdr>
                            <w:top w:val="none" w:sz="0" w:space="0" w:color="auto"/>
                            <w:left w:val="none" w:sz="0" w:space="0" w:color="auto"/>
                            <w:bottom w:val="none" w:sz="0" w:space="0" w:color="auto"/>
                            <w:right w:val="none" w:sz="0" w:space="0" w:color="auto"/>
                          </w:divBdr>
                          <w:divsChild>
                            <w:div w:id="1944998791">
                              <w:marLeft w:val="0"/>
                              <w:marRight w:val="0"/>
                              <w:marTop w:val="0"/>
                              <w:marBottom w:val="0"/>
                              <w:divBdr>
                                <w:top w:val="none" w:sz="0" w:space="0" w:color="auto"/>
                                <w:left w:val="none" w:sz="0" w:space="0" w:color="auto"/>
                                <w:bottom w:val="none" w:sz="0" w:space="0" w:color="auto"/>
                                <w:right w:val="none" w:sz="0" w:space="0" w:color="auto"/>
                              </w:divBdr>
                              <w:divsChild>
                                <w:div w:id="564297646">
                                  <w:marLeft w:val="0"/>
                                  <w:marRight w:val="0"/>
                                  <w:marTop w:val="0"/>
                                  <w:marBottom w:val="0"/>
                                  <w:divBdr>
                                    <w:top w:val="none" w:sz="0" w:space="0" w:color="auto"/>
                                    <w:left w:val="none" w:sz="0" w:space="0" w:color="auto"/>
                                    <w:bottom w:val="none" w:sz="0" w:space="0" w:color="auto"/>
                                    <w:right w:val="none" w:sz="0" w:space="0" w:color="auto"/>
                                  </w:divBdr>
                                  <w:divsChild>
                                    <w:div w:id="1759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11218">
      <w:bodyDiv w:val="1"/>
      <w:marLeft w:val="0"/>
      <w:marRight w:val="0"/>
      <w:marTop w:val="0"/>
      <w:marBottom w:val="0"/>
      <w:divBdr>
        <w:top w:val="none" w:sz="0" w:space="0" w:color="auto"/>
        <w:left w:val="none" w:sz="0" w:space="0" w:color="auto"/>
        <w:bottom w:val="none" w:sz="0" w:space="0" w:color="auto"/>
        <w:right w:val="none" w:sz="0" w:space="0" w:color="auto"/>
      </w:divBdr>
    </w:div>
    <w:div w:id="2050563758">
      <w:bodyDiv w:val="1"/>
      <w:marLeft w:val="0"/>
      <w:marRight w:val="0"/>
      <w:marTop w:val="0"/>
      <w:marBottom w:val="0"/>
      <w:divBdr>
        <w:top w:val="none" w:sz="0" w:space="0" w:color="auto"/>
        <w:left w:val="none" w:sz="0" w:space="0" w:color="auto"/>
        <w:bottom w:val="none" w:sz="0" w:space="0" w:color="auto"/>
        <w:right w:val="none" w:sz="0" w:space="0" w:color="auto"/>
      </w:divBdr>
      <w:divsChild>
        <w:div w:id="767311289">
          <w:marLeft w:val="0"/>
          <w:marRight w:val="0"/>
          <w:marTop w:val="0"/>
          <w:marBottom w:val="0"/>
          <w:divBdr>
            <w:top w:val="none" w:sz="0" w:space="0" w:color="auto"/>
            <w:left w:val="none" w:sz="0" w:space="0" w:color="auto"/>
            <w:bottom w:val="none" w:sz="0" w:space="0" w:color="auto"/>
            <w:right w:val="none" w:sz="0" w:space="0" w:color="auto"/>
          </w:divBdr>
          <w:divsChild>
            <w:div w:id="217328811">
              <w:marLeft w:val="0"/>
              <w:marRight w:val="0"/>
              <w:marTop w:val="0"/>
              <w:marBottom w:val="0"/>
              <w:divBdr>
                <w:top w:val="none" w:sz="0" w:space="0" w:color="auto"/>
                <w:left w:val="none" w:sz="0" w:space="0" w:color="auto"/>
                <w:bottom w:val="none" w:sz="0" w:space="0" w:color="auto"/>
                <w:right w:val="none" w:sz="0" w:space="0" w:color="auto"/>
              </w:divBdr>
              <w:divsChild>
                <w:div w:id="448549981">
                  <w:marLeft w:val="0"/>
                  <w:marRight w:val="0"/>
                  <w:marTop w:val="0"/>
                  <w:marBottom w:val="0"/>
                  <w:divBdr>
                    <w:top w:val="none" w:sz="0" w:space="0" w:color="auto"/>
                    <w:left w:val="none" w:sz="0" w:space="0" w:color="auto"/>
                    <w:bottom w:val="none" w:sz="0" w:space="0" w:color="auto"/>
                    <w:right w:val="none" w:sz="0" w:space="0" w:color="auto"/>
                  </w:divBdr>
                  <w:divsChild>
                    <w:div w:id="408385832">
                      <w:marLeft w:val="0"/>
                      <w:marRight w:val="0"/>
                      <w:marTop w:val="0"/>
                      <w:marBottom w:val="0"/>
                      <w:divBdr>
                        <w:top w:val="none" w:sz="0" w:space="0" w:color="auto"/>
                        <w:left w:val="none" w:sz="0" w:space="0" w:color="auto"/>
                        <w:bottom w:val="none" w:sz="0" w:space="0" w:color="auto"/>
                        <w:right w:val="none" w:sz="0" w:space="0" w:color="auto"/>
                      </w:divBdr>
                      <w:divsChild>
                        <w:div w:id="1791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46048">
      <w:bodyDiv w:val="1"/>
      <w:marLeft w:val="0"/>
      <w:marRight w:val="0"/>
      <w:marTop w:val="0"/>
      <w:marBottom w:val="0"/>
      <w:divBdr>
        <w:top w:val="none" w:sz="0" w:space="0" w:color="auto"/>
        <w:left w:val="none" w:sz="0" w:space="0" w:color="auto"/>
        <w:bottom w:val="none" w:sz="0" w:space="0" w:color="auto"/>
        <w:right w:val="none" w:sz="0" w:space="0" w:color="auto"/>
      </w:divBdr>
    </w:div>
    <w:div w:id="2117746843">
      <w:bodyDiv w:val="1"/>
      <w:marLeft w:val="0"/>
      <w:marRight w:val="0"/>
      <w:marTop w:val="0"/>
      <w:marBottom w:val="0"/>
      <w:divBdr>
        <w:top w:val="none" w:sz="0" w:space="0" w:color="auto"/>
        <w:left w:val="none" w:sz="0" w:space="0" w:color="auto"/>
        <w:bottom w:val="none" w:sz="0" w:space="0" w:color="auto"/>
        <w:right w:val="none" w:sz="0" w:space="0" w:color="auto"/>
      </w:divBdr>
    </w:div>
    <w:div w:id="2120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0253663604549436"/>
          <c:y val="4.3650793650793676E-2"/>
          <c:w val="0.72953630796150459"/>
          <c:h val="0.8331283589551306"/>
        </c:manualLayout>
      </c:layout>
      <c:bar3DChart>
        <c:barDir val="bar"/>
        <c:grouping val="stack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 г.</c:v>
                </c:pt>
                <c:pt idx="1">
                  <c:v>2022 г.</c:v>
                </c:pt>
                <c:pt idx="2">
                  <c:v>2023 г.</c:v>
                </c:pt>
              </c:strCache>
            </c:strRef>
          </c:cat>
          <c:val>
            <c:numRef>
              <c:f>Лист1!$B$2:$B$2</c:f>
              <c:numCache>
                <c:formatCode>General</c:formatCode>
                <c:ptCount val="1"/>
                <c:pt idx="0">
                  <c:v>7787500</c:v>
                </c:pt>
              </c:numCache>
            </c:numRef>
          </c:val>
          <c:extLst>
            <c:ext xmlns:c16="http://schemas.microsoft.com/office/drawing/2014/chart" uri="{C3380CC4-5D6E-409C-BE32-E72D297353CC}">
              <c16:uniqueId val="{00000000-E641-464B-953B-B2FFC306634E}"/>
            </c:ext>
          </c:extLst>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 г.</c:v>
                </c:pt>
                <c:pt idx="1">
                  <c:v>2022 г.</c:v>
                </c:pt>
                <c:pt idx="2">
                  <c:v>2023 г.</c:v>
                </c:pt>
              </c:strCache>
            </c:strRef>
          </c:cat>
          <c:val>
            <c:numRef>
              <c:f>Лист1!$C$2:$C$4</c:f>
              <c:numCache>
                <c:formatCode>General</c:formatCode>
                <c:ptCount val="3"/>
                <c:pt idx="1">
                  <c:v>6340600</c:v>
                </c:pt>
              </c:numCache>
            </c:numRef>
          </c:val>
          <c:extLst>
            <c:ext xmlns:c16="http://schemas.microsoft.com/office/drawing/2014/chart" uri="{C3380CC4-5D6E-409C-BE32-E72D297353CC}">
              <c16:uniqueId val="{00000001-E641-464B-953B-B2FFC306634E}"/>
            </c:ext>
          </c:extLst>
        </c:ser>
        <c:ser>
          <c:idx val="2"/>
          <c:order val="2"/>
          <c:tx>
            <c:strRef>
              <c:f>Лист1!$D$1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 г.</c:v>
                </c:pt>
                <c:pt idx="1">
                  <c:v>2022 г.</c:v>
                </c:pt>
                <c:pt idx="2">
                  <c:v>2023 г.</c:v>
                </c:pt>
              </c:strCache>
            </c:strRef>
          </c:cat>
          <c:val>
            <c:numRef>
              <c:f>Лист1!$D$2:$D$4</c:f>
              <c:numCache>
                <c:formatCode>General</c:formatCode>
                <c:ptCount val="3"/>
                <c:pt idx="2">
                  <c:v>5421500</c:v>
                </c:pt>
              </c:numCache>
            </c:numRef>
          </c:val>
          <c:extLst>
            <c:ext xmlns:c16="http://schemas.microsoft.com/office/drawing/2014/chart" uri="{C3380CC4-5D6E-409C-BE32-E72D297353CC}">
              <c16:uniqueId val="{00000002-E641-464B-953B-B2FFC306634E}"/>
            </c:ext>
          </c:extLst>
        </c:ser>
        <c:dLbls>
          <c:showLegendKey val="0"/>
          <c:showVal val="0"/>
          <c:showCatName val="0"/>
          <c:showSerName val="0"/>
          <c:showPercent val="0"/>
          <c:showBubbleSize val="0"/>
        </c:dLbls>
        <c:gapWidth val="150"/>
        <c:shape val="cylinder"/>
        <c:axId val="116116096"/>
        <c:axId val="113246592"/>
        <c:axId val="0"/>
      </c:bar3DChart>
      <c:catAx>
        <c:axId val="116116096"/>
        <c:scaling>
          <c:orientation val="minMax"/>
        </c:scaling>
        <c:delete val="0"/>
        <c:axPos val="l"/>
        <c:majorGridlines/>
        <c:numFmt formatCode="General" sourceLinked="0"/>
        <c:majorTickMark val="out"/>
        <c:minorTickMark val="none"/>
        <c:tickLblPos val="nextTo"/>
        <c:crossAx val="113246592"/>
        <c:crosses val="autoZero"/>
        <c:auto val="1"/>
        <c:lblAlgn val="ctr"/>
        <c:lblOffset val="100"/>
        <c:noMultiLvlLbl val="0"/>
      </c:catAx>
      <c:valAx>
        <c:axId val="113246592"/>
        <c:scaling>
          <c:orientation val="minMax"/>
        </c:scaling>
        <c:delete val="0"/>
        <c:axPos val="b"/>
        <c:majorGridlines/>
        <c:numFmt formatCode="General" sourceLinked="1"/>
        <c:majorTickMark val="out"/>
        <c:minorTickMark val="none"/>
        <c:tickLblPos val="nextTo"/>
        <c:crossAx val="1161160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1812-CB96-4806-B211-E2536539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7020</Words>
  <Characters>40018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46945</CharactersWithSpaces>
  <SharedDoc>false</SharedDoc>
  <HLinks>
    <vt:vector size="30" baseType="variant">
      <vt:variant>
        <vt:i4>3407915</vt:i4>
      </vt:variant>
      <vt:variant>
        <vt:i4>9</vt:i4>
      </vt:variant>
      <vt:variant>
        <vt:i4>0</vt:i4>
      </vt:variant>
      <vt:variant>
        <vt:i4>5</vt:i4>
      </vt:variant>
      <vt:variant>
        <vt:lpwstr>http://192.168.13.2/md/moodle/</vt:lpwstr>
      </vt:variant>
      <vt:variant>
        <vt:lpwstr/>
      </vt:variant>
      <vt:variant>
        <vt:i4>1769498</vt:i4>
      </vt:variant>
      <vt:variant>
        <vt:i4>6</vt:i4>
      </vt:variant>
      <vt:variant>
        <vt:i4>0</vt:i4>
      </vt:variant>
      <vt:variant>
        <vt:i4>5</vt:i4>
      </vt:variant>
      <vt:variant>
        <vt:lpwstr>http://95.59.160.3/md/moodle/</vt:lpwstr>
      </vt:variant>
      <vt:variant>
        <vt:lpwstr/>
      </vt:variant>
      <vt:variant>
        <vt:i4>7405688</vt:i4>
      </vt:variant>
      <vt:variant>
        <vt:i4>3</vt:i4>
      </vt:variant>
      <vt:variant>
        <vt:i4>0</vt:i4>
      </vt:variant>
      <vt:variant>
        <vt:i4>5</vt:i4>
      </vt:variant>
      <vt:variant>
        <vt:lpwstr>http://www.ksu.ku/</vt:lpwstr>
      </vt:variant>
      <vt:variant>
        <vt:lpwstr/>
      </vt:variant>
      <vt:variant>
        <vt:i4>6357053</vt:i4>
      </vt:variant>
      <vt:variant>
        <vt:i4>0</vt:i4>
      </vt:variant>
      <vt:variant>
        <vt:i4>0</vt:i4>
      </vt:variant>
      <vt:variant>
        <vt:i4>5</vt:i4>
      </vt:variant>
      <vt:variant>
        <vt:lpwstr>http://www.ksu.edu.kz/</vt:lpwstr>
      </vt:variant>
      <vt:variant>
        <vt:lpwstr/>
      </vt:variant>
      <vt:variant>
        <vt:i4>5439598</vt:i4>
      </vt:variant>
      <vt:variant>
        <vt:i4>-1</vt:i4>
      </vt:variant>
      <vt:variant>
        <vt:i4>1050</vt:i4>
      </vt:variant>
      <vt:variant>
        <vt:i4>1</vt:i4>
      </vt:variant>
      <vt:variant>
        <vt:lpwstr>http://new.ksu.edu.kz/files/partnership/trustees_sovet/f_sovet_1.jpg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KRU-3-315</cp:lastModifiedBy>
  <cp:revision>2</cp:revision>
  <cp:lastPrinted>2024-01-29T09:22:00Z</cp:lastPrinted>
  <dcterms:created xsi:type="dcterms:W3CDTF">2024-01-29T09:22:00Z</dcterms:created>
  <dcterms:modified xsi:type="dcterms:W3CDTF">2024-01-29T09:22:00Z</dcterms:modified>
</cp:coreProperties>
</file>