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1"/>
      </w:tblGrid>
      <w:tr w:rsidR="001948FC" w14:paraId="7E8179E3" w14:textId="77777777" w:rsidTr="000D3CBF">
        <w:tc>
          <w:tcPr>
            <w:tcW w:w="3539" w:type="dxa"/>
            <w:hideMark/>
          </w:tcPr>
          <w:p w14:paraId="29BE21D8" w14:textId="77777777" w:rsidR="001948FC" w:rsidRDefault="001948FC" w:rsidP="000D3C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Ахмет Байтұрсынұлы атындағы</w:t>
            </w:r>
          </w:p>
          <w:p w14:paraId="7E2532E8" w14:textId="77777777" w:rsidR="001948FC" w:rsidRDefault="001948FC" w:rsidP="000D3C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Қостанай өңірлік университеті» КеАҚ</w:t>
            </w:r>
          </w:p>
          <w:p w14:paraId="741EED82" w14:textId="77777777" w:rsidR="001948FC" w:rsidRDefault="001948FC" w:rsidP="000D3CBF">
            <w:pPr>
              <w:pStyle w:val="aa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АНЫҚТАМА</w:t>
            </w:r>
          </w:p>
          <w:p w14:paraId="618A7E8C" w14:textId="77777777" w:rsidR="001948FC" w:rsidRDefault="001948FC" w:rsidP="000D3CBF">
            <w:pPr>
              <w:pStyle w:val="aa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Ғылыми кеңес отырысына</w:t>
            </w:r>
          </w:p>
          <w:p w14:paraId="1925B779" w14:textId="77777777" w:rsidR="001948FC" w:rsidRDefault="001948FC" w:rsidP="000D3CBF">
            <w:pPr>
              <w:pStyle w:val="aa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29.11.2023 ж. </w:t>
            </w:r>
          </w:p>
          <w:p w14:paraId="56FC6509" w14:textId="77777777" w:rsidR="001948FC" w:rsidRDefault="001948FC" w:rsidP="000D3CBF">
            <w:pPr>
              <w:pStyle w:val="aa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1985" w:type="dxa"/>
            <w:hideMark/>
          </w:tcPr>
          <w:p w14:paraId="2BBD006F" w14:textId="77777777" w:rsidR="001948FC" w:rsidRDefault="001948FC" w:rsidP="000D3CB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2DF94B" wp14:editId="26C18797">
                  <wp:extent cx="10287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hideMark/>
          </w:tcPr>
          <w:p w14:paraId="0CC666F6" w14:textId="77777777" w:rsidR="001948FC" w:rsidRDefault="001948FC" w:rsidP="000D3CBF">
            <w:pPr>
              <w:pStyle w:val="aa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НАО «Костанайский региональный </w:t>
            </w:r>
          </w:p>
          <w:p w14:paraId="3268AD88" w14:textId="77777777" w:rsidR="001948FC" w:rsidRDefault="001948FC" w:rsidP="000D3CBF">
            <w:pPr>
              <w:pStyle w:val="aa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университет имени </w:t>
            </w:r>
          </w:p>
          <w:p w14:paraId="74D5FCCA" w14:textId="77777777" w:rsidR="001948FC" w:rsidRDefault="001948FC" w:rsidP="000D3CBF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Ахмет Байтурсынұлы»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04FCF09" w14:textId="77777777" w:rsidR="001948FC" w:rsidRDefault="001948FC" w:rsidP="000D3CB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СПРАВКА</w:t>
            </w:r>
            <w:r>
              <w:rPr>
                <w:sz w:val="28"/>
                <w:szCs w:val="28"/>
              </w:rPr>
              <w:t xml:space="preserve"> </w:t>
            </w:r>
          </w:p>
          <w:p w14:paraId="20C67DA3" w14:textId="77777777" w:rsidR="001948FC" w:rsidRDefault="001948FC" w:rsidP="000D3CB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заседание Ученого совета</w:t>
            </w:r>
          </w:p>
          <w:p w14:paraId="79CEA93B" w14:textId="77777777" w:rsidR="001948FC" w:rsidRDefault="001948FC" w:rsidP="000D3CBF">
            <w:pPr>
              <w:pStyle w:val="aa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29.11.2023 г. </w:t>
            </w:r>
          </w:p>
          <w:p w14:paraId="083F4688" w14:textId="77777777" w:rsidR="001948FC" w:rsidRDefault="001948FC" w:rsidP="000D3CBF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kk-KZ"/>
              </w:rPr>
              <w:t>город Костанай</w:t>
            </w:r>
          </w:p>
        </w:tc>
      </w:tr>
    </w:tbl>
    <w:p w14:paraId="4220F6B5" w14:textId="77777777" w:rsidR="001948FC" w:rsidRDefault="001948FC" w:rsidP="00DE7330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sz w:val="28"/>
          <w:szCs w:val="28"/>
          <w:lang w:eastAsia="ja-JP"/>
        </w:rPr>
      </w:pPr>
    </w:p>
    <w:p w14:paraId="055AF1CB" w14:textId="697B816C" w:rsidR="00FF44E8" w:rsidRDefault="00DE7330" w:rsidP="00DE7330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sz w:val="28"/>
          <w:szCs w:val="28"/>
          <w:lang w:val="kk-KZ" w:eastAsia="ja-JP"/>
        </w:rPr>
      </w:pPr>
      <w:bookmarkStart w:id="0" w:name="_GoBack"/>
      <w:bookmarkEnd w:id="0"/>
      <w:r w:rsidRPr="00DE7330">
        <w:rPr>
          <w:b/>
          <w:sz w:val="28"/>
          <w:szCs w:val="28"/>
          <w:lang w:val="kk-KZ" w:eastAsia="ja-JP"/>
        </w:rPr>
        <w:t>Мемлекеттік білім беру тапсырысы негізінде білім алған 2023 жылғы түлектерді жұмысқа орналастыру туралы</w:t>
      </w:r>
    </w:p>
    <w:p w14:paraId="5C9AFB62" w14:textId="77777777" w:rsidR="00DE7330" w:rsidRDefault="00DE7330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130C7969" w14:textId="60460B61" w:rsidR="003547E7" w:rsidRPr="003547E7" w:rsidRDefault="003547E7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3547E7">
        <w:rPr>
          <w:sz w:val="28"/>
          <w:szCs w:val="28"/>
        </w:rPr>
        <w:t>Мемлекеттік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білім</w:t>
      </w:r>
      <w:proofErr w:type="spellEnd"/>
      <w:r w:rsidRPr="003547E7">
        <w:rPr>
          <w:sz w:val="28"/>
          <w:szCs w:val="28"/>
        </w:rPr>
        <w:t xml:space="preserve"> беру </w:t>
      </w:r>
      <w:proofErr w:type="spellStart"/>
      <w:r w:rsidRPr="003547E7">
        <w:rPr>
          <w:sz w:val="28"/>
          <w:szCs w:val="28"/>
        </w:rPr>
        <w:t>тапсырысы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негізінде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білім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алған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түлектерді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орналастыру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бөлу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білім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туралы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Заңға</w:t>
      </w:r>
      <w:proofErr w:type="spellEnd"/>
      <w:r w:rsidRPr="003547E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және </w:t>
      </w:r>
      <w:proofErr w:type="spellStart"/>
      <w:r w:rsidRPr="003547E7">
        <w:rPr>
          <w:sz w:val="28"/>
          <w:szCs w:val="28"/>
        </w:rPr>
        <w:t>Үкіметтің</w:t>
      </w:r>
      <w:proofErr w:type="spellEnd"/>
      <w:r w:rsidRPr="003547E7">
        <w:rPr>
          <w:sz w:val="28"/>
          <w:szCs w:val="28"/>
        </w:rPr>
        <w:t xml:space="preserve"> 2012 </w:t>
      </w:r>
      <w:proofErr w:type="spellStart"/>
      <w:r w:rsidRPr="003547E7">
        <w:rPr>
          <w:sz w:val="28"/>
          <w:szCs w:val="28"/>
        </w:rPr>
        <w:t>жылғы</w:t>
      </w:r>
      <w:proofErr w:type="spellEnd"/>
      <w:r w:rsidRPr="003547E7">
        <w:rPr>
          <w:sz w:val="28"/>
          <w:szCs w:val="28"/>
        </w:rPr>
        <w:t xml:space="preserve"> 30 </w:t>
      </w:r>
      <w:proofErr w:type="spellStart"/>
      <w:r w:rsidRPr="003547E7">
        <w:rPr>
          <w:sz w:val="28"/>
          <w:szCs w:val="28"/>
        </w:rPr>
        <w:t>наурыздағы</w:t>
      </w:r>
      <w:proofErr w:type="spellEnd"/>
      <w:r w:rsidRPr="003547E7">
        <w:rPr>
          <w:sz w:val="28"/>
          <w:szCs w:val="28"/>
        </w:rPr>
        <w:t xml:space="preserve"> №390</w:t>
      </w:r>
      <w:r>
        <w:rPr>
          <w:sz w:val="28"/>
          <w:szCs w:val="28"/>
        </w:rPr>
        <w:t xml:space="preserve"> «</w:t>
      </w:r>
      <w:proofErr w:type="spellStart"/>
      <w:r w:rsidR="00AF504B" w:rsidRPr="00AF504B">
        <w:rPr>
          <w:sz w:val="28"/>
          <w:szCs w:val="28"/>
        </w:rPr>
        <w:t>Маманды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жұмысқа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жіберу</w:t>
      </w:r>
      <w:proofErr w:type="spellEnd"/>
      <w:r w:rsidR="00AF504B" w:rsidRPr="00AF504B">
        <w:rPr>
          <w:sz w:val="28"/>
          <w:szCs w:val="28"/>
        </w:rPr>
        <w:t xml:space="preserve">, бюджет </w:t>
      </w:r>
      <w:proofErr w:type="spellStart"/>
      <w:r w:rsidR="00AF504B" w:rsidRPr="00AF504B">
        <w:rPr>
          <w:sz w:val="28"/>
          <w:szCs w:val="28"/>
        </w:rPr>
        <w:t>қаражаты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есебінен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шеккен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шығыстарды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өтеу</w:t>
      </w:r>
      <w:proofErr w:type="spellEnd"/>
      <w:r w:rsidR="00AF504B" w:rsidRPr="00AF504B">
        <w:rPr>
          <w:sz w:val="28"/>
          <w:szCs w:val="28"/>
        </w:rPr>
        <w:t xml:space="preserve">, </w:t>
      </w:r>
      <w:proofErr w:type="spellStart"/>
      <w:r w:rsidR="00AF504B" w:rsidRPr="00AF504B">
        <w:rPr>
          <w:sz w:val="28"/>
          <w:szCs w:val="28"/>
        </w:rPr>
        <w:t>өз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бетінше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жұмысқа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орналасу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құқығын</w:t>
      </w:r>
      <w:proofErr w:type="spellEnd"/>
      <w:r w:rsidR="00AF504B" w:rsidRPr="00AF504B">
        <w:rPr>
          <w:sz w:val="28"/>
          <w:szCs w:val="28"/>
        </w:rPr>
        <w:t xml:space="preserve"> беру, </w:t>
      </w:r>
      <w:proofErr w:type="spellStart"/>
      <w:r w:rsidR="00AF504B" w:rsidRPr="00AF504B">
        <w:rPr>
          <w:sz w:val="28"/>
          <w:szCs w:val="28"/>
        </w:rPr>
        <w:t>мемлекеттік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білім</w:t>
      </w:r>
      <w:proofErr w:type="spellEnd"/>
      <w:r w:rsidR="00AF504B" w:rsidRPr="00AF504B">
        <w:rPr>
          <w:sz w:val="28"/>
          <w:szCs w:val="28"/>
        </w:rPr>
        <w:t xml:space="preserve"> беру </w:t>
      </w:r>
      <w:proofErr w:type="spellStart"/>
      <w:r w:rsidR="00AF504B" w:rsidRPr="00AF504B">
        <w:rPr>
          <w:sz w:val="28"/>
          <w:szCs w:val="28"/>
        </w:rPr>
        <w:t>тапсырысы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негізінде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білім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алған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Қазақстан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Республикасының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азаматтарын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жұмыспен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өтеу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жөніндегі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міндетінен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босату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немесе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олардың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міндетін</w:t>
      </w:r>
      <w:proofErr w:type="spellEnd"/>
      <w:r w:rsidR="00AF504B" w:rsidRPr="00AF504B">
        <w:rPr>
          <w:sz w:val="28"/>
          <w:szCs w:val="28"/>
        </w:rPr>
        <w:t xml:space="preserve"> </w:t>
      </w:r>
      <w:proofErr w:type="spellStart"/>
      <w:r w:rsidR="00AF504B" w:rsidRPr="00AF504B">
        <w:rPr>
          <w:sz w:val="28"/>
          <w:szCs w:val="28"/>
        </w:rPr>
        <w:t>тоқтату</w:t>
      </w:r>
      <w:proofErr w:type="spellEnd"/>
      <w:r>
        <w:rPr>
          <w:sz w:val="28"/>
          <w:szCs w:val="28"/>
        </w:rPr>
        <w:t xml:space="preserve">» </w:t>
      </w:r>
      <w:proofErr w:type="spellStart"/>
      <w:r w:rsidRPr="003547E7">
        <w:rPr>
          <w:sz w:val="28"/>
          <w:szCs w:val="28"/>
        </w:rPr>
        <w:t>қаулысына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сәйкес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жүзеге</w:t>
      </w:r>
      <w:proofErr w:type="spellEnd"/>
      <w:r w:rsidRPr="003547E7">
        <w:rPr>
          <w:sz w:val="28"/>
          <w:szCs w:val="28"/>
        </w:rPr>
        <w:t xml:space="preserve"> </w:t>
      </w:r>
      <w:proofErr w:type="spellStart"/>
      <w:r w:rsidRPr="003547E7">
        <w:rPr>
          <w:sz w:val="28"/>
          <w:szCs w:val="28"/>
        </w:rPr>
        <w:t>асырылады</w:t>
      </w:r>
      <w:proofErr w:type="spellEnd"/>
      <w:r w:rsidRPr="003547E7">
        <w:rPr>
          <w:sz w:val="28"/>
          <w:szCs w:val="28"/>
        </w:rPr>
        <w:t>.</w:t>
      </w:r>
    </w:p>
    <w:p w14:paraId="3E08D16E" w14:textId="6BD33A97" w:rsidR="00FF44E8" w:rsidRDefault="00AF504B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AF504B">
        <w:rPr>
          <w:sz w:val="28"/>
          <w:szCs w:val="28"/>
        </w:rPr>
        <w:t xml:space="preserve">2023 </w:t>
      </w:r>
      <w:proofErr w:type="spellStart"/>
      <w:r w:rsidRPr="00AF504B">
        <w:rPr>
          <w:sz w:val="28"/>
          <w:szCs w:val="28"/>
        </w:rPr>
        <w:t>жылы</w:t>
      </w:r>
      <w:proofErr w:type="spellEnd"/>
      <w:r w:rsidRPr="00AF504B">
        <w:rPr>
          <w:sz w:val="28"/>
          <w:szCs w:val="28"/>
        </w:rPr>
        <w:t xml:space="preserve"> ҚРУ-да 1728 </w:t>
      </w:r>
      <w:proofErr w:type="spellStart"/>
      <w:r w:rsidRPr="00AF504B">
        <w:rPr>
          <w:sz w:val="28"/>
          <w:szCs w:val="28"/>
        </w:rPr>
        <w:t>жас</w:t>
      </w:r>
      <w:proofErr w:type="spellEnd"/>
      <w:r w:rsidRPr="00AF504B">
        <w:rPr>
          <w:sz w:val="28"/>
          <w:szCs w:val="28"/>
        </w:rPr>
        <w:t xml:space="preserve"> маман бакалавриат </w:t>
      </w:r>
      <w:proofErr w:type="spellStart"/>
      <w:r w:rsidRPr="00AF504B">
        <w:rPr>
          <w:sz w:val="28"/>
          <w:szCs w:val="28"/>
        </w:rPr>
        <w:t>және</w:t>
      </w:r>
      <w:proofErr w:type="spellEnd"/>
      <w:r w:rsidRPr="00AF504B">
        <w:rPr>
          <w:sz w:val="28"/>
          <w:szCs w:val="28"/>
        </w:rPr>
        <w:t xml:space="preserve"> </w:t>
      </w:r>
      <w:r w:rsidR="00C41108">
        <w:rPr>
          <w:sz w:val="28"/>
          <w:szCs w:val="28"/>
          <w:lang w:val="kk-KZ"/>
        </w:rPr>
        <w:t xml:space="preserve">специалитет </w:t>
      </w:r>
      <w:proofErr w:type="spellStart"/>
      <w:r w:rsidRPr="00AF504B">
        <w:rPr>
          <w:sz w:val="28"/>
          <w:szCs w:val="28"/>
        </w:rPr>
        <w:t>бағдарламасы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бойынша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оқуды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аяқтады</w:t>
      </w:r>
      <w:proofErr w:type="spellEnd"/>
      <w:r w:rsidRPr="00AF504B">
        <w:rPr>
          <w:sz w:val="28"/>
          <w:szCs w:val="28"/>
        </w:rPr>
        <w:t xml:space="preserve">, </w:t>
      </w:r>
      <w:proofErr w:type="spellStart"/>
      <w:r w:rsidRPr="00AF504B">
        <w:rPr>
          <w:sz w:val="28"/>
          <w:szCs w:val="28"/>
        </w:rPr>
        <w:t>оның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ішінде</w:t>
      </w:r>
      <w:proofErr w:type="spellEnd"/>
      <w:r w:rsidRPr="00AF504B">
        <w:rPr>
          <w:sz w:val="28"/>
          <w:szCs w:val="28"/>
        </w:rPr>
        <w:t xml:space="preserve"> 705-імемлекеттік </w:t>
      </w:r>
      <w:proofErr w:type="spellStart"/>
      <w:r w:rsidRPr="00AF504B">
        <w:rPr>
          <w:sz w:val="28"/>
          <w:szCs w:val="28"/>
        </w:rPr>
        <w:t>тапсырыс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негізінде</w:t>
      </w:r>
      <w:proofErr w:type="spellEnd"/>
      <w:r w:rsidRPr="00AF504B">
        <w:rPr>
          <w:sz w:val="28"/>
          <w:szCs w:val="28"/>
        </w:rPr>
        <w:t xml:space="preserve">, 178 </w:t>
      </w:r>
      <w:proofErr w:type="spellStart"/>
      <w:r w:rsidRPr="00AF504B">
        <w:rPr>
          <w:sz w:val="28"/>
          <w:szCs w:val="28"/>
        </w:rPr>
        <w:t>ғылыми-педагогикалық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және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бейіндік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бағыттағы</w:t>
      </w:r>
      <w:proofErr w:type="spellEnd"/>
      <w:r w:rsidRPr="00AF504B">
        <w:rPr>
          <w:sz w:val="28"/>
          <w:szCs w:val="28"/>
        </w:rPr>
        <w:t xml:space="preserve"> магистратура </w:t>
      </w:r>
      <w:proofErr w:type="spellStart"/>
      <w:r w:rsidRPr="00AF504B">
        <w:rPr>
          <w:sz w:val="28"/>
          <w:szCs w:val="28"/>
        </w:rPr>
        <w:t>бағдарламалары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бойынша</w:t>
      </w:r>
      <w:proofErr w:type="spellEnd"/>
      <w:r w:rsidRPr="00AF504B">
        <w:rPr>
          <w:sz w:val="28"/>
          <w:szCs w:val="28"/>
        </w:rPr>
        <w:t xml:space="preserve">, </w:t>
      </w:r>
      <w:proofErr w:type="spellStart"/>
      <w:r w:rsidRPr="00AF504B">
        <w:rPr>
          <w:sz w:val="28"/>
          <w:szCs w:val="28"/>
        </w:rPr>
        <w:t>оның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ішінде</w:t>
      </w:r>
      <w:proofErr w:type="spellEnd"/>
      <w:r w:rsidRPr="00AF504B">
        <w:rPr>
          <w:sz w:val="28"/>
          <w:szCs w:val="28"/>
        </w:rPr>
        <w:t xml:space="preserve"> 130 </w:t>
      </w:r>
      <w:proofErr w:type="spellStart"/>
      <w:r w:rsidRPr="00AF504B">
        <w:rPr>
          <w:sz w:val="28"/>
          <w:szCs w:val="28"/>
        </w:rPr>
        <w:t>мемлекеттік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тапсырыс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негізінде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және</w:t>
      </w:r>
      <w:proofErr w:type="spellEnd"/>
      <w:r w:rsidRPr="00AF504B">
        <w:rPr>
          <w:sz w:val="28"/>
          <w:szCs w:val="28"/>
        </w:rPr>
        <w:t xml:space="preserve"> 25 </w:t>
      </w:r>
      <w:proofErr w:type="spellStart"/>
      <w:r w:rsidRPr="00AF504B">
        <w:rPr>
          <w:sz w:val="28"/>
          <w:szCs w:val="28"/>
        </w:rPr>
        <w:t>адам</w:t>
      </w:r>
      <w:proofErr w:type="spellEnd"/>
      <w:r w:rsidRPr="00AF504B">
        <w:rPr>
          <w:sz w:val="28"/>
          <w:szCs w:val="28"/>
        </w:rPr>
        <w:t xml:space="preserve"> </w:t>
      </w:r>
      <w:r w:rsidR="00C41108">
        <w:rPr>
          <w:sz w:val="28"/>
          <w:szCs w:val="28"/>
        </w:rPr>
        <w:t>«Ф</w:t>
      </w:r>
      <w:r w:rsidRPr="00AF504B">
        <w:rPr>
          <w:sz w:val="28"/>
          <w:szCs w:val="28"/>
        </w:rPr>
        <w:t xml:space="preserve">илософия </w:t>
      </w:r>
      <w:proofErr w:type="spellStart"/>
      <w:r w:rsidRPr="00AF504B">
        <w:rPr>
          <w:sz w:val="28"/>
          <w:szCs w:val="28"/>
        </w:rPr>
        <w:t>докторы</w:t>
      </w:r>
      <w:proofErr w:type="spellEnd"/>
      <w:r w:rsidRPr="00AF504B">
        <w:rPr>
          <w:sz w:val="28"/>
          <w:szCs w:val="28"/>
        </w:rPr>
        <w:t xml:space="preserve"> (</w:t>
      </w:r>
      <w:proofErr w:type="spellStart"/>
      <w:r w:rsidRPr="00AF504B">
        <w:rPr>
          <w:sz w:val="28"/>
          <w:szCs w:val="28"/>
        </w:rPr>
        <w:t>PhD</w:t>
      </w:r>
      <w:proofErr w:type="spellEnd"/>
      <w:r w:rsidRPr="00AF504B">
        <w:rPr>
          <w:sz w:val="28"/>
          <w:szCs w:val="28"/>
        </w:rPr>
        <w:t>)</w:t>
      </w:r>
      <w:r w:rsidR="00C41108">
        <w:rPr>
          <w:sz w:val="28"/>
          <w:szCs w:val="28"/>
        </w:rPr>
        <w:t>»</w:t>
      </w:r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бағдарламасы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бойынша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оқуды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аяқтады</w:t>
      </w:r>
      <w:proofErr w:type="spellEnd"/>
      <w:r w:rsidRPr="00AF504B">
        <w:rPr>
          <w:sz w:val="28"/>
          <w:szCs w:val="28"/>
        </w:rPr>
        <w:t xml:space="preserve">, </w:t>
      </w:r>
      <w:proofErr w:type="spellStart"/>
      <w:r w:rsidRPr="00AF504B">
        <w:rPr>
          <w:sz w:val="28"/>
          <w:szCs w:val="28"/>
        </w:rPr>
        <w:t>оның</w:t>
      </w:r>
      <w:proofErr w:type="spellEnd"/>
      <w:r w:rsidRPr="00AF504B">
        <w:rPr>
          <w:sz w:val="28"/>
          <w:szCs w:val="28"/>
        </w:rPr>
        <w:t xml:space="preserve"> 20-сы </w:t>
      </w:r>
      <w:proofErr w:type="spellStart"/>
      <w:r w:rsidRPr="00AF504B">
        <w:rPr>
          <w:sz w:val="28"/>
          <w:szCs w:val="28"/>
        </w:rPr>
        <w:t>республикалық</w:t>
      </w:r>
      <w:proofErr w:type="spellEnd"/>
      <w:r w:rsidRPr="00AF504B">
        <w:rPr>
          <w:sz w:val="28"/>
          <w:szCs w:val="28"/>
        </w:rPr>
        <w:t xml:space="preserve"> бюджет </w:t>
      </w:r>
      <w:proofErr w:type="spellStart"/>
      <w:r w:rsidRPr="00AF504B">
        <w:rPr>
          <w:sz w:val="28"/>
          <w:szCs w:val="28"/>
        </w:rPr>
        <w:t>қаражаты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есебінен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мемлекеттік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тапсырыс</w:t>
      </w:r>
      <w:proofErr w:type="spellEnd"/>
      <w:r w:rsidRPr="00AF504B">
        <w:rPr>
          <w:sz w:val="28"/>
          <w:szCs w:val="28"/>
        </w:rPr>
        <w:t xml:space="preserve"> </w:t>
      </w:r>
      <w:proofErr w:type="spellStart"/>
      <w:r w:rsidRPr="00AF504B">
        <w:rPr>
          <w:sz w:val="28"/>
          <w:szCs w:val="28"/>
        </w:rPr>
        <w:t>негізінде</w:t>
      </w:r>
      <w:proofErr w:type="spellEnd"/>
      <w:r w:rsidRPr="00AF504B">
        <w:rPr>
          <w:sz w:val="28"/>
          <w:szCs w:val="28"/>
        </w:rPr>
        <w:t>.</w:t>
      </w:r>
    </w:p>
    <w:p w14:paraId="43DD97F2" w14:textId="77777777" w:rsidR="00AF504B" w:rsidRPr="00AF504B" w:rsidRDefault="00AF504B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</w:p>
    <w:p w14:paraId="17450CD8" w14:textId="55E81A80" w:rsidR="00FF44E8" w:rsidRPr="004F130E" w:rsidRDefault="00FF44E8" w:rsidP="00FF44E8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4F130E">
        <w:rPr>
          <w:sz w:val="28"/>
          <w:szCs w:val="28"/>
          <w:lang w:val="kk-KZ"/>
        </w:rPr>
        <w:t xml:space="preserve">1 </w:t>
      </w:r>
      <w:r w:rsidR="004F130E" w:rsidRPr="004F130E">
        <w:rPr>
          <w:sz w:val="28"/>
          <w:szCs w:val="28"/>
          <w:lang w:val="kk-KZ"/>
        </w:rPr>
        <w:t xml:space="preserve">кесте </w:t>
      </w:r>
      <w:r w:rsidRPr="004F130E">
        <w:rPr>
          <w:sz w:val="28"/>
          <w:szCs w:val="28"/>
          <w:lang w:val="kk-KZ"/>
        </w:rPr>
        <w:t xml:space="preserve">- </w:t>
      </w:r>
      <w:r w:rsidR="004F130E" w:rsidRPr="004F130E">
        <w:rPr>
          <w:sz w:val="28"/>
          <w:szCs w:val="28"/>
          <w:lang w:val="kk-KZ"/>
        </w:rPr>
        <w:t xml:space="preserve">Бакалавриат және </w:t>
      </w:r>
      <w:r w:rsidR="004F130E">
        <w:rPr>
          <w:sz w:val="28"/>
          <w:szCs w:val="28"/>
          <w:lang w:val="kk-KZ"/>
        </w:rPr>
        <w:t>специалитет</w:t>
      </w:r>
      <w:r w:rsidR="004F130E" w:rsidRPr="004F130E">
        <w:rPr>
          <w:sz w:val="28"/>
          <w:szCs w:val="28"/>
          <w:lang w:val="kk-KZ"/>
        </w:rPr>
        <w:t xml:space="preserve"> түлектерін жұмысқа орналастыру жөніндегі </w:t>
      </w:r>
      <w:r w:rsidR="00AD26BA">
        <w:rPr>
          <w:sz w:val="28"/>
          <w:szCs w:val="28"/>
          <w:lang w:val="kk-KZ"/>
        </w:rPr>
        <w:t>мәліметтер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992"/>
        <w:gridCol w:w="1701"/>
        <w:gridCol w:w="851"/>
        <w:gridCol w:w="1559"/>
      </w:tblGrid>
      <w:tr w:rsidR="00FF44E8" w:rsidRPr="00FF44E8" w14:paraId="591E3079" w14:textId="77777777" w:rsidTr="00423B3B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0C3A" w14:textId="4ECE0FED" w:rsidR="00FF44E8" w:rsidRPr="00FF44E8" w:rsidRDefault="004F130E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F13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Түлектер</w:t>
            </w:r>
            <w:proofErr w:type="spellEnd"/>
            <w:r w:rsidRPr="004F13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 </w:t>
            </w:r>
            <w:r w:rsidR="00FF44E8" w:rsidRPr="00FF44E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(бакалавриат + специалитет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CD35" w14:textId="63BFBC3F" w:rsidR="00FF44E8" w:rsidRPr="00FF44E8" w:rsidRDefault="004F130E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F13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Жұмысқа</w:t>
            </w:r>
            <w:proofErr w:type="spellEnd"/>
            <w:r w:rsidRPr="004F13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3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орналастырылғандар</w:t>
            </w:r>
            <w:proofErr w:type="spellEnd"/>
            <w:r w:rsidRPr="004F130E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556AD" w14:textId="12282EFB" w:rsidR="00FF44E8" w:rsidRPr="00FF44E8" w:rsidRDefault="004F130E" w:rsidP="000030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Өтеуден </w:t>
            </w:r>
            <w:proofErr w:type="spellStart"/>
            <w:r w:rsidRPr="004F130E">
              <w:rPr>
                <w:sz w:val="24"/>
                <w:szCs w:val="24"/>
                <w:lang w:eastAsia="ru-RU"/>
              </w:rPr>
              <w:t>босатылғандар</w:t>
            </w:r>
            <w:proofErr w:type="spellEnd"/>
            <w:r w:rsidRPr="004F130E">
              <w:rPr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FE64" w14:textId="76B9D1F1" w:rsidR="00FF44E8" w:rsidRPr="00FF44E8" w:rsidRDefault="004F130E" w:rsidP="00FF44E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30E">
              <w:rPr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Pr="004F130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30E">
              <w:rPr>
                <w:color w:val="000000"/>
                <w:sz w:val="24"/>
                <w:szCs w:val="24"/>
                <w:lang w:eastAsia="ru-RU"/>
              </w:rPr>
              <w:t>орналастырылмаған</w:t>
            </w:r>
            <w:proofErr w:type="spellEnd"/>
            <w:r>
              <w:rPr>
                <w:color w:val="000000"/>
                <w:sz w:val="24"/>
                <w:szCs w:val="24"/>
                <w:lang w:val="kk-KZ" w:eastAsia="ru-RU"/>
              </w:rPr>
              <w:t>ө</w:t>
            </w:r>
            <w:r w:rsidRPr="004F130E">
              <w:rPr>
                <w:color w:val="000000"/>
                <w:sz w:val="24"/>
                <w:szCs w:val="24"/>
                <w:lang w:eastAsia="ru-RU"/>
              </w:rPr>
              <w:t>дар саны</w:t>
            </w:r>
          </w:p>
        </w:tc>
      </w:tr>
      <w:tr w:rsidR="00FF44E8" w:rsidRPr="00FF44E8" w14:paraId="2C0906AE" w14:textId="77777777" w:rsidTr="00423B3B">
        <w:trPr>
          <w:trHeight w:val="6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6C3E" w14:textId="77777777" w:rsidR="00FF44E8" w:rsidRPr="00FF44E8" w:rsidRDefault="00FF44E8" w:rsidP="00FF44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8202" w14:textId="632710FC" w:rsidR="00FF44E8" w:rsidRPr="00FF44E8" w:rsidRDefault="00D72853" w:rsidP="00FF44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72853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4764" w14:textId="50D5A58A" w:rsidR="00FF44E8" w:rsidRPr="00FF44E8" w:rsidRDefault="00FF44E8" w:rsidP="00FF44E8">
            <w:pPr>
              <w:jc w:val="center"/>
              <w:rPr>
                <w:sz w:val="24"/>
                <w:szCs w:val="24"/>
                <w:lang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="00E171B7">
              <w:rPr>
                <w:color w:val="000000"/>
                <w:kern w:val="24"/>
                <w:sz w:val="24"/>
                <w:szCs w:val="24"/>
                <w:lang w:eastAsia="ru-RU"/>
              </w:rPr>
              <w:t>-бен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97CE" w14:textId="6E443EFA" w:rsidR="00FF44E8" w:rsidRPr="00FF44E8" w:rsidRDefault="00D72853" w:rsidP="00FF44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72853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7076" w14:textId="50EC6194" w:rsidR="00FF44E8" w:rsidRPr="00FF44E8" w:rsidRDefault="00D72853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72853">
              <w:rPr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224E" w14:textId="41D2CD1C" w:rsidR="00FF44E8" w:rsidRPr="00FF44E8" w:rsidRDefault="00D72853" w:rsidP="00FF44E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853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D018" w14:textId="08DB950D" w:rsidR="00FF44E8" w:rsidRPr="00FF44E8" w:rsidRDefault="00D72853" w:rsidP="00FF44E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853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</w:tr>
      <w:tr w:rsidR="00FF44E8" w:rsidRPr="00FF44E8" w14:paraId="312B3E9C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21281" w14:textId="004FCF99" w:rsidR="00FF44E8" w:rsidRPr="00FF44E8" w:rsidRDefault="00D72853" w:rsidP="00FF44E8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D72853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  <w:r w:rsidR="00FF44E8" w:rsidRPr="00FF44E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F44E8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CE222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C3B8C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533D1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1971D" w14:textId="7BF44FBD" w:rsidR="00FF44E8" w:rsidRPr="00FF44E8" w:rsidRDefault="00D72853" w:rsidP="00D72853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D72853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56 </w:t>
            </w:r>
            <w:r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декретте</w:t>
            </w:r>
            <w:r w:rsidRPr="00D72853">
              <w:rPr>
                <w:color w:val="000000"/>
                <w:kern w:val="24"/>
                <w:sz w:val="24"/>
                <w:szCs w:val="24"/>
                <w:lang w:val="kk-KZ" w:eastAsia="ru-RU"/>
              </w:rPr>
              <w:t>, 15 әскерде, 1 мүгедектік бойынша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F2A98" w14:textId="77777777" w:rsidR="00FF44E8" w:rsidRPr="00FF44E8" w:rsidRDefault="00FF44E8" w:rsidP="00FF44E8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B1D" w14:textId="77777777" w:rsidR="00FF44E8" w:rsidRPr="00FF44E8" w:rsidRDefault="00FF44E8" w:rsidP="00FF44E8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</w:p>
        </w:tc>
      </w:tr>
    </w:tbl>
    <w:p w14:paraId="1B0F0332" w14:textId="77777777" w:rsidR="00027176" w:rsidRDefault="00027176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516F1B5A" w14:textId="4CE8AA79" w:rsidR="008B59C2" w:rsidRPr="00D72853" w:rsidRDefault="00D72853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D72853">
        <w:rPr>
          <w:sz w:val="28"/>
          <w:szCs w:val="28"/>
        </w:rPr>
        <w:t xml:space="preserve">2023 </w:t>
      </w:r>
      <w:proofErr w:type="spellStart"/>
      <w:r w:rsidRPr="00D72853">
        <w:rPr>
          <w:sz w:val="28"/>
          <w:szCs w:val="28"/>
        </w:rPr>
        <w:t>жылдың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қараша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айының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соңындағы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жағдай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бойынша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мемлекеттік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білім</w:t>
      </w:r>
      <w:proofErr w:type="spellEnd"/>
      <w:r w:rsidRPr="00D72853">
        <w:rPr>
          <w:sz w:val="28"/>
          <w:szCs w:val="28"/>
        </w:rPr>
        <w:t xml:space="preserve"> беру </w:t>
      </w:r>
      <w:proofErr w:type="spellStart"/>
      <w:r w:rsidRPr="00D72853">
        <w:rPr>
          <w:sz w:val="28"/>
          <w:szCs w:val="28"/>
        </w:rPr>
        <w:t>тапсырысы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негізінде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білім</w:t>
      </w:r>
      <w:proofErr w:type="spellEnd"/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алған</w:t>
      </w:r>
      <w:proofErr w:type="spellEnd"/>
      <w:r w:rsidRPr="00D72853">
        <w:rPr>
          <w:sz w:val="28"/>
          <w:szCs w:val="28"/>
        </w:rPr>
        <w:t xml:space="preserve"> бакалавриат </w:t>
      </w:r>
      <w:proofErr w:type="spellStart"/>
      <w:r w:rsidRPr="00D72853">
        <w:rPr>
          <w:sz w:val="28"/>
          <w:szCs w:val="28"/>
        </w:rPr>
        <w:t>және</w:t>
      </w:r>
      <w:proofErr w:type="spellEnd"/>
      <w:r w:rsidRPr="00D7285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специалитет</w:t>
      </w:r>
      <w:r w:rsidRPr="00D72853">
        <w:rPr>
          <w:sz w:val="28"/>
          <w:szCs w:val="28"/>
        </w:rPr>
        <w:t xml:space="preserve"> </w:t>
      </w:r>
      <w:proofErr w:type="spellStart"/>
      <w:r w:rsidRPr="00D72853">
        <w:rPr>
          <w:sz w:val="28"/>
          <w:szCs w:val="28"/>
        </w:rPr>
        <w:t>бағдарламаларының</w:t>
      </w:r>
      <w:proofErr w:type="spellEnd"/>
      <w:r w:rsidRPr="00D72853">
        <w:rPr>
          <w:sz w:val="28"/>
          <w:szCs w:val="28"/>
        </w:rPr>
        <w:t xml:space="preserve"> 705 </w:t>
      </w:r>
      <w:proofErr w:type="spellStart"/>
      <w:r w:rsidRPr="00D72853">
        <w:rPr>
          <w:sz w:val="28"/>
          <w:szCs w:val="28"/>
        </w:rPr>
        <w:t>түлегінің</w:t>
      </w:r>
      <w:proofErr w:type="spellEnd"/>
      <w:r w:rsidRPr="00D72853">
        <w:rPr>
          <w:sz w:val="28"/>
          <w:szCs w:val="28"/>
        </w:rPr>
        <w:t xml:space="preserve"> 597-сі </w:t>
      </w:r>
      <w:proofErr w:type="spellStart"/>
      <w:r w:rsidRPr="00D72853">
        <w:rPr>
          <w:sz w:val="28"/>
          <w:szCs w:val="28"/>
        </w:rPr>
        <w:t>немесе</w:t>
      </w:r>
      <w:proofErr w:type="spellEnd"/>
      <w:r w:rsidRPr="00D72853">
        <w:rPr>
          <w:sz w:val="28"/>
          <w:szCs w:val="28"/>
        </w:rPr>
        <w:t xml:space="preserve"> 94,3</w:t>
      </w:r>
      <w:r>
        <w:rPr>
          <w:sz w:val="28"/>
          <w:szCs w:val="28"/>
        </w:rPr>
        <w:t xml:space="preserve">% - ы </w:t>
      </w:r>
      <w:proofErr w:type="spellStart"/>
      <w:r>
        <w:rPr>
          <w:sz w:val="28"/>
          <w:szCs w:val="28"/>
        </w:rPr>
        <w:t>жұмысқа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орналастырылды</w:t>
      </w:r>
      <w:proofErr w:type="spellEnd"/>
      <w:r>
        <w:rPr>
          <w:sz w:val="28"/>
          <w:szCs w:val="28"/>
        </w:rPr>
        <w:t xml:space="preserve"> (1</w:t>
      </w:r>
      <w:r w:rsidR="00E171B7"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кесте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  <w:lang w:val="kk-KZ"/>
        </w:rPr>
        <w:t xml:space="preserve"> Д</w:t>
      </w:r>
      <w:r w:rsidRPr="00D72853">
        <w:rPr>
          <w:sz w:val="28"/>
          <w:szCs w:val="28"/>
          <w:lang w:val="kk-KZ"/>
        </w:rPr>
        <w:t xml:space="preserve">әлелді себептермен гранттарды </w:t>
      </w:r>
      <w:r>
        <w:rPr>
          <w:sz w:val="28"/>
          <w:szCs w:val="28"/>
          <w:lang w:val="kk-KZ"/>
        </w:rPr>
        <w:t>ө</w:t>
      </w:r>
      <w:r w:rsidRPr="00D72853">
        <w:rPr>
          <w:sz w:val="28"/>
          <w:szCs w:val="28"/>
          <w:lang w:val="kk-KZ"/>
        </w:rPr>
        <w:t>теуден 72 адам босатылды (оның ішінде 56-сы 3 жасқа дейінгі баласы (балалары) бар адамдар ретінде, 15 түлек әскер қатарына шақырылды және 1 адам II топтағы мүгедектікке ие болды).</w:t>
      </w:r>
    </w:p>
    <w:p w14:paraId="39CA4860" w14:textId="77777777" w:rsidR="00FF44E8" w:rsidRPr="00D72853" w:rsidRDefault="00FF44E8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</w:p>
    <w:p w14:paraId="310928DF" w14:textId="6C6C40FD" w:rsidR="002E2C6E" w:rsidRPr="00381B9A" w:rsidRDefault="00381B9A" w:rsidP="00FF44E8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381B9A">
        <w:rPr>
          <w:sz w:val="28"/>
          <w:szCs w:val="28"/>
          <w:lang w:val="kk-KZ"/>
        </w:rPr>
        <w:t>2 кесте</w:t>
      </w:r>
      <w:r w:rsidR="00FF44E8" w:rsidRPr="00381B9A">
        <w:rPr>
          <w:sz w:val="28"/>
          <w:szCs w:val="28"/>
          <w:lang w:val="kk-KZ"/>
        </w:rPr>
        <w:t xml:space="preserve"> – </w:t>
      </w:r>
      <w:r w:rsidRPr="00381B9A">
        <w:rPr>
          <w:sz w:val="28"/>
          <w:szCs w:val="28"/>
          <w:lang w:val="kk-KZ"/>
        </w:rPr>
        <w:t xml:space="preserve">ғылыми-педагогикалық магистратура түлектерін жұмысқа орналастыру жөніндегі </w:t>
      </w:r>
      <w:r w:rsidR="00AD26BA">
        <w:rPr>
          <w:sz w:val="28"/>
          <w:szCs w:val="28"/>
          <w:lang w:val="kk-KZ"/>
        </w:rPr>
        <w:t>мәліметтер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559"/>
        <w:gridCol w:w="851"/>
        <w:gridCol w:w="1559"/>
      </w:tblGrid>
      <w:tr w:rsidR="00FF44E8" w:rsidRPr="00FF44E8" w14:paraId="3CACFCFB" w14:textId="77777777" w:rsidTr="00E171B7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D77C" w14:textId="68E3EAA3" w:rsidR="00FF44E8" w:rsidRPr="00FF44E8" w:rsidRDefault="00381B9A" w:rsidP="00381B9A">
            <w:pPr>
              <w:jc w:val="center"/>
              <w:rPr>
                <w:sz w:val="24"/>
                <w:szCs w:val="24"/>
                <w:lang w:eastAsia="ru-RU"/>
              </w:rPr>
            </w:pPr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Ғ</w:t>
            </w:r>
            <w:r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ПБ</w:t>
            </w:r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бойынша</w:t>
            </w:r>
            <w:proofErr w:type="spellEnd"/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түлектер</w:t>
            </w:r>
            <w:proofErr w:type="spellEnd"/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98A6" w14:textId="0F918C17" w:rsidR="00FF44E8" w:rsidRPr="00FF44E8" w:rsidRDefault="00381B9A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Жұмысқа</w:t>
            </w:r>
            <w:proofErr w:type="spellEnd"/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орналастырылғандар</w:t>
            </w:r>
            <w:proofErr w:type="spellEnd"/>
            <w:r w:rsidRPr="00381B9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E1A9" w14:textId="5CE58840" w:rsidR="00FF44E8" w:rsidRPr="00FF44E8" w:rsidRDefault="00381B9A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81B9A">
              <w:rPr>
                <w:sz w:val="24"/>
                <w:szCs w:val="24"/>
                <w:lang w:eastAsia="ru-RU"/>
              </w:rPr>
              <w:t>Өтеуден</w:t>
            </w:r>
            <w:proofErr w:type="spellEnd"/>
            <w:r w:rsidRPr="00381B9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B9A">
              <w:rPr>
                <w:sz w:val="24"/>
                <w:szCs w:val="24"/>
                <w:lang w:eastAsia="ru-RU"/>
              </w:rPr>
              <w:t>босатылғандар</w:t>
            </w:r>
            <w:proofErr w:type="spellEnd"/>
            <w:r w:rsidRPr="00381B9A">
              <w:rPr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E391" w14:textId="28331E82" w:rsidR="00FF44E8" w:rsidRPr="00FF44E8" w:rsidRDefault="00381B9A" w:rsidP="00FF44E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B9A">
              <w:rPr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Pr="00381B9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B9A">
              <w:rPr>
                <w:color w:val="000000"/>
                <w:sz w:val="24"/>
                <w:szCs w:val="24"/>
                <w:lang w:eastAsia="ru-RU"/>
              </w:rPr>
              <w:t>орналастырылмағанөдар</w:t>
            </w:r>
            <w:proofErr w:type="spellEnd"/>
            <w:r w:rsidRPr="00381B9A">
              <w:rPr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FF44E8" w:rsidRPr="00FF44E8" w14:paraId="1F143DAA" w14:textId="77777777" w:rsidTr="00E171B7">
        <w:trPr>
          <w:trHeight w:val="6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F1B7" w14:textId="77777777" w:rsidR="00FF44E8" w:rsidRPr="00FF44E8" w:rsidRDefault="00FF44E8" w:rsidP="00FF44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CCBA" w14:textId="4811E6D7" w:rsidR="00FF44E8" w:rsidRPr="00FF44E8" w:rsidRDefault="00E171B7" w:rsidP="00FF44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E171B7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4CDD7" w14:textId="7B8FA5B9" w:rsidR="00FF44E8" w:rsidRPr="00FF44E8" w:rsidRDefault="00FF44E8" w:rsidP="00FF44E8">
            <w:pPr>
              <w:jc w:val="center"/>
              <w:rPr>
                <w:sz w:val="24"/>
                <w:szCs w:val="24"/>
                <w:lang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="00E171B7">
              <w:rPr>
                <w:color w:val="000000"/>
                <w:kern w:val="24"/>
                <w:sz w:val="24"/>
                <w:szCs w:val="24"/>
                <w:lang w:eastAsia="ru-RU"/>
              </w:rPr>
              <w:t>-бен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9BE1" w14:textId="779F3905" w:rsidR="00FF44E8" w:rsidRPr="00FF44E8" w:rsidRDefault="00E171B7" w:rsidP="00FF44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E171B7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DA5C" w14:textId="70CA0092" w:rsidR="00FF44E8" w:rsidRPr="00FF44E8" w:rsidRDefault="00E171B7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71B7">
              <w:rPr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ECA2D" w14:textId="022C852D" w:rsidR="00FF44E8" w:rsidRPr="00FF44E8" w:rsidRDefault="00E171B7" w:rsidP="00FF44E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1B7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D027" w14:textId="1052909F" w:rsidR="00FF44E8" w:rsidRPr="00FF44E8" w:rsidRDefault="00E171B7" w:rsidP="00FF44E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</w:tr>
      <w:tr w:rsidR="00FF44E8" w:rsidRPr="00FF44E8" w14:paraId="4A647604" w14:textId="77777777" w:rsidTr="00E171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E5FE6" w14:textId="290074AE" w:rsidR="00FF44E8" w:rsidRPr="00FF44E8" w:rsidRDefault="00E171B7" w:rsidP="00FF44E8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proofErr w:type="spellStart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  <w:r w:rsidR="00FF44E8" w:rsidRPr="00FF44E8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FF44E8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1DCC8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FE9E2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C3515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D2005" w14:textId="2D085D85" w:rsidR="00FF44E8" w:rsidRPr="00FF44E8" w:rsidRDefault="00E171B7" w:rsidP="00E171B7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E171B7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оның ішінде 12 </w:t>
            </w:r>
            <w:r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декретте</w:t>
            </w:r>
            <w:r w:rsidRPr="00E171B7">
              <w:rPr>
                <w:color w:val="000000"/>
                <w:kern w:val="24"/>
                <w:sz w:val="24"/>
                <w:szCs w:val="24"/>
                <w:lang w:val="kk-KZ" w:eastAsia="ru-RU"/>
              </w:rPr>
              <w:t>, 1 армияда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26544" w14:textId="77777777" w:rsidR="00FF44E8" w:rsidRPr="00FF44E8" w:rsidRDefault="00FF44E8" w:rsidP="00FF44E8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3A882" w14:textId="7FFEAA56" w:rsidR="00FF44E8" w:rsidRPr="00FF44E8" w:rsidRDefault="00E171B7" w:rsidP="00FF44E8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E171B7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байланыс жоғалды</w:t>
            </w:r>
          </w:p>
        </w:tc>
      </w:tr>
    </w:tbl>
    <w:p w14:paraId="48C8A450" w14:textId="77777777" w:rsidR="00FF44E8" w:rsidRDefault="00FF44E8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4678BB42" w14:textId="4026F76F" w:rsidR="00FF44E8" w:rsidRDefault="00E171B7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171B7">
        <w:rPr>
          <w:sz w:val="28"/>
          <w:szCs w:val="28"/>
        </w:rPr>
        <w:t xml:space="preserve">2023 </w:t>
      </w:r>
      <w:proofErr w:type="spellStart"/>
      <w:r w:rsidRPr="00E171B7">
        <w:rPr>
          <w:sz w:val="28"/>
          <w:szCs w:val="28"/>
        </w:rPr>
        <w:t>жылы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мемлекеттік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тапсырыс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негізінде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ғылыми-педагогикалық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бағыттағы</w:t>
      </w:r>
      <w:proofErr w:type="spellEnd"/>
      <w:r w:rsidRPr="00E171B7">
        <w:rPr>
          <w:sz w:val="28"/>
          <w:szCs w:val="28"/>
        </w:rPr>
        <w:t xml:space="preserve"> магистратура </w:t>
      </w:r>
      <w:proofErr w:type="spellStart"/>
      <w:r w:rsidRPr="00E171B7">
        <w:rPr>
          <w:sz w:val="28"/>
          <w:szCs w:val="28"/>
        </w:rPr>
        <w:t>бағдарламасы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бойынша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оқуды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аяқтаған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түлектер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қатарынан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қазіргі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уақытта</w:t>
      </w:r>
      <w:proofErr w:type="spellEnd"/>
      <w:r w:rsidRPr="00E17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99,1% </w:t>
      </w:r>
      <w:proofErr w:type="spellStart"/>
      <w:r>
        <w:rPr>
          <w:sz w:val="28"/>
          <w:szCs w:val="28"/>
        </w:rPr>
        <w:t>жұмысқа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орналастырылды</w:t>
      </w:r>
      <w:proofErr w:type="spellEnd"/>
      <w:r>
        <w:rPr>
          <w:sz w:val="28"/>
          <w:szCs w:val="28"/>
        </w:rPr>
        <w:t xml:space="preserve"> (2 </w:t>
      </w:r>
      <w:proofErr w:type="spellStart"/>
      <w:r w:rsidRPr="00E171B7">
        <w:rPr>
          <w:sz w:val="28"/>
          <w:szCs w:val="28"/>
        </w:rPr>
        <w:t>кесте</w:t>
      </w:r>
      <w:proofErr w:type="spellEnd"/>
      <w:r w:rsidRPr="00E171B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Дәлелді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себептермен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гранттарды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өтеуден</w:t>
      </w:r>
      <w:proofErr w:type="spellEnd"/>
      <w:r w:rsidRPr="00E171B7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адам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босатылды</w:t>
      </w:r>
      <w:proofErr w:type="spellEnd"/>
      <w:r w:rsidRPr="00E171B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E171B7">
        <w:rPr>
          <w:sz w:val="28"/>
          <w:szCs w:val="28"/>
        </w:rPr>
        <w:t>оның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ішінде</w:t>
      </w:r>
      <w:proofErr w:type="spellEnd"/>
      <w:r w:rsidRPr="00E171B7">
        <w:rPr>
          <w:sz w:val="28"/>
          <w:szCs w:val="28"/>
        </w:rPr>
        <w:t xml:space="preserve"> 12 3 </w:t>
      </w:r>
      <w:proofErr w:type="spellStart"/>
      <w:r w:rsidRPr="00E171B7">
        <w:rPr>
          <w:sz w:val="28"/>
          <w:szCs w:val="28"/>
        </w:rPr>
        <w:t>жасқа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дейінгі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баласы</w:t>
      </w:r>
      <w:proofErr w:type="spellEnd"/>
      <w:r w:rsidRPr="00E171B7">
        <w:rPr>
          <w:sz w:val="28"/>
          <w:szCs w:val="28"/>
        </w:rPr>
        <w:t xml:space="preserve"> (</w:t>
      </w:r>
      <w:proofErr w:type="spellStart"/>
      <w:r w:rsidRPr="00E171B7">
        <w:rPr>
          <w:sz w:val="28"/>
          <w:szCs w:val="28"/>
        </w:rPr>
        <w:t>балалары</w:t>
      </w:r>
      <w:proofErr w:type="spellEnd"/>
      <w:r w:rsidRPr="00E171B7">
        <w:rPr>
          <w:sz w:val="28"/>
          <w:szCs w:val="28"/>
        </w:rPr>
        <w:t xml:space="preserve">) бар </w:t>
      </w:r>
      <w:proofErr w:type="spellStart"/>
      <w:r w:rsidRPr="00E171B7">
        <w:rPr>
          <w:sz w:val="28"/>
          <w:szCs w:val="28"/>
        </w:rPr>
        <w:t>адамдар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ретінде</w:t>
      </w:r>
      <w:proofErr w:type="spellEnd"/>
      <w:r w:rsidRPr="00E171B7">
        <w:rPr>
          <w:sz w:val="28"/>
          <w:szCs w:val="28"/>
        </w:rPr>
        <w:t xml:space="preserve">, 1 </w:t>
      </w:r>
      <w:proofErr w:type="spellStart"/>
      <w:r w:rsidRPr="00E171B7">
        <w:rPr>
          <w:sz w:val="28"/>
          <w:szCs w:val="28"/>
        </w:rPr>
        <w:t>түлек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әскерге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шақырылды</w:t>
      </w:r>
      <w:proofErr w:type="spellEnd"/>
      <w:r>
        <w:rPr>
          <w:sz w:val="28"/>
          <w:szCs w:val="28"/>
        </w:rPr>
        <w:t xml:space="preserve">). </w:t>
      </w:r>
      <w:proofErr w:type="spellStart"/>
      <w:r w:rsidRPr="00E171B7">
        <w:rPr>
          <w:sz w:val="28"/>
          <w:szCs w:val="28"/>
        </w:rPr>
        <w:t>Бейіндік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магистратураға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келетін</w:t>
      </w:r>
      <w:proofErr w:type="spellEnd"/>
      <w:r w:rsidRPr="00E171B7">
        <w:rPr>
          <w:sz w:val="28"/>
          <w:szCs w:val="28"/>
        </w:rPr>
        <w:t xml:space="preserve"> </w:t>
      </w:r>
      <w:proofErr w:type="spellStart"/>
      <w:r w:rsidRPr="00E171B7">
        <w:rPr>
          <w:sz w:val="28"/>
          <w:szCs w:val="28"/>
        </w:rPr>
        <w:t>болсақ</w:t>
      </w:r>
      <w:proofErr w:type="spellEnd"/>
      <w:r w:rsidRPr="00E171B7">
        <w:rPr>
          <w:sz w:val="28"/>
          <w:szCs w:val="28"/>
        </w:rPr>
        <w:t xml:space="preserve">, </w:t>
      </w:r>
      <w:proofErr w:type="spellStart"/>
      <w:r w:rsidRPr="00E171B7">
        <w:rPr>
          <w:sz w:val="28"/>
          <w:szCs w:val="28"/>
        </w:rPr>
        <w:t>барлық</w:t>
      </w:r>
      <w:proofErr w:type="spellEnd"/>
      <w:r w:rsidRPr="00E171B7">
        <w:rPr>
          <w:sz w:val="28"/>
          <w:szCs w:val="28"/>
        </w:rPr>
        <w:t xml:space="preserve"> бес </w:t>
      </w:r>
      <w:proofErr w:type="spellStart"/>
      <w:r w:rsidRPr="00E171B7">
        <w:rPr>
          <w:sz w:val="28"/>
          <w:szCs w:val="28"/>
        </w:rPr>
        <w:t>т</w:t>
      </w:r>
      <w:r>
        <w:rPr>
          <w:sz w:val="28"/>
          <w:szCs w:val="28"/>
        </w:rPr>
        <w:t>үлек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орналастырылған</w:t>
      </w:r>
      <w:proofErr w:type="spellEnd"/>
      <w:r>
        <w:rPr>
          <w:sz w:val="28"/>
          <w:szCs w:val="28"/>
        </w:rPr>
        <w:t xml:space="preserve"> (3 </w:t>
      </w:r>
      <w:proofErr w:type="spellStart"/>
      <w:r w:rsidRPr="00E171B7">
        <w:rPr>
          <w:sz w:val="28"/>
          <w:szCs w:val="28"/>
        </w:rPr>
        <w:t>кесте</w:t>
      </w:r>
      <w:proofErr w:type="spellEnd"/>
      <w:r w:rsidRPr="00E171B7">
        <w:rPr>
          <w:sz w:val="28"/>
          <w:szCs w:val="28"/>
        </w:rPr>
        <w:t>).</w:t>
      </w:r>
    </w:p>
    <w:p w14:paraId="75710DEC" w14:textId="77777777" w:rsidR="00E171B7" w:rsidRDefault="00E171B7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20B4B3B6" w14:textId="564B5A90" w:rsidR="00FF44E8" w:rsidRDefault="00FF44E8" w:rsidP="00FF44E8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 w:rsidR="00E171B7">
        <w:rPr>
          <w:sz w:val="28"/>
          <w:szCs w:val="28"/>
        </w:rPr>
        <w:t>кесте</w:t>
      </w:r>
      <w:proofErr w:type="spellEnd"/>
      <w:r w:rsidR="00E17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E171B7" w:rsidRPr="00E171B7">
        <w:rPr>
          <w:sz w:val="28"/>
          <w:szCs w:val="28"/>
        </w:rPr>
        <w:t>Бейінді</w:t>
      </w:r>
      <w:r w:rsidR="00E171B7">
        <w:rPr>
          <w:sz w:val="28"/>
          <w:szCs w:val="28"/>
        </w:rPr>
        <w:t>к</w:t>
      </w:r>
      <w:proofErr w:type="spellEnd"/>
      <w:r w:rsidR="00E171B7" w:rsidRPr="00E171B7">
        <w:rPr>
          <w:sz w:val="28"/>
          <w:szCs w:val="28"/>
        </w:rPr>
        <w:t xml:space="preserve"> магистратура </w:t>
      </w:r>
      <w:proofErr w:type="spellStart"/>
      <w:r w:rsidR="00E171B7" w:rsidRPr="00E171B7">
        <w:rPr>
          <w:sz w:val="28"/>
          <w:szCs w:val="28"/>
        </w:rPr>
        <w:t>түлектерін</w:t>
      </w:r>
      <w:proofErr w:type="spellEnd"/>
      <w:r w:rsidR="00E171B7" w:rsidRPr="00E171B7">
        <w:rPr>
          <w:sz w:val="28"/>
          <w:szCs w:val="28"/>
        </w:rPr>
        <w:t xml:space="preserve"> </w:t>
      </w:r>
      <w:proofErr w:type="spellStart"/>
      <w:r w:rsidR="00E171B7" w:rsidRPr="00E171B7">
        <w:rPr>
          <w:sz w:val="28"/>
          <w:szCs w:val="28"/>
        </w:rPr>
        <w:t>жұмысқа</w:t>
      </w:r>
      <w:proofErr w:type="spellEnd"/>
      <w:r w:rsidR="00E171B7" w:rsidRPr="00E171B7">
        <w:rPr>
          <w:sz w:val="28"/>
          <w:szCs w:val="28"/>
        </w:rPr>
        <w:t xml:space="preserve"> </w:t>
      </w:r>
      <w:proofErr w:type="spellStart"/>
      <w:r w:rsidR="00E171B7" w:rsidRPr="00E171B7">
        <w:rPr>
          <w:sz w:val="28"/>
          <w:szCs w:val="28"/>
        </w:rPr>
        <w:t>орналастыру</w:t>
      </w:r>
      <w:proofErr w:type="spellEnd"/>
      <w:r w:rsidR="00E171B7" w:rsidRPr="00E171B7">
        <w:rPr>
          <w:sz w:val="28"/>
          <w:szCs w:val="28"/>
        </w:rPr>
        <w:t xml:space="preserve"> </w:t>
      </w:r>
      <w:proofErr w:type="spellStart"/>
      <w:r w:rsidR="00E171B7" w:rsidRPr="00E171B7">
        <w:rPr>
          <w:sz w:val="28"/>
          <w:szCs w:val="28"/>
        </w:rPr>
        <w:t>жөніндегі</w:t>
      </w:r>
      <w:proofErr w:type="spellEnd"/>
      <w:r w:rsidR="00E171B7" w:rsidRPr="00E171B7">
        <w:rPr>
          <w:sz w:val="28"/>
          <w:szCs w:val="28"/>
        </w:rPr>
        <w:t xml:space="preserve"> </w:t>
      </w:r>
      <w:proofErr w:type="spellStart"/>
      <w:r w:rsidR="00AD26BA">
        <w:rPr>
          <w:sz w:val="28"/>
          <w:szCs w:val="28"/>
        </w:rPr>
        <w:t>мәліметтер</w:t>
      </w:r>
      <w:proofErr w:type="spellEnd"/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559"/>
        <w:gridCol w:w="851"/>
        <w:gridCol w:w="1559"/>
      </w:tblGrid>
      <w:tr w:rsidR="00FF44E8" w:rsidRPr="00FF44E8" w14:paraId="06E8055B" w14:textId="77777777" w:rsidTr="009172FB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14417" w14:textId="537473E2" w:rsidR="00FF44E8" w:rsidRPr="00FF44E8" w:rsidRDefault="00E171B7" w:rsidP="00FF44E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ББ </w:t>
            </w:r>
            <w:proofErr w:type="spellStart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бойынша</w:t>
            </w:r>
            <w:proofErr w:type="spellEnd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түлектер</w:t>
            </w:r>
            <w:proofErr w:type="spellEnd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152E" w14:textId="63B94752" w:rsidR="00FF44E8" w:rsidRPr="00FF44E8" w:rsidRDefault="00E171B7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Жұмысқа</w:t>
            </w:r>
            <w:proofErr w:type="spellEnd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орналастырылғандар</w:t>
            </w:r>
            <w:proofErr w:type="spellEnd"/>
            <w:r w:rsidRPr="00E171B7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2BA1" w14:textId="33941D11" w:rsidR="00FF44E8" w:rsidRPr="00FF44E8" w:rsidRDefault="00E171B7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71B7">
              <w:rPr>
                <w:sz w:val="24"/>
                <w:szCs w:val="24"/>
                <w:lang w:eastAsia="ru-RU"/>
              </w:rPr>
              <w:t>Өтеуден</w:t>
            </w:r>
            <w:proofErr w:type="spellEnd"/>
            <w:r w:rsidRPr="00E171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1B7">
              <w:rPr>
                <w:sz w:val="24"/>
                <w:szCs w:val="24"/>
                <w:lang w:eastAsia="ru-RU"/>
              </w:rPr>
              <w:t>босатылғандар</w:t>
            </w:r>
            <w:proofErr w:type="spellEnd"/>
            <w:r w:rsidRPr="00E171B7">
              <w:rPr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6F85" w14:textId="2E5913BF" w:rsidR="00FF44E8" w:rsidRPr="00FF44E8" w:rsidRDefault="00E171B7" w:rsidP="00FF44E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71B7">
              <w:rPr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Pr="00E171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1B7">
              <w:rPr>
                <w:color w:val="000000"/>
                <w:sz w:val="24"/>
                <w:szCs w:val="24"/>
                <w:lang w:eastAsia="ru-RU"/>
              </w:rPr>
              <w:t>орналастырылмағанөдар</w:t>
            </w:r>
            <w:proofErr w:type="spellEnd"/>
            <w:r w:rsidRPr="00E171B7">
              <w:rPr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FF44E8" w:rsidRPr="00FF44E8" w14:paraId="343C616A" w14:textId="77777777" w:rsidTr="009172FB">
        <w:trPr>
          <w:trHeight w:val="6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4D7" w14:textId="77777777" w:rsidR="00FF44E8" w:rsidRPr="00FF44E8" w:rsidRDefault="00FF44E8" w:rsidP="00FF44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0919" w14:textId="037796DE" w:rsidR="00FF44E8" w:rsidRPr="00FF44E8" w:rsidRDefault="009172FB" w:rsidP="00FF44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9172FB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5D860" w14:textId="2F5187B0" w:rsidR="00FF44E8" w:rsidRPr="00FF44E8" w:rsidRDefault="00FF44E8" w:rsidP="00FF44E8">
            <w:pPr>
              <w:jc w:val="center"/>
              <w:rPr>
                <w:sz w:val="24"/>
                <w:szCs w:val="24"/>
                <w:lang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="009172FB">
              <w:rPr>
                <w:color w:val="000000"/>
                <w:kern w:val="24"/>
                <w:sz w:val="24"/>
                <w:szCs w:val="24"/>
                <w:lang w:eastAsia="ru-RU"/>
              </w:rPr>
              <w:t>-бен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AC1FA" w14:textId="7F1D7C43" w:rsidR="00FF44E8" w:rsidRPr="00FF44E8" w:rsidRDefault="009172FB" w:rsidP="00FF44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9172FB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06B44" w14:textId="5C891AD0" w:rsidR="00FF44E8" w:rsidRPr="00FF44E8" w:rsidRDefault="009172FB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172FB">
              <w:rPr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C235" w14:textId="75C1FCF5" w:rsidR="00FF44E8" w:rsidRPr="00FF44E8" w:rsidRDefault="009172FB" w:rsidP="00FF44E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2FB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2F11" w14:textId="3AD4CD54" w:rsidR="00FF44E8" w:rsidRPr="00FF44E8" w:rsidRDefault="009172FB" w:rsidP="00FF44E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2FB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</w:tr>
      <w:tr w:rsidR="00FF44E8" w:rsidRPr="00FF44E8" w14:paraId="660FDD04" w14:textId="77777777" w:rsidTr="009172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1FFDE" w14:textId="139A3970" w:rsidR="00FF44E8" w:rsidRPr="00FF44E8" w:rsidRDefault="009172FB" w:rsidP="00FF44E8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9172FB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барлығы</w:t>
            </w:r>
            <w:r w:rsidR="00FF44E8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1B1C1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D053E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EE3FA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CE076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BE542" w14:textId="77777777" w:rsidR="00FF44E8" w:rsidRPr="00FF44E8" w:rsidRDefault="00FF44E8" w:rsidP="00FF44E8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6FF60" w14:textId="77777777" w:rsidR="00FF44E8" w:rsidRPr="00FF44E8" w:rsidRDefault="00FF44E8" w:rsidP="00FF44E8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  <w:tr w:rsidR="00FF44E8" w:rsidRPr="00FF44E8" w14:paraId="05578DCC" w14:textId="77777777" w:rsidTr="009172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EC5D0" w14:textId="1BBD0DAF" w:rsidR="00FF44E8" w:rsidRPr="00FF44E8" w:rsidRDefault="00FF44E8" w:rsidP="00FF44E8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ПИ - </w:t>
            </w:r>
            <w:r w:rsidR="00FE66B9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76A7F" w14:textId="77777777" w:rsidR="00FF44E8" w:rsidRPr="00FF44E8" w:rsidRDefault="00FF44E8" w:rsidP="00FF44E8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D4AE0" w14:textId="77777777" w:rsidR="00FF44E8" w:rsidRPr="00FF44E8" w:rsidRDefault="00FF44E8" w:rsidP="00FF44E8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E4AD1" w14:textId="77777777" w:rsidR="00FF44E8" w:rsidRPr="00FF44E8" w:rsidRDefault="00FF44E8" w:rsidP="00FF44E8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90CCA" w14:textId="77777777" w:rsidR="00FF44E8" w:rsidRPr="00FF44E8" w:rsidRDefault="00FF44E8" w:rsidP="00FF44E8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C8B8E" w14:textId="77777777" w:rsidR="00FF44E8" w:rsidRPr="00FF44E8" w:rsidRDefault="00FF44E8" w:rsidP="00FF44E8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2AF30" w14:textId="77777777" w:rsidR="00FF44E8" w:rsidRPr="00FF44E8" w:rsidRDefault="00FF44E8" w:rsidP="00FF44E8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</w:tbl>
    <w:p w14:paraId="15AE0A63" w14:textId="77777777" w:rsidR="00FF44E8" w:rsidRDefault="00FF44E8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458A7ED6" w14:textId="38FEFE48" w:rsidR="00FF44E8" w:rsidRDefault="009172FB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тапсырыс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негізінде</w:t>
      </w:r>
      <w:proofErr w:type="spellEnd"/>
      <w:r>
        <w:rPr>
          <w:sz w:val="28"/>
          <w:szCs w:val="28"/>
        </w:rPr>
        <w:t xml:space="preserve"> «Ф</w:t>
      </w:r>
      <w:r w:rsidRPr="009172FB">
        <w:rPr>
          <w:sz w:val="28"/>
          <w:szCs w:val="28"/>
        </w:rPr>
        <w:t xml:space="preserve">илософия </w:t>
      </w:r>
      <w:proofErr w:type="spellStart"/>
      <w:r w:rsidRPr="009172FB">
        <w:rPr>
          <w:sz w:val="28"/>
          <w:szCs w:val="28"/>
        </w:rPr>
        <w:t>докторы</w:t>
      </w:r>
      <w:proofErr w:type="spellEnd"/>
      <w:r w:rsidRPr="009172FB">
        <w:rPr>
          <w:sz w:val="28"/>
          <w:szCs w:val="28"/>
        </w:rPr>
        <w:t xml:space="preserve"> (</w:t>
      </w:r>
      <w:proofErr w:type="spellStart"/>
      <w:r w:rsidRPr="009172FB">
        <w:rPr>
          <w:sz w:val="28"/>
          <w:szCs w:val="28"/>
        </w:rPr>
        <w:t>PhD</w:t>
      </w:r>
      <w:proofErr w:type="spellEnd"/>
      <w:r w:rsidRPr="009172FB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бағдарламасы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бойынша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оқуды</w:t>
      </w:r>
      <w:proofErr w:type="spellEnd"/>
      <w:r w:rsidRPr="009172FB">
        <w:rPr>
          <w:sz w:val="28"/>
          <w:szCs w:val="28"/>
        </w:rPr>
        <w:t xml:space="preserve"> 2023 </w:t>
      </w:r>
      <w:proofErr w:type="spellStart"/>
      <w:r w:rsidRPr="009172FB">
        <w:rPr>
          <w:sz w:val="28"/>
          <w:szCs w:val="28"/>
        </w:rPr>
        <w:t>жылы</w:t>
      </w:r>
      <w:proofErr w:type="spellEnd"/>
      <w:r w:rsidRPr="009172FB">
        <w:rPr>
          <w:sz w:val="28"/>
          <w:szCs w:val="28"/>
        </w:rPr>
        <w:t xml:space="preserve"> 20 </w:t>
      </w:r>
      <w:proofErr w:type="spellStart"/>
      <w:r w:rsidRPr="009172FB">
        <w:rPr>
          <w:sz w:val="28"/>
          <w:szCs w:val="28"/>
        </w:rPr>
        <w:t>адам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аяқтады</w:t>
      </w:r>
      <w:proofErr w:type="spellEnd"/>
      <w:r w:rsidRPr="009172FB">
        <w:rPr>
          <w:sz w:val="28"/>
          <w:szCs w:val="28"/>
        </w:rPr>
        <w:t xml:space="preserve">, </w:t>
      </w:r>
      <w:proofErr w:type="spellStart"/>
      <w:r w:rsidRPr="009172FB">
        <w:rPr>
          <w:sz w:val="28"/>
          <w:szCs w:val="28"/>
        </w:rPr>
        <w:t>жұмысқа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орналасу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пайызы</w:t>
      </w:r>
      <w:proofErr w:type="spellEnd"/>
      <w:r w:rsidRPr="009172FB">
        <w:rPr>
          <w:sz w:val="28"/>
          <w:szCs w:val="28"/>
        </w:rPr>
        <w:t xml:space="preserve"> 78,6% </w:t>
      </w:r>
      <w:proofErr w:type="spellStart"/>
      <w:r w:rsidRPr="009172FB">
        <w:rPr>
          <w:sz w:val="28"/>
          <w:szCs w:val="28"/>
        </w:rPr>
        <w:t>құрады</w:t>
      </w:r>
      <w:proofErr w:type="spellEnd"/>
      <w:r w:rsidRPr="009172FB">
        <w:rPr>
          <w:sz w:val="28"/>
          <w:szCs w:val="28"/>
        </w:rPr>
        <w:t xml:space="preserve"> (4</w:t>
      </w:r>
      <w:r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кесте</w:t>
      </w:r>
      <w:proofErr w:type="spellEnd"/>
      <w:r w:rsidRPr="009172F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9172FB">
        <w:rPr>
          <w:sz w:val="28"/>
          <w:szCs w:val="28"/>
        </w:rPr>
        <w:t xml:space="preserve">6 </w:t>
      </w:r>
      <w:proofErr w:type="spellStart"/>
      <w:r w:rsidRPr="009172FB">
        <w:rPr>
          <w:sz w:val="28"/>
          <w:szCs w:val="28"/>
        </w:rPr>
        <w:t>адам</w:t>
      </w:r>
      <w:proofErr w:type="spellEnd"/>
      <w:r w:rsidRPr="009172FB">
        <w:rPr>
          <w:sz w:val="28"/>
          <w:szCs w:val="28"/>
        </w:rPr>
        <w:t xml:space="preserve"> 3 </w:t>
      </w:r>
      <w:proofErr w:type="spellStart"/>
      <w:r w:rsidRPr="009172FB">
        <w:rPr>
          <w:sz w:val="28"/>
          <w:szCs w:val="28"/>
        </w:rPr>
        <w:t>жасқа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дейінгі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баласы</w:t>
      </w:r>
      <w:proofErr w:type="spellEnd"/>
      <w:r w:rsidRPr="009172FB">
        <w:rPr>
          <w:sz w:val="28"/>
          <w:szCs w:val="28"/>
        </w:rPr>
        <w:t xml:space="preserve"> (</w:t>
      </w:r>
      <w:proofErr w:type="spellStart"/>
      <w:r w:rsidRPr="009172FB">
        <w:rPr>
          <w:sz w:val="28"/>
          <w:szCs w:val="28"/>
        </w:rPr>
        <w:t>балалары</w:t>
      </w:r>
      <w:proofErr w:type="spellEnd"/>
      <w:r w:rsidRPr="009172FB">
        <w:rPr>
          <w:sz w:val="28"/>
          <w:szCs w:val="28"/>
        </w:rPr>
        <w:t xml:space="preserve">) бар </w:t>
      </w:r>
      <w:proofErr w:type="spellStart"/>
      <w:r w:rsidRPr="009172FB">
        <w:rPr>
          <w:sz w:val="28"/>
          <w:szCs w:val="28"/>
        </w:rPr>
        <w:t>адамдар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ретінде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гранттарды</w:t>
      </w:r>
      <w:proofErr w:type="spellEnd"/>
      <w:r w:rsidRPr="009172F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өтеуден</w:t>
      </w:r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босатылды</w:t>
      </w:r>
      <w:proofErr w:type="spellEnd"/>
      <w:r w:rsidRPr="009172FB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proofErr w:type="spellStart"/>
      <w:r w:rsidRPr="009172FB">
        <w:rPr>
          <w:sz w:val="28"/>
          <w:szCs w:val="28"/>
        </w:rPr>
        <w:t>Үшеуі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жұмысқа</w:t>
      </w:r>
      <w:proofErr w:type="spellEnd"/>
      <w:r w:rsidRPr="009172FB">
        <w:rPr>
          <w:sz w:val="28"/>
          <w:szCs w:val="28"/>
        </w:rPr>
        <w:t xml:space="preserve"> </w:t>
      </w:r>
      <w:proofErr w:type="spellStart"/>
      <w:r w:rsidRPr="009172FB">
        <w:rPr>
          <w:sz w:val="28"/>
          <w:szCs w:val="28"/>
        </w:rPr>
        <w:t>орналастырылмаған</w:t>
      </w:r>
      <w:proofErr w:type="spellEnd"/>
      <w:r w:rsidRPr="009172FB">
        <w:rPr>
          <w:sz w:val="28"/>
          <w:szCs w:val="28"/>
        </w:rPr>
        <w:t>.</w:t>
      </w:r>
    </w:p>
    <w:p w14:paraId="296DEB1F" w14:textId="77777777" w:rsidR="009172FB" w:rsidRPr="009172FB" w:rsidRDefault="009172FB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</w:p>
    <w:p w14:paraId="6D30A9B6" w14:textId="1B02EFA9" w:rsidR="00FF44E8" w:rsidRPr="00AD26BA" w:rsidRDefault="00FF44E8" w:rsidP="00FF44E8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AD26BA">
        <w:rPr>
          <w:sz w:val="28"/>
          <w:szCs w:val="28"/>
          <w:lang w:val="kk-KZ"/>
        </w:rPr>
        <w:t>4</w:t>
      </w:r>
      <w:r w:rsidR="009172FB">
        <w:rPr>
          <w:sz w:val="28"/>
          <w:szCs w:val="28"/>
          <w:lang w:val="kk-KZ"/>
        </w:rPr>
        <w:t xml:space="preserve"> кесте</w:t>
      </w:r>
      <w:r w:rsidR="009172FB" w:rsidRPr="00AD26BA">
        <w:rPr>
          <w:sz w:val="28"/>
          <w:szCs w:val="28"/>
          <w:lang w:val="kk-KZ"/>
        </w:rPr>
        <w:t xml:space="preserve"> – Д</w:t>
      </w:r>
      <w:r w:rsidRPr="00AD26BA">
        <w:rPr>
          <w:sz w:val="28"/>
          <w:szCs w:val="28"/>
          <w:lang w:val="kk-KZ"/>
        </w:rPr>
        <w:t>окторантур</w:t>
      </w:r>
      <w:r w:rsidR="009172FB">
        <w:rPr>
          <w:sz w:val="28"/>
          <w:szCs w:val="28"/>
          <w:lang w:val="kk-KZ"/>
        </w:rPr>
        <w:t>а</w:t>
      </w:r>
      <w:r w:rsidR="009172FB" w:rsidRPr="00AD26BA">
        <w:rPr>
          <w:lang w:val="kk-KZ"/>
        </w:rPr>
        <w:t xml:space="preserve"> </w:t>
      </w:r>
      <w:r w:rsidR="009172FB" w:rsidRPr="00AD26BA">
        <w:rPr>
          <w:sz w:val="28"/>
          <w:szCs w:val="28"/>
          <w:lang w:val="kk-KZ"/>
        </w:rPr>
        <w:t xml:space="preserve">түлектерін жұмысқа орналастыру жөніндегі </w:t>
      </w:r>
      <w:r w:rsidR="00AD26BA" w:rsidRPr="00AD26BA">
        <w:rPr>
          <w:sz w:val="28"/>
          <w:szCs w:val="28"/>
          <w:lang w:val="kk-KZ"/>
        </w:rPr>
        <w:t>мәліметтер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134"/>
        <w:gridCol w:w="1559"/>
        <w:gridCol w:w="851"/>
        <w:gridCol w:w="1559"/>
      </w:tblGrid>
      <w:tr w:rsidR="00FF44E8" w:rsidRPr="00FF44E8" w14:paraId="2D58B66B" w14:textId="77777777" w:rsidTr="00423B3B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BE58" w14:textId="26CE01BD" w:rsidR="00FF44E8" w:rsidRPr="00FF44E8" w:rsidRDefault="00C13F25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Түлектердің</w:t>
            </w:r>
            <w:proofErr w:type="spellEnd"/>
            <w:r w:rsidRPr="00C13F25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C13F25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42C3" w14:textId="604A7F72" w:rsidR="00FF44E8" w:rsidRPr="00FF44E8" w:rsidRDefault="00C13F25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Жұмысқа</w:t>
            </w:r>
            <w:proofErr w:type="spellEnd"/>
            <w:r w:rsidRPr="00C13F25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F25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орналастырылғандар</w:t>
            </w:r>
            <w:proofErr w:type="spellEnd"/>
            <w:r w:rsidRPr="00C13F25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F201" w14:textId="6F2FD851" w:rsidR="00FF44E8" w:rsidRPr="00FF44E8" w:rsidRDefault="00C13F25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sz w:val="24"/>
                <w:szCs w:val="24"/>
                <w:lang w:eastAsia="ru-RU"/>
              </w:rPr>
              <w:t>Өтеуден</w:t>
            </w:r>
            <w:proofErr w:type="spellEnd"/>
            <w:r w:rsidRPr="00C13F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F25">
              <w:rPr>
                <w:sz w:val="24"/>
                <w:szCs w:val="24"/>
                <w:lang w:eastAsia="ru-RU"/>
              </w:rPr>
              <w:t>босатылғандар</w:t>
            </w:r>
            <w:proofErr w:type="spellEnd"/>
            <w:r w:rsidRPr="00C13F25">
              <w:rPr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EEED" w14:textId="16148C8F" w:rsidR="00FF44E8" w:rsidRPr="00FF44E8" w:rsidRDefault="00C13F25" w:rsidP="00FF44E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Pr="00C13F2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F25">
              <w:rPr>
                <w:color w:val="000000"/>
                <w:sz w:val="24"/>
                <w:szCs w:val="24"/>
                <w:lang w:eastAsia="ru-RU"/>
              </w:rPr>
              <w:t>орналастырылмағанөдар</w:t>
            </w:r>
            <w:proofErr w:type="spellEnd"/>
            <w:r w:rsidRPr="00C13F25">
              <w:rPr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FF44E8" w:rsidRPr="00FF44E8" w14:paraId="287D3239" w14:textId="77777777" w:rsidTr="00423B3B">
        <w:trPr>
          <w:trHeight w:val="6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E2D0" w14:textId="77777777" w:rsidR="00FF44E8" w:rsidRPr="00FF44E8" w:rsidRDefault="00FF44E8" w:rsidP="00FF44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C2B64" w14:textId="4F049CF4" w:rsidR="00FF44E8" w:rsidRPr="00FF44E8" w:rsidRDefault="00C13F25" w:rsidP="00FF44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6F65" w14:textId="1FC4E17D" w:rsidR="00FF44E8" w:rsidRPr="00C60215" w:rsidRDefault="00FF44E8" w:rsidP="00FF44E8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="00C60215">
              <w:rPr>
                <w:color w:val="000000"/>
                <w:kern w:val="24"/>
                <w:sz w:val="24"/>
                <w:szCs w:val="24"/>
                <w:lang w:val="kk-KZ" w:eastAsia="ru-RU"/>
              </w:rPr>
              <w:t>-бен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6E41" w14:textId="5D1F1FF1" w:rsidR="00FF44E8" w:rsidRPr="00FF44E8" w:rsidRDefault="00C13F25" w:rsidP="00FF44E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7122" w14:textId="47E53B2B" w:rsidR="00FF44E8" w:rsidRPr="00FF44E8" w:rsidRDefault="00C13F25" w:rsidP="00FF44E8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DDB3" w14:textId="032BEAC1" w:rsidR="00FF44E8" w:rsidRPr="00FF44E8" w:rsidRDefault="00C13F25" w:rsidP="00FF44E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E648" w14:textId="14411E17" w:rsidR="00FF44E8" w:rsidRPr="00FF44E8" w:rsidRDefault="00C13F25" w:rsidP="00FF44E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</w:tr>
      <w:tr w:rsidR="00FF44E8" w:rsidRPr="00FF44E8" w14:paraId="12B40F44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C74EB" w14:textId="77F247C5" w:rsidR="00FF44E8" w:rsidRPr="00FF44E8" w:rsidRDefault="00C13F25" w:rsidP="00FF44E8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C13F25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барлығы</w:t>
            </w:r>
            <w:r w:rsidR="00FF44E8"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FF44E8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E4EC3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05E31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A3EFD" w14:textId="77777777" w:rsidR="00FF44E8" w:rsidRPr="00FF44E8" w:rsidRDefault="00FF44E8" w:rsidP="00FF44E8">
            <w:pPr>
              <w:jc w:val="center"/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F4ACC" w14:textId="2877DD06" w:rsidR="00FF44E8" w:rsidRPr="00FF44E8" w:rsidRDefault="00C13F25" w:rsidP="00C13F25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C13F25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оның ішінде </w:t>
            </w:r>
            <w:r>
              <w:rPr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  <w:r w:rsidRPr="00C13F25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 декретте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55A9C" w14:textId="77777777" w:rsidR="00FF44E8" w:rsidRPr="00FF44E8" w:rsidRDefault="00FF44E8" w:rsidP="00FF44E8">
            <w:pPr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FF19" w14:textId="77777777" w:rsidR="00FF44E8" w:rsidRPr="00FF44E8" w:rsidRDefault="00FF44E8" w:rsidP="00FF44E8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</w:tbl>
    <w:p w14:paraId="6C7FBB20" w14:textId="77777777" w:rsidR="00FF44E8" w:rsidRDefault="00FF44E8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6497E6F7" w14:textId="36797499" w:rsidR="00391479" w:rsidRDefault="00C60215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proofErr w:type="spellStart"/>
      <w:r w:rsidRPr="00C60215">
        <w:rPr>
          <w:sz w:val="28"/>
          <w:szCs w:val="28"/>
        </w:rPr>
        <w:lastRenderedPageBreak/>
        <w:t>Институттар</w:t>
      </w:r>
      <w:proofErr w:type="spellEnd"/>
      <w:r w:rsidRPr="00C60215">
        <w:rPr>
          <w:sz w:val="28"/>
          <w:szCs w:val="28"/>
        </w:rPr>
        <w:t xml:space="preserve"> </w:t>
      </w:r>
      <w:proofErr w:type="spellStart"/>
      <w:r w:rsidRPr="00C60215">
        <w:rPr>
          <w:sz w:val="28"/>
          <w:szCs w:val="28"/>
        </w:rPr>
        <w:t>бөлінісінде</w:t>
      </w:r>
      <w:proofErr w:type="spellEnd"/>
      <w:r w:rsidRPr="00C60215">
        <w:rPr>
          <w:sz w:val="28"/>
          <w:szCs w:val="28"/>
        </w:rPr>
        <w:t xml:space="preserve"> </w:t>
      </w:r>
      <w:proofErr w:type="spellStart"/>
      <w:r w:rsidRPr="00C60215">
        <w:rPr>
          <w:sz w:val="28"/>
          <w:szCs w:val="28"/>
        </w:rPr>
        <w:t>жұмысқа</w:t>
      </w:r>
      <w:proofErr w:type="spellEnd"/>
      <w:r w:rsidRPr="00C60215">
        <w:rPr>
          <w:sz w:val="28"/>
          <w:szCs w:val="28"/>
        </w:rPr>
        <w:t xml:space="preserve"> </w:t>
      </w:r>
      <w:proofErr w:type="spellStart"/>
      <w:r w:rsidRPr="00C60215">
        <w:rPr>
          <w:sz w:val="28"/>
          <w:szCs w:val="28"/>
        </w:rPr>
        <w:t>орналасу</w:t>
      </w:r>
      <w:proofErr w:type="spellEnd"/>
      <w:r w:rsidRPr="00C60215">
        <w:rPr>
          <w:sz w:val="28"/>
          <w:szCs w:val="28"/>
        </w:rPr>
        <w:t xml:space="preserve"> </w:t>
      </w:r>
      <w:proofErr w:type="spellStart"/>
      <w:r w:rsidRPr="00C60215">
        <w:rPr>
          <w:sz w:val="28"/>
          <w:szCs w:val="28"/>
        </w:rPr>
        <w:t>пайызы</w:t>
      </w:r>
      <w:proofErr w:type="spellEnd"/>
      <w:r w:rsidRPr="00C60215">
        <w:rPr>
          <w:sz w:val="28"/>
          <w:szCs w:val="28"/>
        </w:rPr>
        <w:t>:</w:t>
      </w:r>
    </w:p>
    <w:p w14:paraId="6C7AED4B" w14:textId="77777777" w:rsidR="00C60215" w:rsidRPr="00C60215" w:rsidRDefault="00C60215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highlight w:val="yellow"/>
          <w:lang w:val="kk-KZ"/>
        </w:rPr>
      </w:pPr>
    </w:p>
    <w:p w14:paraId="4CC6A55E" w14:textId="0C981B5F" w:rsidR="00E915DC" w:rsidRPr="00C60215" w:rsidRDefault="00C60215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C60215">
        <w:rPr>
          <w:sz w:val="28"/>
          <w:szCs w:val="28"/>
          <w:lang w:val="kk-KZ"/>
        </w:rPr>
        <w:t>бакалавриат және мамандықтың білім беру бағдарламалары бойынша</w:t>
      </w:r>
      <w:r w:rsidR="00E915DC" w:rsidRPr="00C60215">
        <w:rPr>
          <w:sz w:val="28"/>
          <w:szCs w:val="28"/>
          <w:lang w:val="kk-KZ"/>
        </w:rPr>
        <w:t>:</w:t>
      </w:r>
    </w:p>
    <w:p w14:paraId="09AE1B00" w14:textId="6C08D46B" w:rsidR="00CD2216" w:rsidRDefault="00CD2216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ИТИ – 9</w:t>
      </w:r>
      <w:r w:rsidR="00BA1956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BA1956">
        <w:rPr>
          <w:sz w:val="28"/>
          <w:szCs w:val="28"/>
        </w:rPr>
        <w:t>0</w:t>
      </w:r>
      <w:r>
        <w:rPr>
          <w:sz w:val="28"/>
          <w:szCs w:val="28"/>
        </w:rPr>
        <w:t>%;</w:t>
      </w:r>
    </w:p>
    <w:p w14:paraId="5362AAC7" w14:textId="54FC4A84" w:rsidR="00CD2216" w:rsidRDefault="00C60215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ҚжЭИ</w:t>
      </w:r>
      <w:r w:rsidR="00CD2216">
        <w:rPr>
          <w:sz w:val="28"/>
          <w:szCs w:val="28"/>
        </w:rPr>
        <w:t xml:space="preserve"> – 9</w:t>
      </w:r>
      <w:r w:rsidR="00BA1956">
        <w:rPr>
          <w:sz w:val="28"/>
          <w:szCs w:val="28"/>
        </w:rPr>
        <w:t>5</w:t>
      </w:r>
      <w:r w:rsidR="00CD2216">
        <w:rPr>
          <w:sz w:val="28"/>
          <w:szCs w:val="28"/>
        </w:rPr>
        <w:t>,</w:t>
      </w:r>
      <w:r w:rsidR="00BA1956">
        <w:rPr>
          <w:sz w:val="28"/>
          <w:szCs w:val="28"/>
        </w:rPr>
        <w:t>3</w:t>
      </w:r>
      <w:r w:rsidR="00CD2216">
        <w:rPr>
          <w:sz w:val="28"/>
          <w:szCs w:val="28"/>
        </w:rPr>
        <w:t>%;</w:t>
      </w:r>
    </w:p>
    <w:p w14:paraId="6BEE2907" w14:textId="0DD7800A" w:rsidR="00CD2216" w:rsidRDefault="00CD2216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 – 9</w:t>
      </w:r>
      <w:r w:rsidR="00BA1956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A1956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14:paraId="5C860F31" w14:textId="77B51ED2" w:rsidR="00CD2216" w:rsidRDefault="00C60215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АШ</w:t>
      </w:r>
      <w:r w:rsidR="00CD2216">
        <w:rPr>
          <w:sz w:val="28"/>
          <w:szCs w:val="28"/>
        </w:rPr>
        <w:t>И – 9</w:t>
      </w:r>
      <w:r w:rsidR="00BA1956">
        <w:rPr>
          <w:sz w:val="28"/>
          <w:szCs w:val="28"/>
        </w:rPr>
        <w:t>5</w:t>
      </w:r>
      <w:r w:rsidR="00CD2216">
        <w:rPr>
          <w:sz w:val="28"/>
          <w:szCs w:val="28"/>
        </w:rPr>
        <w:t>,</w:t>
      </w:r>
      <w:r w:rsidR="00BA1956">
        <w:rPr>
          <w:sz w:val="28"/>
          <w:szCs w:val="28"/>
        </w:rPr>
        <w:t>2</w:t>
      </w:r>
      <w:r w:rsidR="00CD2216">
        <w:rPr>
          <w:sz w:val="28"/>
          <w:szCs w:val="28"/>
        </w:rPr>
        <w:t>%</w:t>
      </w:r>
      <w:r w:rsidR="001746DB">
        <w:rPr>
          <w:sz w:val="28"/>
          <w:szCs w:val="28"/>
        </w:rPr>
        <w:t xml:space="preserve"> (5</w:t>
      </w:r>
      <w:r>
        <w:rPr>
          <w:sz w:val="28"/>
          <w:szCs w:val="28"/>
          <w:lang w:val="kk-KZ"/>
        </w:rPr>
        <w:t xml:space="preserve"> кесте</w:t>
      </w:r>
      <w:r w:rsidR="001746DB">
        <w:rPr>
          <w:sz w:val="28"/>
          <w:szCs w:val="28"/>
        </w:rPr>
        <w:t>)</w:t>
      </w:r>
      <w:r w:rsidR="00CD2216">
        <w:rPr>
          <w:sz w:val="28"/>
          <w:szCs w:val="28"/>
        </w:rPr>
        <w:t>.</w:t>
      </w:r>
    </w:p>
    <w:p w14:paraId="53B3C354" w14:textId="77777777" w:rsidR="00FE66B9" w:rsidRDefault="00FE66B9" w:rsidP="00FE66B9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95E716B" w14:textId="525D3B3D" w:rsidR="00FE66B9" w:rsidRDefault="00FE66B9" w:rsidP="00FE66B9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E66B9">
        <w:rPr>
          <w:sz w:val="28"/>
          <w:szCs w:val="28"/>
        </w:rPr>
        <w:t xml:space="preserve"> </w:t>
      </w:r>
      <w:r w:rsidR="003B791B">
        <w:rPr>
          <w:sz w:val="28"/>
          <w:szCs w:val="28"/>
          <w:lang w:val="kk-KZ"/>
        </w:rPr>
        <w:t xml:space="preserve">кесте </w:t>
      </w:r>
      <w:r w:rsidRPr="00FE66B9">
        <w:rPr>
          <w:sz w:val="28"/>
          <w:szCs w:val="28"/>
        </w:rPr>
        <w:t xml:space="preserve">- </w:t>
      </w:r>
      <w:r w:rsidR="003B791B" w:rsidRPr="003B791B">
        <w:rPr>
          <w:sz w:val="28"/>
          <w:szCs w:val="28"/>
        </w:rPr>
        <w:t xml:space="preserve">бакалавриат </w:t>
      </w:r>
      <w:proofErr w:type="spellStart"/>
      <w:r w:rsidR="003B791B" w:rsidRPr="003B791B">
        <w:rPr>
          <w:sz w:val="28"/>
          <w:szCs w:val="28"/>
        </w:rPr>
        <w:t>және</w:t>
      </w:r>
      <w:proofErr w:type="spellEnd"/>
      <w:r w:rsidR="003B791B" w:rsidRPr="003B791B">
        <w:rPr>
          <w:sz w:val="28"/>
          <w:szCs w:val="28"/>
        </w:rPr>
        <w:t xml:space="preserve"> </w:t>
      </w:r>
      <w:r w:rsidR="003B791B">
        <w:rPr>
          <w:sz w:val="28"/>
          <w:szCs w:val="28"/>
          <w:lang w:val="kk-KZ"/>
        </w:rPr>
        <w:t>специалитет</w:t>
      </w:r>
      <w:r w:rsidR="003B791B" w:rsidRPr="003B791B">
        <w:rPr>
          <w:sz w:val="28"/>
          <w:szCs w:val="28"/>
        </w:rPr>
        <w:t xml:space="preserve"> </w:t>
      </w:r>
      <w:proofErr w:type="spellStart"/>
      <w:r w:rsidR="003B791B" w:rsidRPr="003B791B">
        <w:rPr>
          <w:sz w:val="28"/>
          <w:szCs w:val="28"/>
        </w:rPr>
        <w:t>түлектерін</w:t>
      </w:r>
      <w:proofErr w:type="spellEnd"/>
      <w:r w:rsidR="003B791B" w:rsidRPr="003B791B">
        <w:rPr>
          <w:sz w:val="28"/>
          <w:szCs w:val="28"/>
        </w:rPr>
        <w:t xml:space="preserve"> </w:t>
      </w:r>
      <w:proofErr w:type="spellStart"/>
      <w:r w:rsidR="003B791B" w:rsidRPr="003B791B">
        <w:rPr>
          <w:sz w:val="28"/>
          <w:szCs w:val="28"/>
        </w:rPr>
        <w:t>жұмысқа</w:t>
      </w:r>
      <w:proofErr w:type="spellEnd"/>
      <w:r w:rsidR="003B791B" w:rsidRPr="003B791B">
        <w:rPr>
          <w:sz w:val="28"/>
          <w:szCs w:val="28"/>
        </w:rPr>
        <w:t xml:space="preserve"> </w:t>
      </w:r>
      <w:proofErr w:type="spellStart"/>
      <w:r w:rsidR="003B791B" w:rsidRPr="003B791B">
        <w:rPr>
          <w:sz w:val="28"/>
          <w:szCs w:val="28"/>
        </w:rPr>
        <w:t>орналастыру</w:t>
      </w:r>
      <w:proofErr w:type="spellEnd"/>
      <w:r w:rsidR="003B791B" w:rsidRPr="003B791B">
        <w:rPr>
          <w:sz w:val="28"/>
          <w:szCs w:val="28"/>
        </w:rPr>
        <w:t xml:space="preserve"> </w:t>
      </w:r>
      <w:proofErr w:type="spellStart"/>
      <w:r w:rsidR="003B791B" w:rsidRPr="003B791B">
        <w:rPr>
          <w:sz w:val="28"/>
          <w:szCs w:val="28"/>
        </w:rPr>
        <w:t>жөніндегі</w:t>
      </w:r>
      <w:proofErr w:type="spellEnd"/>
      <w:r w:rsidR="003B791B" w:rsidRPr="003B791B">
        <w:rPr>
          <w:sz w:val="28"/>
          <w:szCs w:val="28"/>
        </w:rPr>
        <w:t xml:space="preserve"> </w:t>
      </w:r>
      <w:r w:rsidR="003B791B">
        <w:rPr>
          <w:sz w:val="28"/>
          <w:szCs w:val="28"/>
          <w:lang w:val="kk-KZ"/>
        </w:rPr>
        <w:t>и</w:t>
      </w:r>
      <w:proofErr w:type="spellStart"/>
      <w:r w:rsidR="003B791B" w:rsidRPr="003B791B">
        <w:rPr>
          <w:sz w:val="28"/>
          <w:szCs w:val="28"/>
        </w:rPr>
        <w:t>нституттар</w:t>
      </w:r>
      <w:proofErr w:type="spellEnd"/>
      <w:r w:rsidR="003B791B" w:rsidRPr="003B791B">
        <w:rPr>
          <w:sz w:val="28"/>
          <w:szCs w:val="28"/>
        </w:rPr>
        <w:t xml:space="preserve"> </w:t>
      </w:r>
      <w:proofErr w:type="spellStart"/>
      <w:r w:rsidR="003B791B" w:rsidRPr="003B791B">
        <w:rPr>
          <w:sz w:val="28"/>
          <w:szCs w:val="28"/>
        </w:rPr>
        <w:t>бөлінісінде</w:t>
      </w:r>
      <w:proofErr w:type="spellEnd"/>
      <w:r w:rsidR="003B791B" w:rsidRPr="003B791B">
        <w:rPr>
          <w:sz w:val="28"/>
          <w:szCs w:val="28"/>
        </w:rPr>
        <w:t xml:space="preserve"> </w:t>
      </w:r>
      <w:proofErr w:type="spellStart"/>
      <w:r w:rsidR="00AD26BA">
        <w:rPr>
          <w:sz w:val="28"/>
          <w:szCs w:val="28"/>
        </w:rPr>
        <w:t>мәліметтер</w:t>
      </w:r>
      <w:proofErr w:type="spellEnd"/>
      <w:r w:rsidR="003B791B" w:rsidRPr="003B791B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992"/>
        <w:gridCol w:w="1701"/>
        <w:gridCol w:w="851"/>
        <w:gridCol w:w="1559"/>
      </w:tblGrid>
      <w:tr w:rsidR="00AD26BA" w:rsidRPr="00FF44E8" w14:paraId="3573F3AA" w14:textId="77777777" w:rsidTr="00423B3B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64EB" w14:textId="18D748FD" w:rsidR="00AD26BA" w:rsidRPr="00FF44E8" w:rsidRDefault="00AD26BA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Түлектер</w:t>
            </w:r>
            <w:proofErr w:type="spellEnd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 (бакалавриат + специалитет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4104" w14:textId="3CAD24FA" w:rsidR="00AD26BA" w:rsidRPr="00FF44E8" w:rsidRDefault="00AD26BA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Жұмысқа</w:t>
            </w:r>
            <w:proofErr w:type="spellEnd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орналастырылғандар</w:t>
            </w:r>
            <w:proofErr w:type="spellEnd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38C0" w14:textId="06A73610" w:rsidR="00AD26BA" w:rsidRPr="00FF44E8" w:rsidRDefault="00AD26BA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sz w:val="24"/>
                <w:szCs w:val="24"/>
                <w:lang w:eastAsia="ru-RU"/>
              </w:rPr>
              <w:t>Өтеуден</w:t>
            </w:r>
            <w:proofErr w:type="spellEnd"/>
            <w:r w:rsidRPr="00C13F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F25">
              <w:rPr>
                <w:sz w:val="24"/>
                <w:szCs w:val="24"/>
                <w:lang w:eastAsia="ru-RU"/>
              </w:rPr>
              <w:t>босатылғандар</w:t>
            </w:r>
            <w:proofErr w:type="spellEnd"/>
            <w:r w:rsidRPr="00C13F25">
              <w:rPr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1929" w14:textId="58737172" w:rsidR="00AD26BA" w:rsidRPr="00FF44E8" w:rsidRDefault="00AD26BA" w:rsidP="00423B3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Pr="00AD26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BA">
              <w:rPr>
                <w:color w:val="000000"/>
                <w:sz w:val="24"/>
                <w:szCs w:val="24"/>
                <w:lang w:eastAsia="ru-RU"/>
              </w:rPr>
              <w:t>орналастырылмағанөдар</w:t>
            </w:r>
            <w:proofErr w:type="spellEnd"/>
            <w:r w:rsidRPr="00AD26BA">
              <w:rPr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C71F01" w:rsidRPr="00FF44E8" w14:paraId="7BA00BAE" w14:textId="77777777" w:rsidTr="00423B3B">
        <w:trPr>
          <w:trHeight w:val="6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C53" w14:textId="77777777" w:rsidR="00C71F01" w:rsidRPr="00FF44E8" w:rsidRDefault="00C71F01" w:rsidP="00423B3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E549" w14:textId="61E21248" w:rsidR="00C71F01" w:rsidRPr="00FF44E8" w:rsidRDefault="00AD26BA" w:rsidP="00423B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CDFC9" w14:textId="22E94BFC" w:rsidR="00C71F01" w:rsidRPr="00AD26BA" w:rsidRDefault="00C71F01" w:rsidP="00423B3B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 w:rsid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>-бен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1F9B0" w14:textId="722BEFB4" w:rsidR="00C71F01" w:rsidRPr="00FF44E8" w:rsidRDefault="00AD26BA" w:rsidP="00423B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9C59" w14:textId="58C08164" w:rsidR="00C71F01" w:rsidRPr="00FF44E8" w:rsidRDefault="00AD26BA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EB9C7" w14:textId="1FE6F78D" w:rsidR="00C71F01" w:rsidRPr="00FF44E8" w:rsidRDefault="00AD26BA" w:rsidP="00423B3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F104" w14:textId="1FC90CDB" w:rsidR="00C71F01" w:rsidRPr="00FF44E8" w:rsidRDefault="00AD26BA" w:rsidP="00423B3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</w:tr>
      <w:tr w:rsidR="00C71F01" w:rsidRPr="00FF44E8" w14:paraId="25E1484A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1EAFA" w14:textId="77777777" w:rsidR="00C71F01" w:rsidRPr="00FF44E8" w:rsidRDefault="00C71F01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ИТИ - 198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05968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2A36E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472B9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21EA6" w14:textId="7AAA4999" w:rsidR="00C71F01" w:rsidRPr="00FF44E8" w:rsidRDefault="00AD26BA" w:rsidP="00AD26BA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декретте</w:t>
            </w:r>
            <w:r w:rsidRP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>, 11 армияда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EA610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592E6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71F01" w:rsidRPr="00FF44E8" w14:paraId="22769080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F0457" w14:textId="24073AB0" w:rsidR="00C71F01" w:rsidRPr="00FF44E8" w:rsidRDefault="00AD26BA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AD26BA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ҚжЭИ</w:t>
            </w:r>
            <w:r w:rsidR="00C71F01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- 47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6660E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608DD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F0810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5185F" w14:textId="783AB642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3 </w:t>
            </w:r>
            <w:r w:rsidR="00AD26BA" w:rsidRP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декретте</w:t>
            </w: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, 1 </w:t>
            </w:r>
            <w:r w:rsidR="00AD26BA" w:rsidRP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>армияда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49DB9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3984D" w14:textId="1A240A72" w:rsidR="00C71F01" w:rsidRPr="00FF44E8" w:rsidRDefault="00AD26BA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  <w:r w:rsidRPr="00AD26BA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байланыс жоғалды</w:t>
            </w:r>
          </w:p>
        </w:tc>
      </w:tr>
      <w:tr w:rsidR="00C71F01" w:rsidRPr="00FF44E8" w14:paraId="18E520A9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23FC3" w14:textId="77777777" w:rsidR="00C71F01" w:rsidRPr="00FF44E8" w:rsidRDefault="00C71F01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ПИ - 320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4FDB2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5780B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B2ACA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57DB1" w14:textId="68054380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34 </w:t>
            </w:r>
            <w:r w:rsidR="00AD26BA" w:rsidRP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декретте</w:t>
            </w: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, 1 </w:t>
            </w:r>
            <w:r w:rsidR="00AD26BA" w:rsidRP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>армияда</w:t>
            </w: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, </w:t>
            </w:r>
            <w:r w:rsidR="00AD26BA" w:rsidRP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>1 мүгедектікке ие болды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3E850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405F3" w14:textId="0D952EDD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C71F01" w:rsidRPr="00FF44E8" w14:paraId="050AF8A1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2B4A9" w14:textId="6CF3C58C" w:rsidR="00C71F01" w:rsidRPr="00FF44E8" w:rsidRDefault="00AD26BA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AD26BA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АШИ</w:t>
            </w:r>
            <w:r w:rsidR="00C71F01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- 140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972E4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950D8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F5B45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D0FA7" w14:textId="14FEC9EC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14 </w:t>
            </w:r>
            <w:r w:rsidR="00AD26BA" w:rsidRP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декретте</w:t>
            </w: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 xml:space="preserve">, 2 </w:t>
            </w:r>
            <w:r w:rsidR="00AD26BA" w:rsidRPr="00AD26BA">
              <w:rPr>
                <w:color w:val="000000"/>
                <w:kern w:val="24"/>
                <w:sz w:val="24"/>
                <w:szCs w:val="24"/>
                <w:lang w:val="kk-KZ" w:eastAsia="ru-RU"/>
              </w:rPr>
              <w:t>армияда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E4C3C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FA072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highlight w:val="yellow"/>
                <w:lang w:val="kk-KZ" w:eastAsia="ru-RU"/>
              </w:rPr>
            </w:pPr>
          </w:p>
        </w:tc>
      </w:tr>
    </w:tbl>
    <w:p w14:paraId="2E793A71" w14:textId="77777777" w:rsidR="008B59C2" w:rsidRDefault="008B59C2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47ACF3FA" w14:textId="7CB7F689" w:rsidR="00E915DC" w:rsidRDefault="00AD26BA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AD26BA">
        <w:rPr>
          <w:sz w:val="28"/>
          <w:szCs w:val="28"/>
        </w:rPr>
        <w:t>ғылыми-педагогикалық</w:t>
      </w:r>
      <w:proofErr w:type="spellEnd"/>
      <w:r w:rsidRPr="00AD26BA">
        <w:rPr>
          <w:sz w:val="28"/>
          <w:szCs w:val="28"/>
        </w:rPr>
        <w:t xml:space="preserve"> </w:t>
      </w:r>
      <w:proofErr w:type="spellStart"/>
      <w:r w:rsidRPr="00AD26BA">
        <w:rPr>
          <w:sz w:val="28"/>
          <w:szCs w:val="28"/>
        </w:rPr>
        <w:t>магистратураның</w:t>
      </w:r>
      <w:proofErr w:type="spellEnd"/>
      <w:r w:rsidRPr="00AD26BA">
        <w:rPr>
          <w:sz w:val="28"/>
          <w:szCs w:val="28"/>
        </w:rPr>
        <w:t xml:space="preserve"> </w:t>
      </w:r>
      <w:proofErr w:type="spellStart"/>
      <w:r w:rsidRPr="00AD26BA">
        <w:rPr>
          <w:sz w:val="28"/>
          <w:szCs w:val="28"/>
        </w:rPr>
        <w:t>білім</w:t>
      </w:r>
      <w:proofErr w:type="spellEnd"/>
      <w:r w:rsidRPr="00AD26BA">
        <w:rPr>
          <w:sz w:val="28"/>
          <w:szCs w:val="28"/>
        </w:rPr>
        <w:t xml:space="preserve"> беру </w:t>
      </w:r>
      <w:proofErr w:type="spellStart"/>
      <w:r w:rsidRPr="00AD26BA">
        <w:rPr>
          <w:sz w:val="28"/>
          <w:szCs w:val="28"/>
        </w:rPr>
        <w:t>бағдарламалары</w:t>
      </w:r>
      <w:proofErr w:type="spellEnd"/>
      <w:r w:rsidRPr="00AD26BA">
        <w:rPr>
          <w:sz w:val="28"/>
          <w:szCs w:val="28"/>
        </w:rPr>
        <w:t xml:space="preserve"> </w:t>
      </w:r>
      <w:proofErr w:type="spellStart"/>
      <w:r w:rsidRPr="00AD26BA">
        <w:rPr>
          <w:sz w:val="28"/>
          <w:szCs w:val="28"/>
        </w:rPr>
        <w:t>бойынша</w:t>
      </w:r>
      <w:proofErr w:type="spellEnd"/>
      <w:r w:rsidR="00E915DC">
        <w:rPr>
          <w:sz w:val="28"/>
          <w:szCs w:val="28"/>
        </w:rPr>
        <w:t>:</w:t>
      </w:r>
    </w:p>
    <w:p w14:paraId="5118A60B" w14:textId="414059FA" w:rsidR="00E915DC" w:rsidRDefault="00E915DC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ИТИ – 100%;</w:t>
      </w:r>
    </w:p>
    <w:p w14:paraId="7DEE7D0D" w14:textId="4CEA2166" w:rsidR="00E915DC" w:rsidRDefault="00AD26BA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AD26BA">
        <w:rPr>
          <w:sz w:val="28"/>
          <w:szCs w:val="28"/>
        </w:rPr>
        <w:t>ҚжЭИ</w:t>
      </w:r>
      <w:proofErr w:type="spellEnd"/>
      <w:r w:rsidR="00E915DC">
        <w:rPr>
          <w:sz w:val="28"/>
          <w:szCs w:val="28"/>
        </w:rPr>
        <w:t xml:space="preserve"> – 94,7%;</w:t>
      </w:r>
    </w:p>
    <w:p w14:paraId="5DC72737" w14:textId="40587A5D" w:rsidR="00E915DC" w:rsidRDefault="00E915DC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 – 98%;</w:t>
      </w:r>
    </w:p>
    <w:p w14:paraId="5FA7B85C" w14:textId="4FF9819B" w:rsidR="00E915DC" w:rsidRDefault="00AD26BA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D26BA">
        <w:rPr>
          <w:sz w:val="28"/>
          <w:szCs w:val="28"/>
        </w:rPr>
        <w:t>АШИ</w:t>
      </w:r>
      <w:r w:rsidR="00E915DC">
        <w:rPr>
          <w:sz w:val="28"/>
          <w:szCs w:val="28"/>
        </w:rPr>
        <w:t xml:space="preserve"> – 100%</w:t>
      </w:r>
      <w:r w:rsidR="001746DB">
        <w:rPr>
          <w:sz w:val="28"/>
          <w:szCs w:val="28"/>
        </w:rPr>
        <w:t xml:space="preserve"> (6</w:t>
      </w:r>
      <w:r>
        <w:rPr>
          <w:sz w:val="28"/>
          <w:szCs w:val="28"/>
          <w:lang w:val="kk-KZ"/>
        </w:rPr>
        <w:t xml:space="preserve"> кесте</w:t>
      </w:r>
      <w:r w:rsidR="001746DB">
        <w:rPr>
          <w:sz w:val="28"/>
          <w:szCs w:val="28"/>
        </w:rPr>
        <w:t>)</w:t>
      </w:r>
      <w:r w:rsidR="00E915DC">
        <w:rPr>
          <w:sz w:val="28"/>
          <w:szCs w:val="28"/>
        </w:rPr>
        <w:t>.</w:t>
      </w:r>
    </w:p>
    <w:p w14:paraId="31558D33" w14:textId="51109F47" w:rsidR="00E915DC" w:rsidRDefault="00AD26BA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AD26BA">
        <w:rPr>
          <w:sz w:val="28"/>
          <w:szCs w:val="28"/>
        </w:rPr>
        <w:t>бейіндік</w:t>
      </w:r>
      <w:proofErr w:type="spellEnd"/>
      <w:r w:rsidRPr="00AD26BA">
        <w:rPr>
          <w:sz w:val="28"/>
          <w:szCs w:val="28"/>
        </w:rPr>
        <w:t xml:space="preserve"> </w:t>
      </w:r>
      <w:proofErr w:type="spellStart"/>
      <w:r w:rsidRPr="00AD26BA">
        <w:rPr>
          <w:sz w:val="28"/>
          <w:szCs w:val="28"/>
        </w:rPr>
        <w:t>магистратураның</w:t>
      </w:r>
      <w:proofErr w:type="spellEnd"/>
      <w:r w:rsidRPr="00AD26BA">
        <w:rPr>
          <w:sz w:val="28"/>
          <w:szCs w:val="28"/>
        </w:rPr>
        <w:t xml:space="preserve"> </w:t>
      </w:r>
      <w:proofErr w:type="spellStart"/>
      <w:r w:rsidRPr="00AD26BA">
        <w:rPr>
          <w:sz w:val="28"/>
          <w:szCs w:val="28"/>
        </w:rPr>
        <w:t>білім</w:t>
      </w:r>
      <w:proofErr w:type="spellEnd"/>
      <w:r w:rsidRPr="00AD26BA">
        <w:rPr>
          <w:sz w:val="28"/>
          <w:szCs w:val="28"/>
        </w:rPr>
        <w:t xml:space="preserve"> беру </w:t>
      </w:r>
      <w:proofErr w:type="spellStart"/>
      <w:r w:rsidRPr="00AD26BA">
        <w:rPr>
          <w:sz w:val="28"/>
          <w:szCs w:val="28"/>
        </w:rPr>
        <w:t>бағдарламалары</w:t>
      </w:r>
      <w:proofErr w:type="spellEnd"/>
      <w:r w:rsidRPr="00AD26BA">
        <w:rPr>
          <w:sz w:val="28"/>
          <w:szCs w:val="28"/>
        </w:rPr>
        <w:t xml:space="preserve"> </w:t>
      </w:r>
      <w:proofErr w:type="spellStart"/>
      <w:r w:rsidRPr="00AD26BA">
        <w:rPr>
          <w:sz w:val="28"/>
          <w:szCs w:val="28"/>
        </w:rPr>
        <w:t>бойынша</w:t>
      </w:r>
      <w:proofErr w:type="spellEnd"/>
      <w:r w:rsidR="00E915DC">
        <w:rPr>
          <w:sz w:val="28"/>
          <w:szCs w:val="28"/>
        </w:rPr>
        <w:t>:</w:t>
      </w:r>
    </w:p>
    <w:p w14:paraId="54AEA584" w14:textId="7E96B6E5" w:rsidR="00E915DC" w:rsidRDefault="00E915DC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 = 100%</w:t>
      </w:r>
      <w:r w:rsidR="001746DB">
        <w:rPr>
          <w:sz w:val="28"/>
          <w:szCs w:val="28"/>
        </w:rPr>
        <w:t xml:space="preserve"> (3</w:t>
      </w:r>
      <w:r w:rsidR="00AD26BA">
        <w:rPr>
          <w:sz w:val="28"/>
          <w:szCs w:val="28"/>
          <w:lang w:val="kk-KZ"/>
        </w:rPr>
        <w:t xml:space="preserve"> кесте</w:t>
      </w:r>
      <w:r w:rsidR="001746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C3FE872" w14:textId="77777777" w:rsidR="00FE66B9" w:rsidRDefault="00FE66B9" w:rsidP="00FE66B9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731EC90" w14:textId="09C840C4" w:rsidR="00FE66B9" w:rsidRDefault="00FE66B9" w:rsidP="00FE66B9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26BA">
        <w:rPr>
          <w:sz w:val="28"/>
          <w:szCs w:val="28"/>
          <w:lang w:val="kk-KZ"/>
        </w:rPr>
        <w:t xml:space="preserve"> кесте</w:t>
      </w:r>
      <w:r w:rsidRPr="00FE66B9">
        <w:rPr>
          <w:sz w:val="28"/>
          <w:szCs w:val="28"/>
        </w:rPr>
        <w:t xml:space="preserve"> –</w:t>
      </w:r>
      <w:r w:rsidR="00DB3343">
        <w:rPr>
          <w:sz w:val="28"/>
          <w:szCs w:val="28"/>
        </w:rPr>
        <w:t xml:space="preserve"> </w:t>
      </w:r>
      <w:r w:rsidR="00DB3343">
        <w:rPr>
          <w:sz w:val="28"/>
          <w:szCs w:val="28"/>
          <w:lang w:val="kk-KZ"/>
        </w:rPr>
        <w:t>Ғ</w:t>
      </w:r>
      <w:proofErr w:type="spellStart"/>
      <w:r w:rsidR="00AD26BA" w:rsidRPr="00AD26BA">
        <w:rPr>
          <w:sz w:val="28"/>
          <w:szCs w:val="28"/>
        </w:rPr>
        <w:t>ылыми-педагогикалық</w:t>
      </w:r>
      <w:proofErr w:type="spellEnd"/>
      <w:r w:rsidR="00AD26BA" w:rsidRPr="00AD26BA">
        <w:rPr>
          <w:sz w:val="28"/>
          <w:szCs w:val="28"/>
        </w:rPr>
        <w:t xml:space="preserve"> магистратура </w:t>
      </w:r>
      <w:proofErr w:type="spellStart"/>
      <w:r w:rsidR="00AD26BA" w:rsidRPr="00AD26BA">
        <w:rPr>
          <w:sz w:val="28"/>
          <w:szCs w:val="28"/>
        </w:rPr>
        <w:t>түлектерін</w:t>
      </w:r>
      <w:proofErr w:type="spellEnd"/>
      <w:r w:rsidR="00AD26BA" w:rsidRPr="00AD26BA">
        <w:rPr>
          <w:sz w:val="28"/>
          <w:szCs w:val="28"/>
        </w:rPr>
        <w:t xml:space="preserve"> </w:t>
      </w:r>
      <w:proofErr w:type="spellStart"/>
      <w:r w:rsidR="00AD26BA" w:rsidRPr="00AD26BA">
        <w:rPr>
          <w:sz w:val="28"/>
          <w:szCs w:val="28"/>
        </w:rPr>
        <w:t>жұмысқа</w:t>
      </w:r>
      <w:proofErr w:type="spellEnd"/>
      <w:r w:rsidR="00AD26BA" w:rsidRPr="00AD26BA">
        <w:rPr>
          <w:sz w:val="28"/>
          <w:szCs w:val="28"/>
        </w:rPr>
        <w:t xml:space="preserve"> </w:t>
      </w:r>
      <w:proofErr w:type="spellStart"/>
      <w:r w:rsidR="00AD26BA" w:rsidRPr="00AD26BA">
        <w:rPr>
          <w:sz w:val="28"/>
          <w:szCs w:val="28"/>
        </w:rPr>
        <w:t>орналастыру</w:t>
      </w:r>
      <w:proofErr w:type="spellEnd"/>
      <w:r w:rsidR="00AD26BA" w:rsidRPr="00AD26BA">
        <w:rPr>
          <w:sz w:val="28"/>
          <w:szCs w:val="28"/>
        </w:rPr>
        <w:t xml:space="preserve"> </w:t>
      </w:r>
      <w:proofErr w:type="spellStart"/>
      <w:r w:rsidR="00AD26BA" w:rsidRPr="00AD26BA">
        <w:rPr>
          <w:sz w:val="28"/>
          <w:szCs w:val="28"/>
        </w:rPr>
        <w:t>жөніндегі</w:t>
      </w:r>
      <w:proofErr w:type="spellEnd"/>
      <w:r w:rsidR="00AD26BA" w:rsidRPr="00AD26BA">
        <w:rPr>
          <w:sz w:val="28"/>
          <w:szCs w:val="28"/>
        </w:rPr>
        <w:t xml:space="preserve"> </w:t>
      </w:r>
      <w:proofErr w:type="spellStart"/>
      <w:r w:rsidR="00DB3343">
        <w:rPr>
          <w:sz w:val="28"/>
          <w:szCs w:val="28"/>
        </w:rPr>
        <w:t>и</w:t>
      </w:r>
      <w:r w:rsidR="00DB3343" w:rsidRPr="00AD26BA">
        <w:rPr>
          <w:sz w:val="28"/>
          <w:szCs w:val="28"/>
        </w:rPr>
        <w:t>нституттар</w:t>
      </w:r>
      <w:proofErr w:type="spellEnd"/>
      <w:r w:rsidR="00DB3343" w:rsidRPr="00AD26BA">
        <w:rPr>
          <w:sz w:val="28"/>
          <w:szCs w:val="28"/>
        </w:rPr>
        <w:t xml:space="preserve"> </w:t>
      </w:r>
      <w:proofErr w:type="spellStart"/>
      <w:r w:rsidR="00DB3343" w:rsidRPr="00AD26BA">
        <w:rPr>
          <w:sz w:val="28"/>
          <w:szCs w:val="28"/>
        </w:rPr>
        <w:t>бөлінісінде</w:t>
      </w:r>
      <w:proofErr w:type="spellEnd"/>
      <w:r w:rsidR="00DB3343">
        <w:rPr>
          <w:sz w:val="28"/>
          <w:szCs w:val="28"/>
        </w:rPr>
        <w:t xml:space="preserve"> </w:t>
      </w:r>
      <w:proofErr w:type="spellStart"/>
      <w:r w:rsidR="00AD26BA">
        <w:rPr>
          <w:sz w:val="28"/>
          <w:szCs w:val="28"/>
        </w:rPr>
        <w:t>мәліметтер</w:t>
      </w:r>
      <w:proofErr w:type="spellEnd"/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134"/>
        <w:gridCol w:w="1559"/>
        <w:gridCol w:w="851"/>
        <w:gridCol w:w="1559"/>
      </w:tblGrid>
      <w:tr w:rsidR="0033260B" w:rsidRPr="00FF44E8" w14:paraId="0E8F4F6F" w14:textId="77777777" w:rsidTr="00423B3B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2CC1" w14:textId="1A1D6437" w:rsidR="0033260B" w:rsidRPr="00FF44E8" w:rsidRDefault="0033260B" w:rsidP="00423B3B">
            <w:pPr>
              <w:jc w:val="center"/>
              <w:rPr>
                <w:sz w:val="24"/>
                <w:szCs w:val="24"/>
                <w:lang w:eastAsia="ru-RU"/>
              </w:rPr>
            </w:pPr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ҒПБ </w:t>
            </w: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бойынша</w:t>
            </w:r>
            <w:proofErr w:type="spellEnd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түлектер</w:t>
            </w:r>
            <w:proofErr w:type="spellEnd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9658" w14:textId="25BF746C" w:rsidR="0033260B" w:rsidRPr="00FF44E8" w:rsidRDefault="0033260B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Жұмысқа</w:t>
            </w:r>
            <w:proofErr w:type="spellEnd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орналастырылғандар</w:t>
            </w:r>
            <w:proofErr w:type="spellEnd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8A94" w14:textId="4719BAED" w:rsidR="0033260B" w:rsidRPr="00FF44E8" w:rsidRDefault="0033260B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sz w:val="24"/>
                <w:szCs w:val="24"/>
                <w:lang w:eastAsia="ru-RU"/>
              </w:rPr>
              <w:t>Өтеуден</w:t>
            </w:r>
            <w:proofErr w:type="spellEnd"/>
            <w:r w:rsidRPr="00C13F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F25">
              <w:rPr>
                <w:sz w:val="24"/>
                <w:szCs w:val="24"/>
                <w:lang w:eastAsia="ru-RU"/>
              </w:rPr>
              <w:t>босатылғандар</w:t>
            </w:r>
            <w:proofErr w:type="spellEnd"/>
            <w:r w:rsidRPr="00C13F25">
              <w:rPr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3D16" w14:textId="40E1DE30" w:rsidR="0033260B" w:rsidRPr="00FF44E8" w:rsidRDefault="0033260B" w:rsidP="00423B3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Pr="00AD26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BA">
              <w:rPr>
                <w:color w:val="000000"/>
                <w:sz w:val="24"/>
                <w:szCs w:val="24"/>
                <w:lang w:eastAsia="ru-RU"/>
              </w:rPr>
              <w:t>орналастырылмағанөдар</w:t>
            </w:r>
            <w:proofErr w:type="spellEnd"/>
            <w:r w:rsidRPr="00AD26BA">
              <w:rPr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33260B" w:rsidRPr="00FF44E8" w14:paraId="76A355C4" w14:textId="77777777" w:rsidTr="00423B3B">
        <w:trPr>
          <w:trHeight w:val="6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205" w14:textId="77777777" w:rsidR="0033260B" w:rsidRPr="00FF44E8" w:rsidRDefault="0033260B" w:rsidP="00423B3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023C" w14:textId="67ACF9B1" w:rsidR="0033260B" w:rsidRPr="00FF44E8" w:rsidRDefault="0033260B" w:rsidP="00423B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AF62" w14:textId="37FE95CB" w:rsidR="0033260B" w:rsidRPr="00FF44E8" w:rsidRDefault="0033260B" w:rsidP="00423B3B">
            <w:pPr>
              <w:jc w:val="center"/>
              <w:rPr>
                <w:sz w:val="24"/>
                <w:szCs w:val="24"/>
                <w:lang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>
              <w:rPr>
                <w:color w:val="000000"/>
                <w:kern w:val="24"/>
                <w:sz w:val="24"/>
                <w:szCs w:val="24"/>
                <w:lang w:val="kk-KZ" w:eastAsia="ru-RU"/>
              </w:rPr>
              <w:t>-бен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2188C" w14:textId="7D284CB6" w:rsidR="0033260B" w:rsidRPr="00FF44E8" w:rsidRDefault="0033260B" w:rsidP="00423B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7374" w14:textId="2AD001B2" w:rsidR="0033260B" w:rsidRPr="00FF44E8" w:rsidRDefault="0033260B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CC49" w14:textId="3F37AE08" w:rsidR="0033260B" w:rsidRPr="00FF44E8" w:rsidRDefault="0033260B" w:rsidP="00423B3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C745" w14:textId="16C8F916" w:rsidR="0033260B" w:rsidRPr="00FF44E8" w:rsidRDefault="0033260B" w:rsidP="00423B3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</w:tr>
      <w:tr w:rsidR="00C71F01" w:rsidRPr="00FF44E8" w14:paraId="1EC88475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A740E" w14:textId="77777777" w:rsidR="00C71F01" w:rsidRPr="00FF44E8" w:rsidRDefault="00C71F01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ИТИ - 26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2EFAA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11789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0C73F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8ABFB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A8BD5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34770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  <w:tr w:rsidR="00C71F01" w:rsidRPr="00FF44E8" w14:paraId="727B3C76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E3E25" w14:textId="1F47E1E1" w:rsidR="00C71F01" w:rsidRPr="00FF44E8" w:rsidRDefault="00F865C9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865C9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ҚжЭИ</w:t>
            </w:r>
            <w:r w:rsidR="00C71F01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- 22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2C96A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5B549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879D3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6785B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419B2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A84F3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  <w:tr w:rsidR="00C71F01" w:rsidRPr="00FF44E8" w14:paraId="56C2B28C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B6111" w14:textId="77777777" w:rsidR="00C71F01" w:rsidRPr="00FF44E8" w:rsidRDefault="00C71F01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ПИ - 59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7C017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0F006" w14:textId="2B33DA6B" w:rsidR="00C71F01" w:rsidRPr="00FF44E8" w:rsidRDefault="0014040F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val="kk-KZ" w:eastAsia="ru-RU"/>
              </w:rPr>
              <w:t>100</w:t>
            </w:r>
            <w:r w:rsidR="00C71F01"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4DC77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A833D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9BC56" w14:textId="4FC8676B" w:rsidR="00C71F01" w:rsidRPr="00FF44E8" w:rsidRDefault="00175434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B0EC7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  <w:tr w:rsidR="00C71F01" w:rsidRPr="00FF44E8" w14:paraId="7F3A8982" w14:textId="77777777" w:rsidTr="00423B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87EED" w14:textId="254CB4A1" w:rsidR="00C71F01" w:rsidRPr="00FF44E8" w:rsidRDefault="00F865C9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АШ</w:t>
            </w:r>
            <w:r w:rsidR="00C71F01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И - 18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A0A50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A6C17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17DB4" w14:textId="77777777" w:rsidR="00C71F01" w:rsidRPr="00FF44E8" w:rsidRDefault="00C71F01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049F0" w14:textId="5ADD7C63" w:rsidR="00C71F01" w:rsidRPr="00FF44E8" w:rsidRDefault="0033260B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val="kk-KZ" w:eastAsia="ru-RU"/>
              </w:rPr>
              <w:t>армияда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17D96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BD802" w14:textId="77777777" w:rsidR="00C71F01" w:rsidRPr="00FF44E8" w:rsidRDefault="00C71F01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</w:tbl>
    <w:p w14:paraId="4B10A67F" w14:textId="77777777" w:rsidR="00E915DC" w:rsidRDefault="00E915DC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07233A68" w14:textId="77777777" w:rsidR="0033260B" w:rsidRDefault="0033260B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33260B">
        <w:rPr>
          <w:sz w:val="28"/>
          <w:szCs w:val="28"/>
        </w:rPr>
        <w:lastRenderedPageBreak/>
        <w:t xml:space="preserve">философия </w:t>
      </w:r>
      <w:proofErr w:type="spellStart"/>
      <w:r w:rsidRPr="0033260B">
        <w:rPr>
          <w:sz w:val="28"/>
          <w:szCs w:val="28"/>
        </w:rPr>
        <w:t>докторларының</w:t>
      </w:r>
      <w:proofErr w:type="spellEnd"/>
      <w:r w:rsidRPr="0033260B">
        <w:rPr>
          <w:sz w:val="28"/>
          <w:szCs w:val="28"/>
        </w:rPr>
        <w:t xml:space="preserve"> (</w:t>
      </w:r>
      <w:proofErr w:type="spellStart"/>
      <w:r w:rsidRPr="0033260B">
        <w:rPr>
          <w:sz w:val="28"/>
          <w:szCs w:val="28"/>
        </w:rPr>
        <w:t>PhD</w:t>
      </w:r>
      <w:proofErr w:type="spellEnd"/>
      <w:r w:rsidRPr="0033260B"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</w:t>
      </w:r>
      <w:proofErr w:type="spellStart"/>
      <w:r w:rsidRPr="0033260B">
        <w:rPr>
          <w:sz w:val="28"/>
          <w:szCs w:val="28"/>
        </w:rPr>
        <w:t>білім</w:t>
      </w:r>
      <w:proofErr w:type="spellEnd"/>
      <w:r w:rsidRPr="0033260B">
        <w:rPr>
          <w:sz w:val="28"/>
          <w:szCs w:val="28"/>
        </w:rPr>
        <w:t xml:space="preserve"> беру </w:t>
      </w:r>
      <w:proofErr w:type="spellStart"/>
      <w:r w:rsidRPr="0033260B">
        <w:rPr>
          <w:sz w:val="28"/>
          <w:szCs w:val="28"/>
        </w:rPr>
        <w:t>бағдарламалары</w:t>
      </w:r>
      <w:proofErr w:type="spellEnd"/>
      <w:r w:rsidRPr="0033260B">
        <w:rPr>
          <w:sz w:val="28"/>
          <w:szCs w:val="28"/>
        </w:rPr>
        <w:t xml:space="preserve"> </w:t>
      </w:r>
      <w:proofErr w:type="spellStart"/>
      <w:r w:rsidRPr="0033260B">
        <w:rPr>
          <w:sz w:val="28"/>
          <w:szCs w:val="28"/>
        </w:rPr>
        <w:t>бойынша</w:t>
      </w:r>
      <w:proofErr w:type="spellEnd"/>
    </w:p>
    <w:p w14:paraId="49037681" w14:textId="6D845C14" w:rsidR="00E915DC" w:rsidRDefault="00486444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ИТИ – 71,4%;</w:t>
      </w:r>
    </w:p>
    <w:p w14:paraId="1113740E" w14:textId="0F6E5F0F" w:rsidR="00486444" w:rsidRDefault="00F865C9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F865C9">
        <w:rPr>
          <w:sz w:val="28"/>
          <w:szCs w:val="28"/>
        </w:rPr>
        <w:t>ҚжЭИ</w:t>
      </w:r>
      <w:proofErr w:type="spellEnd"/>
      <w:r w:rsidR="00486444">
        <w:rPr>
          <w:sz w:val="28"/>
          <w:szCs w:val="28"/>
        </w:rPr>
        <w:t xml:space="preserve"> – 75%;</w:t>
      </w:r>
    </w:p>
    <w:p w14:paraId="226682D4" w14:textId="517EB735" w:rsidR="00486444" w:rsidRPr="00486444" w:rsidRDefault="0033260B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3260B">
        <w:rPr>
          <w:sz w:val="28"/>
          <w:szCs w:val="28"/>
        </w:rPr>
        <w:t>АШИ</w:t>
      </w:r>
      <w:r w:rsidR="00486444">
        <w:rPr>
          <w:sz w:val="28"/>
          <w:szCs w:val="28"/>
        </w:rPr>
        <w:t xml:space="preserve"> – 100%</w:t>
      </w:r>
      <w:r w:rsidR="001746DB">
        <w:rPr>
          <w:sz w:val="28"/>
          <w:szCs w:val="28"/>
        </w:rPr>
        <w:t xml:space="preserve"> (7</w:t>
      </w:r>
      <w:r>
        <w:rPr>
          <w:sz w:val="28"/>
          <w:szCs w:val="28"/>
          <w:lang w:val="kk-KZ"/>
        </w:rPr>
        <w:t xml:space="preserve"> кесте</w:t>
      </w:r>
      <w:r w:rsidR="001746DB">
        <w:rPr>
          <w:sz w:val="28"/>
          <w:szCs w:val="28"/>
        </w:rPr>
        <w:t>)</w:t>
      </w:r>
      <w:r w:rsidR="00486444">
        <w:rPr>
          <w:sz w:val="28"/>
          <w:szCs w:val="28"/>
        </w:rPr>
        <w:t>.</w:t>
      </w:r>
    </w:p>
    <w:p w14:paraId="0DDAA77F" w14:textId="77777777" w:rsidR="00FE66B9" w:rsidRDefault="00FE66B9" w:rsidP="00FE66B9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4E616E5" w14:textId="1E4BFA72" w:rsidR="00E915DC" w:rsidRDefault="00FE66B9" w:rsidP="00FE66B9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343">
        <w:rPr>
          <w:sz w:val="28"/>
          <w:szCs w:val="28"/>
          <w:lang w:val="kk-KZ"/>
        </w:rPr>
        <w:t xml:space="preserve"> кесте</w:t>
      </w:r>
      <w:r w:rsidRPr="00FE66B9">
        <w:rPr>
          <w:sz w:val="28"/>
          <w:szCs w:val="28"/>
        </w:rPr>
        <w:t xml:space="preserve"> –</w:t>
      </w:r>
      <w:r w:rsidR="00F865C9">
        <w:rPr>
          <w:sz w:val="28"/>
          <w:szCs w:val="28"/>
        </w:rPr>
        <w:t xml:space="preserve"> Д</w:t>
      </w:r>
      <w:r w:rsidR="00DB3343" w:rsidRPr="00DB3343">
        <w:rPr>
          <w:sz w:val="28"/>
          <w:szCs w:val="28"/>
        </w:rPr>
        <w:t xml:space="preserve">окторантура </w:t>
      </w:r>
      <w:proofErr w:type="spellStart"/>
      <w:r w:rsidR="00DB3343" w:rsidRPr="00DB3343">
        <w:rPr>
          <w:sz w:val="28"/>
          <w:szCs w:val="28"/>
        </w:rPr>
        <w:t>түлектерін</w:t>
      </w:r>
      <w:proofErr w:type="spellEnd"/>
      <w:r w:rsidR="00DB3343" w:rsidRPr="00DB3343">
        <w:rPr>
          <w:sz w:val="28"/>
          <w:szCs w:val="28"/>
        </w:rPr>
        <w:t xml:space="preserve"> </w:t>
      </w:r>
      <w:proofErr w:type="spellStart"/>
      <w:r w:rsidR="00DB3343" w:rsidRPr="00DB3343">
        <w:rPr>
          <w:sz w:val="28"/>
          <w:szCs w:val="28"/>
        </w:rPr>
        <w:t>жұмысқа</w:t>
      </w:r>
      <w:proofErr w:type="spellEnd"/>
      <w:r w:rsidR="00DB3343" w:rsidRPr="00DB3343">
        <w:rPr>
          <w:sz w:val="28"/>
          <w:szCs w:val="28"/>
        </w:rPr>
        <w:t xml:space="preserve"> </w:t>
      </w:r>
      <w:proofErr w:type="spellStart"/>
      <w:r w:rsidR="00DB3343" w:rsidRPr="00DB3343">
        <w:rPr>
          <w:sz w:val="28"/>
          <w:szCs w:val="28"/>
        </w:rPr>
        <w:t>орналастыру</w:t>
      </w:r>
      <w:proofErr w:type="spellEnd"/>
      <w:r w:rsidR="00DB3343" w:rsidRPr="00DB3343">
        <w:rPr>
          <w:sz w:val="28"/>
          <w:szCs w:val="28"/>
        </w:rPr>
        <w:t xml:space="preserve"> </w:t>
      </w:r>
      <w:proofErr w:type="spellStart"/>
      <w:r w:rsidR="00DB3343" w:rsidRPr="00DB3343">
        <w:rPr>
          <w:sz w:val="28"/>
          <w:szCs w:val="28"/>
        </w:rPr>
        <w:t>жөніндегі</w:t>
      </w:r>
      <w:proofErr w:type="spellEnd"/>
      <w:r w:rsidR="00DB3343" w:rsidRPr="00DB3343">
        <w:rPr>
          <w:sz w:val="28"/>
          <w:szCs w:val="28"/>
        </w:rPr>
        <w:t xml:space="preserve"> </w:t>
      </w:r>
      <w:proofErr w:type="spellStart"/>
      <w:r w:rsidR="00DB3343" w:rsidRPr="00DB3343">
        <w:rPr>
          <w:sz w:val="28"/>
          <w:szCs w:val="28"/>
        </w:rPr>
        <w:t>институттар</w:t>
      </w:r>
      <w:proofErr w:type="spellEnd"/>
      <w:r w:rsidR="00DB3343" w:rsidRPr="00DB3343">
        <w:rPr>
          <w:sz w:val="28"/>
          <w:szCs w:val="28"/>
        </w:rPr>
        <w:t xml:space="preserve"> </w:t>
      </w:r>
      <w:proofErr w:type="spellStart"/>
      <w:r w:rsidR="00DB3343" w:rsidRPr="00DB3343">
        <w:rPr>
          <w:sz w:val="28"/>
          <w:szCs w:val="28"/>
        </w:rPr>
        <w:t>бөлінісінде</w:t>
      </w:r>
      <w:proofErr w:type="spellEnd"/>
      <w:r w:rsidR="00DB3343" w:rsidRPr="00DB3343">
        <w:rPr>
          <w:sz w:val="28"/>
          <w:szCs w:val="28"/>
        </w:rPr>
        <w:t xml:space="preserve"> </w:t>
      </w:r>
      <w:proofErr w:type="spellStart"/>
      <w:r w:rsidR="00DB3343" w:rsidRPr="00DB3343">
        <w:rPr>
          <w:sz w:val="28"/>
          <w:szCs w:val="28"/>
        </w:rPr>
        <w:t>мәліметтер</w:t>
      </w:r>
      <w:proofErr w:type="spellEnd"/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276"/>
        <w:gridCol w:w="1275"/>
        <w:gridCol w:w="993"/>
        <w:gridCol w:w="1559"/>
      </w:tblGrid>
      <w:tr w:rsidR="00F865C9" w:rsidRPr="00FF44E8" w14:paraId="6B71B7BB" w14:textId="77777777" w:rsidTr="00F865C9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4099" w14:textId="1DCFBA9D" w:rsidR="00F865C9" w:rsidRPr="00FF44E8" w:rsidRDefault="00F865C9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865C9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Түлектердің</w:t>
            </w:r>
            <w:proofErr w:type="spellEnd"/>
            <w:r w:rsidRPr="00F865C9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F865C9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F25F" w14:textId="5CF76933" w:rsidR="00F865C9" w:rsidRPr="00FF44E8" w:rsidRDefault="00F865C9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Жұмысқа</w:t>
            </w:r>
            <w:proofErr w:type="spellEnd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орналастырылғандар</w:t>
            </w:r>
            <w:proofErr w:type="spellEnd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D03F" w14:textId="7D8DC1AC" w:rsidR="00F865C9" w:rsidRPr="00FF44E8" w:rsidRDefault="00F865C9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13F25">
              <w:rPr>
                <w:sz w:val="24"/>
                <w:szCs w:val="24"/>
                <w:lang w:eastAsia="ru-RU"/>
              </w:rPr>
              <w:t>Өтеуден</w:t>
            </w:r>
            <w:proofErr w:type="spellEnd"/>
            <w:r w:rsidRPr="00C13F2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F25">
              <w:rPr>
                <w:sz w:val="24"/>
                <w:szCs w:val="24"/>
                <w:lang w:eastAsia="ru-RU"/>
              </w:rPr>
              <w:t>босатылғандар</w:t>
            </w:r>
            <w:proofErr w:type="spellEnd"/>
            <w:r w:rsidRPr="00C13F25">
              <w:rPr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E166" w14:textId="74B28560" w:rsidR="00F865C9" w:rsidRPr="00FF44E8" w:rsidRDefault="00F865C9" w:rsidP="00423B3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Pr="00AD26B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6BA">
              <w:rPr>
                <w:color w:val="000000"/>
                <w:sz w:val="24"/>
                <w:szCs w:val="24"/>
                <w:lang w:eastAsia="ru-RU"/>
              </w:rPr>
              <w:t>орналастырылмағанөдар</w:t>
            </w:r>
            <w:proofErr w:type="spellEnd"/>
            <w:r w:rsidRPr="00AD26BA">
              <w:rPr>
                <w:color w:val="000000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F865C9" w:rsidRPr="00FF44E8" w14:paraId="39A4D762" w14:textId="77777777" w:rsidTr="00F865C9">
        <w:trPr>
          <w:trHeight w:val="6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B30" w14:textId="77777777" w:rsidR="00F865C9" w:rsidRPr="00FF44E8" w:rsidRDefault="00F865C9" w:rsidP="00423B3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CA5B" w14:textId="2C1D2A3A" w:rsidR="00F865C9" w:rsidRPr="00FF44E8" w:rsidRDefault="00F865C9" w:rsidP="00423B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DEE8F" w14:textId="2105CAC1" w:rsidR="00F865C9" w:rsidRPr="00FF44E8" w:rsidRDefault="00F865C9" w:rsidP="00423B3B">
            <w:pPr>
              <w:jc w:val="center"/>
              <w:rPr>
                <w:sz w:val="24"/>
                <w:szCs w:val="24"/>
                <w:lang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eastAsia="ru-RU"/>
              </w:rPr>
              <w:t>%</w:t>
            </w:r>
            <w:r>
              <w:rPr>
                <w:color w:val="000000"/>
                <w:kern w:val="24"/>
                <w:sz w:val="24"/>
                <w:szCs w:val="24"/>
                <w:lang w:val="kk-KZ" w:eastAsia="ru-RU"/>
              </w:rPr>
              <w:t>-бен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5B432" w14:textId="159D1513" w:rsidR="00F865C9" w:rsidRPr="00FF44E8" w:rsidRDefault="00F865C9" w:rsidP="00423B3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D09C" w14:textId="5CE396F1" w:rsidR="00F865C9" w:rsidRPr="00FF44E8" w:rsidRDefault="00F865C9" w:rsidP="00423B3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5C078" w14:textId="1E9113EB" w:rsidR="00F865C9" w:rsidRPr="00FF44E8" w:rsidRDefault="00F865C9" w:rsidP="00423B3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барлығы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A697" w14:textId="60A7BED9" w:rsidR="00F865C9" w:rsidRPr="00FF44E8" w:rsidRDefault="00F865C9" w:rsidP="00423B3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26BA">
              <w:rPr>
                <w:bCs/>
                <w:color w:val="000000"/>
                <w:kern w:val="24"/>
                <w:sz w:val="24"/>
                <w:szCs w:val="24"/>
                <w:lang w:eastAsia="ru-RU"/>
              </w:rPr>
              <w:t>ескерту</w:t>
            </w:r>
            <w:proofErr w:type="spellEnd"/>
          </w:p>
        </w:tc>
      </w:tr>
      <w:tr w:rsidR="00FE66B9" w:rsidRPr="001948FC" w14:paraId="4B895049" w14:textId="77777777" w:rsidTr="00F865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D6823" w14:textId="77777777" w:rsidR="00FE66B9" w:rsidRPr="00FF44E8" w:rsidRDefault="00FE66B9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ИТИ - 9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0F9F5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1ED91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3AB0A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596E5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A9720" w14:textId="77777777" w:rsidR="00FE66B9" w:rsidRPr="00FF44E8" w:rsidRDefault="00FE66B9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4687C" w14:textId="4E557C45" w:rsidR="00FE66B9" w:rsidRPr="00FF44E8" w:rsidRDefault="00F865C9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865C9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Атчабарова Әсем түзетуші, Ирғалиев Азат ЖШС директоры болып жұмыс істейді</w:t>
            </w:r>
          </w:p>
        </w:tc>
      </w:tr>
      <w:tr w:rsidR="00FE66B9" w:rsidRPr="00FF44E8" w14:paraId="3180FE4F" w14:textId="77777777" w:rsidTr="00F865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E871" w14:textId="2061A820" w:rsidR="00FE66B9" w:rsidRPr="00FF44E8" w:rsidRDefault="00F865C9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865C9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ҚжЭИ</w:t>
            </w:r>
            <w:r w:rsidR="00FE66B9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- 5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734C7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0AEB5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B0542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594F6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06EFF" w14:textId="77777777" w:rsidR="00FE66B9" w:rsidRPr="00FF44E8" w:rsidRDefault="00FE66B9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EE702" w14:textId="51601DC1" w:rsidR="00FE66B9" w:rsidRPr="00FF44E8" w:rsidRDefault="00F865C9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865C9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Беков Дастан мектепте жұмыс істейді</w:t>
            </w:r>
          </w:p>
        </w:tc>
      </w:tr>
      <w:tr w:rsidR="00FE66B9" w:rsidRPr="00FF44E8" w14:paraId="2C2F76A6" w14:textId="77777777" w:rsidTr="00F865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8FA96" w14:textId="6967A62E" w:rsidR="00FE66B9" w:rsidRPr="00FF44E8" w:rsidRDefault="00F865C9" w:rsidP="00423B3B">
            <w:pP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АШ</w:t>
            </w:r>
            <w:r w:rsidR="00FE66B9" w:rsidRPr="00FF44E8">
              <w:rPr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И - 6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216D2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25753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CC73E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4894B" w14:textId="77777777" w:rsidR="00FE66B9" w:rsidRPr="00FF44E8" w:rsidRDefault="00FE66B9" w:rsidP="00423B3B">
            <w:pPr>
              <w:jc w:val="center"/>
              <w:rPr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color w:val="000000"/>
                <w:kern w:val="24"/>
                <w:sz w:val="24"/>
                <w:szCs w:val="24"/>
                <w:lang w:val="kk-KZ" w:eastAsia="ru-RU"/>
              </w:rPr>
              <w:t>декрет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3A7B5" w14:textId="77777777" w:rsidR="00FE66B9" w:rsidRPr="00FF44E8" w:rsidRDefault="00FE66B9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FF44E8"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C410" w14:textId="77777777" w:rsidR="00FE66B9" w:rsidRPr="00FF44E8" w:rsidRDefault="00FE66B9" w:rsidP="00423B3B">
            <w:pPr>
              <w:jc w:val="center"/>
              <w:rPr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</w:tc>
      </w:tr>
    </w:tbl>
    <w:p w14:paraId="64E573CC" w14:textId="77777777" w:rsidR="00FE66B9" w:rsidRDefault="00FE66B9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5C09292B" w14:textId="5106C9D0" w:rsidR="00481C78" w:rsidRDefault="00F865C9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865C9">
        <w:rPr>
          <w:sz w:val="28"/>
          <w:szCs w:val="28"/>
        </w:rPr>
        <w:t xml:space="preserve">2023 </w:t>
      </w:r>
      <w:proofErr w:type="spellStart"/>
      <w:r w:rsidRPr="00F865C9">
        <w:rPr>
          <w:sz w:val="28"/>
          <w:szCs w:val="28"/>
        </w:rPr>
        <w:t>жылғы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түлектер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қатарынан</w:t>
      </w:r>
      <w:proofErr w:type="spellEnd"/>
      <w:r w:rsidRPr="00F865C9">
        <w:rPr>
          <w:sz w:val="28"/>
          <w:szCs w:val="28"/>
        </w:rPr>
        <w:t xml:space="preserve"> 121 </w:t>
      </w:r>
      <w:proofErr w:type="spellStart"/>
      <w:r w:rsidRPr="00F865C9">
        <w:rPr>
          <w:sz w:val="28"/>
          <w:szCs w:val="28"/>
        </w:rPr>
        <w:t>адам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магистратурада</w:t>
      </w:r>
      <w:proofErr w:type="spellEnd"/>
      <w:r w:rsidRPr="00F865C9">
        <w:rPr>
          <w:sz w:val="28"/>
          <w:szCs w:val="28"/>
        </w:rPr>
        <w:t xml:space="preserve">, </w:t>
      </w:r>
      <w:proofErr w:type="spellStart"/>
      <w:r w:rsidRPr="00F865C9">
        <w:rPr>
          <w:sz w:val="28"/>
          <w:szCs w:val="28"/>
        </w:rPr>
        <w:t>оның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ішінде</w:t>
      </w:r>
      <w:proofErr w:type="spellEnd"/>
      <w:r w:rsidR="00481C78">
        <w:rPr>
          <w:sz w:val="28"/>
          <w:szCs w:val="28"/>
        </w:rPr>
        <w:t>:</w:t>
      </w:r>
    </w:p>
    <w:p w14:paraId="5BC1ADD6" w14:textId="7E215D72" w:rsidR="00481C78" w:rsidRDefault="00481C78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ИТИ</w:t>
      </w:r>
      <w:r w:rsidR="00F865C9">
        <w:rPr>
          <w:sz w:val="28"/>
          <w:szCs w:val="28"/>
        </w:rPr>
        <w:t xml:space="preserve"> </w:t>
      </w:r>
      <w:proofErr w:type="spellStart"/>
      <w:r w:rsidR="00F865C9" w:rsidRPr="00F865C9">
        <w:rPr>
          <w:sz w:val="28"/>
          <w:szCs w:val="28"/>
        </w:rPr>
        <w:t>түлектер</w:t>
      </w:r>
      <w:proofErr w:type="spellEnd"/>
      <w:r w:rsidR="00F865C9" w:rsidRPr="00F865C9">
        <w:rPr>
          <w:sz w:val="28"/>
          <w:szCs w:val="28"/>
        </w:rPr>
        <w:t xml:space="preserve"> </w:t>
      </w:r>
      <w:proofErr w:type="spellStart"/>
      <w:r w:rsidR="00F865C9" w:rsidRPr="00F865C9">
        <w:rPr>
          <w:sz w:val="28"/>
          <w:szCs w:val="28"/>
        </w:rPr>
        <w:t>қатарынан</w:t>
      </w:r>
      <w:proofErr w:type="spellEnd"/>
      <w:r>
        <w:rPr>
          <w:sz w:val="28"/>
          <w:szCs w:val="28"/>
        </w:rPr>
        <w:t xml:space="preserve"> – 24;</w:t>
      </w:r>
    </w:p>
    <w:p w14:paraId="56651594" w14:textId="5923ACAD" w:rsidR="00481C78" w:rsidRDefault="00F865C9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F865C9">
        <w:rPr>
          <w:sz w:val="28"/>
          <w:szCs w:val="28"/>
        </w:rPr>
        <w:t>ҚжЭИ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түлектер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қатарынан</w:t>
      </w:r>
      <w:proofErr w:type="spellEnd"/>
      <w:r w:rsidR="00481C78">
        <w:rPr>
          <w:sz w:val="28"/>
          <w:szCs w:val="28"/>
        </w:rPr>
        <w:t xml:space="preserve"> – 9;</w:t>
      </w:r>
    </w:p>
    <w:p w14:paraId="28114B40" w14:textId="38072487" w:rsidR="00481C78" w:rsidRDefault="00481C78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 </w:t>
      </w:r>
      <w:proofErr w:type="spellStart"/>
      <w:r w:rsidR="00F865C9" w:rsidRPr="00F865C9">
        <w:rPr>
          <w:sz w:val="28"/>
          <w:szCs w:val="28"/>
        </w:rPr>
        <w:t>түлектер</w:t>
      </w:r>
      <w:proofErr w:type="spellEnd"/>
      <w:r w:rsidR="00F865C9" w:rsidRPr="00F865C9">
        <w:rPr>
          <w:sz w:val="28"/>
          <w:szCs w:val="28"/>
        </w:rPr>
        <w:t xml:space="preserve"> </w:t>
      </w:r>
      <w:proofErr w:type="spellStart"/>
      <w:r w:rsidR="00F865C9" w:rsidRPr="00F865C9">
        <w:rPr>
          <w:sz w:val="28"/>
          <w:szCs w:val="28"/>
        </w:rPr>
        <w:t>қатарынан</w:t>
      </w:r>
      <w:proofErr w:type="spellEnd"/>
      <w:r w:rsidR="00F865C9" w:rsidRPr="00F865C9">
        <w:rPr>
          <w:sz w:val="28"/>
          <w:szCs w:val="28"/>
        </w:rPr>
        <w:t xml:space="preserve"> </w:t>
      </w:r>
      <w:r>
        <w:rPr>
          <w:sz w:val="28"/>
          <w:szCs w:val="28"/>
        </w:rPr>
        <w:t>– 77;</w:t>
      </w:r>
    </w:p>
    <w:p w14:paraId="6B6FE76C" w14:textId="63092FCD" w:rsidR="00481C78" w:rsidRDefault="00F865C9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АШ</w:t>
      </w:r>
      <w:r w:rsidR="00481C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түлектер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қатарынан</w:t>
      </w:r>
      <w:proofErr w:type="spellEnd"/>
      <w:r w:rsidR="00481C78">
        <w:rPr>
          <w:sz w:val="28"/>
          <w:szCs w:val="28"/>
        </w:rPr>
        <w:t xml:space="preserve"> – 11.</w:t>
      </w:r>
    </w:p>
    <w:p w14:paraId="2270D241" w14:textId="77777777" w:rsidR="001746DB" w:rsidRDefault="001746DB" w:rsidP="001746DB">
      <w:pPr>
        <w:pStyle w:val="ac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91A37D9" w14:textId="19CBF62E" w:rsidR="005C0E7E" w:rsidRDefault="00F865C9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spellStart"/>
      <w:r w:rsidRPr="00F865C9">
        <w:rPr>
          <w:sz w:val="28"/>
          <w:szCs w:val="28"/>
        </w:rPr>
        <w:t>Жұмысқа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орналастыру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бойынша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келтірілген</w:t>
      </w:r>
      <w:proofErr w:type="spellEnd"/>
      <w:r w:rsidRPr="00F865C9">
        <w:rPr>
          <w:sz w:val="28"/>
          <w:szCs w:val="28"/>
        </w:rPr>
        <w:t xml:space="preserve"> статистика </w:t>
      </w:r>
      <w:proofErr w:type="spellStart"/>
      <w:r w:rsidRPr="00F865C9">
        <w:rPr>
          <w:sz w:val="28"/>
          <w:szCs w:val="28"/>
        </w:rPr>
        <w:t>маманды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жұмысқа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жіберу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ережелеріне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және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қаржы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орталығының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талаптарына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сәйкес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қалыптастырылғанын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және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еш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жерде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жұмыс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істемейтін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еңбекке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қабілетті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түлектерден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басқа</w:t>
      </w:r>
      <w:proofErr w:type="spellEnd"/>
      <w:r w:rsidRPr="00F865C9">
        <w:rPr>
          <w:sz w:val="28"/>
          <w:szCs w:val="28"/>
        </w:rPr>
        <w:t xml:space="preserve">, </w:t>
      </w:r>
      <w:proofErr w:type="spellStart"/>
      <w:r w:rsidRPr="00F865C9">
        <w:rPr>
          <w:sz w:val="28"/>
          <w:szCs w:val="28"/>
        </w:rPr>
        <w:t>жоғарыда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аталған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талаптарға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сәйкес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жұмысқа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орналаса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алмағандар</w:t>
      </w:r>
      <w:proofErr w:type="spellEnd"/>
      <w:r w:rsidRPr="00F865C9">
        <w:rPr>
          <w:sz w:val="28"/>
          <w:szCs w:val="28"/>
        </w:rPr>
        <w:t xml:space="preserve"> да бар </w:t>
      </w:r>
      <w:proofErr w:type="spellStart"/>
      <w:r w:rsidRPr="00F865C9">
        <w:rPr>
          <w:sz w:val="28"/>
          <w:szCs w:val="28"/>
        </w:rPr>
        <w:t>екенін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атап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өткім</w:t>
      </w:r>
      <w:proofErr w:type="spellEnd"/>
      <w:r w:rsidRPr="00F865C9">
        <w:rPr>
          <w:sz w:val="28"/>
          <w:szCs w:val="28"/>
        </w:rPr>
        <w:t xml:space="preserve"> </w:t>
      </w:r>
      <w:proofErr w:type="spellStart"/>
      <w:r w:rsidRPr="00F865C9">
        <w:rPr>
          <w:sz w:val="28"/>
          <w:szCs w:val="28"/>
        </w:rPr>
        <w:t>келеді</w:t>
      </w:r>
      <w:proofErr w:type="spellEnd"/>
      <w:r w:rsidRPr="00F865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5C0E7E">
        <w:rPr>
          <w:sz w:val="28"/>
          <w:szCs w:val="28"/>
        </w:rPr>
        <w:t>М</w:t>
      </w:r>
      <w:r w:rsidR="005C0E7E" w:rsidRPr="005C0E7E">
        <w:rPr>
          <w:sz w:val="28"/>
          <w:szCs w:val="28"/>
        </w:rPr>
        <w:t>ысалы</w:t>
      </w:r>
      <w:proofErr w:type="spellEnd"/>
      <w:r w:rsidR="005C0E7E" w:rsidRPr="005C0E7E">
        <w:rPr>
          <w:sz w:val="28"/>
          <w:szCs w:val="28"/>
        </w:rPr>
        <w:t xml:space="preserve">, </w:t>
      </w:r>
      <w:proofErr w:type="spellStart"/>
      <w:r w:rsidR="005C0E7E" w:rsidRPr="005C0E7E">
        <w:rPr>
          <w:sz w:val="28"/>
          <w:szCs w:val="28"/>
        </w:rPr>
        <w:t>қазіргі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уақытта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докторантураның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жұмысқа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орналаспаған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түлектері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жеке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коммерциялық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құрылымд</w:t>
      </w:r>
      <w:r w:rsidR="005C0E7E">
        <w:rPr>
          <w:sz w:val="28"/>
          <w:szCs w:val="28"/>
        </w:rPr>
        <w:t>арда</w:t>
      </w:r>
      <w:proofErr w:type="spellEnd"/>
      <w:r w:rsidR="005C0E7E">
        <w:rPr>
          <w:sz w:val="28"/>
          <w:szCs w:val="28"/>
        </w:rPr>
        <w:t xml:space="preserve"> </w:t>
      </w:r>
      <w:proofErr w:type="spellStart"/>
      <w:r w:rsidR="005C0E7E">
        <w:rPr>
          <w:sz w:val="28"/>
          <w:szCs w:val="28"/>
        </w:rPr>
        <w:t>және</w:t>
      </w:r>
      <w:proofErr w:type="spellEnd"/>
      <w:r w:rsidR="005C0E7E">
        <w:rPr>
          <w:sz w:val="28"/>
          <w:szCs w:val="28"/>
        </w:rPr>
        <w:t xml:space="preserve"> </w:t>
      </w:r>
      <w:proofErr w:type="spellStart"/>
      <w:r w:rsidR="005C0E7E">
        <w:rPr>
          <w:sz w:val="28"/>
          <w:szCs w:val="28"/>
        </w:rPr>
        <w:t>мектепте</w:t>
      </w:r>
      <w:proofErr w:type="spellEnd"/>
      <w:r w:rsidR="005C0E7E">
        <w:rPr>
          <w:sz w:val="28"/>
          <w:szCs w:val="28"/>
        </w:rPr>
        <w:t xml:space="preserve"> </w:t>
      </w:r>
      <w:proofErr w:type="spellStart"/>
      <w:r w:rsidR="005C0E7E">
        <w:rPr>
          <w:sz w:val="28"/>
          <w:szCs w:val="28"/>
        </w:rPr>
        <w:t>жұмыс</w:t>
      </w:r>
      <w:proofErr w:type="spellEnd"/>
      <w:r w:rsidR="005C0E7E">
        <w:rPr>
          <w:sz w:val="28"/>
          <w:szCs w:val="28"/>
        </w:rPr>
        <w:t xml:space="preserve"> </w:t>
      </w:r>
      <w:proofErr w:type="spellStart"/>
      <w:r w:rsidR="005C0E7E">
        <w:rPr>
          <w:sz w:val="28"/>
          <w:szCs w:val="28"/>
        </w:rPr>
        <w:t>істеп</w:t>
      </w:r>
      <w:proofErr w:type="spellEnd"/>
      <w:r w:rsidR="005C0E7E">
        <w:rPr>
          <w:sz w:val="28"/>
          <w:szCs w:val="28"/>
        </w:rPr>
        <w:t xml:space="preserve"> </w:t>
      </w:r>
      <w:proofErr w:type="spellStart"/>
      <w:r w:rsidR="005C0E7E">
        <w:rPr>
          <w:sz w:val="28"/>
          <w:szCs w:val="28"/>
        </w:rPr>
        <w:t>жатыр</w:t>
      </w:r>
      <w:proofErr w:type="spellEnd"/>
      <w:r w:rsidR="005C0E7E" w:rsidRPr="005C0E7E">
        <w:rPr>
          <w:sz w:val="28"/>
          <w:szCs w:val="28"/>
        </w:rPr>
        <w:t>.</w:t>
      </w:r>
      <w:r w:rsid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Алайда</w:t>
      </w:r>
      <w:proofErr w:type="spellEnd"/>
      <w:r w:rsidR="005C0E7E" w:rsidRPr="005C0E7E">
        <w:rPr>
          <w:sz w:val="28"/>
          <w:szCs w:val="28"/>
        </w:rPr>
        <w:t xml:space="preserve">, </w:t>
      </w:r>
      <w:proofErr w:type="spellStart"/>
      <w:r w:rsidR="005C0E7E" w:rsidRPr="005C0E7E">
        <w:rPr>
          <w:sz w:val="28"/>
          <w:szCs w:val="28"/>
        </w:rPr>
        <w:t>олар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жоғары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және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жоғары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оқу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орнынан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кейінгі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білім</w:t>
      </w:r>
      <w:proofErr w:type="spellEnd"/>
      <w:r w:rsidR="005C0E7E" w:rsidRPr="005C0E7E">
        <w:rPr>
          <w:sz w:val="28"/>
          <w:szCs w:val="28"/>
        </w:rPr>
        <w:t xml:space="preserve"> беру </w:t>
      </w:r>
      <w:proofErr w:type="spellStart"/>
      <w:r w:rsidR="005C0E7E" w:rsidRPr="005C0E7E">
        <w:rPr>
          <w:sz w:val="28"/>
          <w:szCs w:val="28"/>
        </w:rPr>
        <w:t>ұйымдарында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және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ғылыми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ұйымдарда</w:t>
      </w:r>
      <w:proofErr w:type="spellEnd"/>
      <w:r w:rsidR="005C0E7E" w:rsidRPr="005C0E7E">
        <w:rPr>
          <w:sz w:val="28"/>
          <w:szCs w:val="28"/>
        </w:rPr>
        <w:t xml:space="preserve"> </w:t>
      </w:r>
      <w:r w:rsidR="005C0E7E">
        <w:rPr>
          <w:sz w:val="28"/>
          <w:szCs w:val="28"/>
          <w:lang w:val="kk-KZ"/>
        </w:rPr>
        <w:t>өтеуге</w:t>
      </w:r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міндетті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болғандықтан</w:t>
      </w:r>
      <w:proofErr w:type="spellEnd"/>
      <w:r w:rsidR="005C0E7E" w:rsidRPr="005C0E7E">
        <w:rPr>
          <w:sz w:val="28"/>
          <w:szCs w:val="28"/>
        </w:rPr>
        <w:t xml:space="preserve">, </w:t>
      </w:r>
      <w:proofErr w:type="spellStart"/>
      <w:r w:rsidR="005C0E7E" w:rsidRPr="005C0E7E">
        <w:rPr>
          <w:sz w:val="28"/>
          <w:szCs w:val="28"/>
        </w:rPr>
        <w:t>бұл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өтіл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гранттарды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міндетті</w:t>
      </w:r>
      <w:proofErr w:type="spellEnd"/>
      <w:r w:rsidR="005C0E7E" w:rsidRPr="005C0E7E">
        <w:rPr>
          <w:sz w:val="28"/>
          <w:szCs w:val="28"/>
        </w:rPr>
        <w:t xml:space="preserve"> </w:t>
      </w:r>
      <w:r w:rsidR="005C0E7E">
        <w:rPr>
          <w:sz w:val="28"/>
          <w:szCs w:val="28"/>
          <w:lang w:val="kk-KZ"/>
        </w:rPr>
        <w:t>өте</w:t>
      </w:r>
      <w:r w:rsidR="005C0E7E" w:rsidRPr="005C0E7E">
        <w:rPr>
          <w:sz w:val="28"/>
          <w:szCs w:val="28"/>
        </w:rPr>
        <w:t xml:space="preserve">у </w:t>
      </w:r>
      <w:proofErr w:type="spellStart"/>
      <w:r w:rsidR="005C0E7E" w:rsidRPr="005C0E7E">
        <w:rPr>
          <w:sz w:val="28"/>
          <w:szCs w:val="28"/>
        </w:rPr>
        <w:t>есебіне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есептелмейді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және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олар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тиісінше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жұмысқа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орналастырылмаған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деп</w:t>
      </w:r>
      <w:proofErr w:type="spellEnd"/>
      <w:r w:rsidR="005C0E7E" w:rsidRPr="005C0E7E">
        <w:rPr>
          <w:sz w:val="28"/>
          <w:szCs w:val="28"/>
        </w:rPr>
        <w:t xml:space="preserve"> </w:t>
      </w:r>
      <w:proofErr w:type="spellStart"/>
      <w:r w:rsidR="005C0E7E" w:rsidRPr="005C0E7E">
        <w:rPr>
          <w:sz w:val="28"/>
          <w:szCs w:val="28"/>
        </w:rPr>
        <w:t>есептеледі</w:t>
      </w:r>
      <w:proofErr w:type="spellEnd"/>
      <w:r w:rsidR="005C0E7E" w:rsidRPr="005C0E7E">
        <w:rPr>
          <w:sz w:val="28"/>
          <w:szCs w:val="28"/>
        </w:rPr>
        <w:t>.</w:t>
      </w:r>
    </w:p>
    <w:p w14:paraId="27F0FF9C" w14:textId="691DF666" w:rsidR="006B23DE" w:rsidRPr="009D1EC6" w:rsidRDefault="00146E58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proofErr w:type="spellStart"/>
      <w:r w:rsidRPr="00146E58">
        <w:rPr>
          <w:sz w:val="28"/>
          <w:szCs w:val="28"/>
        </w:rPr>
        <w:t>Мансап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және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жұмысқа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орналастыру</w:t>
      </w:r>
      <w:proofErr w:type="spellEnd"/>
      <w:r w:rsidRPr="00146E5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</w:t>
      </w:r>
      <w:proofErr w:type="spellStart"/>
      <w:r w:rsidRPr="00146E58">
        <w:rPr>
          <w:sz w:val="28"/>
          <w:szCs w:val="28"/>
        </w:rPr>
        <w:t>рталығы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өз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тарапынан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түлектерді</w:t>
      </w:r>
      <w:proofErr w:type="spellEnd"/>
      <w:r w:rsidRPr="00146E58">
        <w:rPr>
          <w:sz w:val="28"/>
          <w:szCs w:val="28"/>
        </w:rPr>
        <w:t xml:space="preserve">, </w:t>
      </w:r>
      <w:proofErr w:type="spellStart"/>
      <w:r w:rsidRPr="00146E58">
        <w:rPr>
          <w:sz w:val="28"/>
          <w:szCs w:val="28"/>
        </w:rPr>
        <w:t>оның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ішінде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өткен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жылдарды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маманды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жұмысқа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жіберу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ережелеріне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және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lastRenderedPageBreak/>
        <w:t>Қаржы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министрлігінің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талаптарына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сәйкес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гранттарды</w:t>
      </w:r>
      <w:proofErr w:type="spellEnd"/>
      <w:r w:rsidRPr="00146E5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өте</w:t>
      </w:r>
      <w:r w:rsidRPr="00146E58">
        <w:rPr>
          <w:sz w:val="28"/>
          <w:szCs w:val="28"/>
        </w:rPr>
        <w:t xml:space="preserve">у </w:t>
      </w:r>
      <w:proofErr w:type="spellStart"/>
      <w:r w:rsidRPr="00146E58">
        <w:rPr>
          <w:sz w:val="28"/>
          <w:szCs w:val="28"/>
        </w:rPr>
        <w:t>шарттары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туралы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сондай-ақ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жұмыс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берушілердің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өзекті</w:t>
      </w:r>
      <w:proofErr w:type="spellEnd"/>
      <w:r w:rsidRPr="00146E58">
        <w:rPr>
          <w:sz w:val="28"/>
          <w:szCs w:val="28"/>
        </w:rPr>
        <w:t xml:space="preserve"> бос </w:t>
      </w:r>
      <w:proofErr w:type="spellStart"/>
      <w:r w:rsidRPr="00146E58">
        <w:rPr>
          <w:sz w:val="28"/>
          <w:szCs w:val="28"/>
        </w:rPr>
        <w:t>жұмыс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орындары</w:t>
      </w:r>
      <w:proofErr w:type="spellEnd"/>
      <w:r w:rsidRPr="00146E58">
        <w:rPr>
          <w:sz w:val="28"/>
          <w:szCs w:val="28"/>
        </w:rPr>
        <w:t xml:space="preserve"> мен </w:t>
      </w:r>
      <w:proofErr w:type="spellStart"/>
      <w:r w:rsidRPr="00146E58">
        <w:rPr>
          <w:sz w:val="28"/>
          <w:szCs w:val="28"/>
        </w:rPr>
        <w:t>сұраныстары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туралы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ақпараттандыру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бойынша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барлық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қажетті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жұмы</w:t>
      </w:r>
      <w:r>
        <w:rPr>
          <w:sz w:val="28"/>
          <w:szCs w:val="28"/>
        </w:rPr>
        <w:t>старды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жүргізетініне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қарамастан</w:t>
      </w:r>
      <w:proofErr w:type="spellEnd"/>
      <w:r w:rsidRPr="00146E58">
        <w:rPr>
          <w:sz w:val="28"/>
          <w:szCs w:val="28"/>
        </w:rPr>
        <w:t xml:space="preserve">, </w:t>
      </w:r>
      <w:proofErr w:type="spellStart"/>
      <w:r w:rsidRPr="00146E58">
        <w:rPr>
          <w:sz w:val="28"/>
          <w:szCs w:val="28"/>
        </w:rPr>
        <w:t>орталықтың</w:t>
      </w:r>
      <w:proofErr w:type="spellEnd"/>
      <w:r w:rsidRPr="00146E5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белгілі </w:t>
      </w:r>
      <w:proofErr w:type="spellStart"/>
      <w:r w:rsidRPr="00146E58">
        <w:rPr>
          <w:sz w:val="28"/>
          <w:szCs w:val="28"/>
        </w:rPr>
        <w:t>бір</w:t>
      </w:r>
      <w:proofErr w:type="spellEnd"/>
      <w:r w:rsidRPr="00146E58">
        <w:rPr>
          <w:sz w:val="28"/>
          <w:szCs w:val="28"/>
        </w:rPr>
        <w:t xml:space="preserve"> </w:t>
      </w:r>
      <w:proofErr w:type="spellStart"/>
      <w:r w:rsidRPr="00146E58">
        <w:rPr>
          <w:sz w:val="28"/>
          <w:szCs w:val="28"/>
        </w:rPr>
        <w:t>қиындықтар</w:t>
      </w:r>
      <w:proofErr w:type="spellEnd"/>
      <w:r w:rsidRPr="00146E58">
        <w:rPr>
          <w:sz w:val="28"/>
          <w:szCs w:val="28"/>
        </w:rPr>
        <w:t xml:space="preserve"> бар.</w:t>
      </w:r>
      <w:r>
        <w:rPr>
          <w:sz w:val="28"/>
          <w:szCs w:val="28"/>
          <w:lang w:val="kk-KZ"/>
        </w:rPr>
        <w:t xml:space="preserve"> М</w:t>
      </w:r>
      <w:r w:rsidRPr="00146E58">
        <w:rPr>
          <w:sz w:val="28"/>
          <w:szCs w:val="28"/>
          <w:lang w:val="kk-KZ"/>
        </w:rPr>
        <w:t>ысалы, жұмысқа орналасуын растайтын құжаттарды белгіленген уақытында ұсынбайтын түлектер бар</w:t>
      </w:r>
      <w:r>
        <w:rPr>
          <w:sz w:val="28"/>
          <w:szCs w:val="28"/>
          <w:lang w:val="kk-KZ"/>
        </w:rPr>
        <w:t xml:space="preserve">. </w:t>
      </w:r>
      <w:r w:rsidR="009D1EC6">
        <w:rPr>
          <w:sz w:val="28"/>
          <w:szCs w:val="28"/>
          <w:lang w:val="kk-KZ"/>
        </w:rPr>
        <w:t>Е</w:t>
      </w:r>
      <w:r w:rsidR="009D1EC6" w:rsidRPr="009D1EC6">
        <w:rPr>
          <w:sz w:val="28"/>
          <w:szCs w:val="28"/>
          <w:lang w:val="kk-KZ"/>
        </w:rPr>
        <w:t>скірген ақпарат</w:t>
      </w:r>
      <w:r w:rsidR="009D1EC6">
        <w:rPr>
          <w:sz w:val="28"/>
          <w:szCs w:val="28"/>
          <w:lang w:val="kk-KZ"/>
        </w:rPr>
        <w:t xml:space="preserve"> </w:t>
      </w:r>
      <w:r w:rsidRPr="00146E58">
        <w:rPr>
          <w:sz w:val="28"/>
          <w:szCs w:val="28"/>
          <w:lang w:val="kk-KZ"/>
        </w:rPr>
        <w:t>себебінен түлектермен байланысты жоғалту жағдайлары бар, соның салдарынан олардың жұмысқа орналасуы туралы нақты деректер жоқ.</w:t>
      </w:r>
    </w:p>
    <w:p w14:paraId="0CE06101" w14:textId="04631B9C" w:rsidR="007218BF" w:rsidRPr="00A65581" w:rsidRDefault="00A65581" w:rsidP="006859A6">
      <w:pPr>
        <w:pStyle w:val="ac"/>
        <w:shd w:val="clear" w:color="auto" w:fill="FFFFFF" w:themeFill="background1"/>
        <w:ind w:firstLine="567"/>
        <w:contextualSpacing/>
        <w:jc w:val="both"/>
        <w:rPr>
          <w:sz w:val="28"/>
          <w:szCs w:val="28"/>
          <w:lang w:val="kk-KZ"/>
        </w:rPr>
      </w:pPr>
      <w:r w:rsidRPr="00A65581">
        <w:rPr>
          <w:sz w:val="28"/>
          <w:szCs w:val="28"/>
          <w:lang w:val="kk-KZ"/>
        </w:rPr>
        <w:t>2023 жылдың желтоқсан айының басында мансап және жұмысқа орналастыру орталығы Қостанай қ</w:t>
      </w:r>
      <w:r>
        <w:rPr>
          <w:sz w:val="28"/>
          <w:szCs w:val="28"/>
          <w:lang w:val="kk-KZ"/>
        </w:rPr>
        <w:t>.</w:t>
      </w:r>
      <w:r w:rsidRPr="00A65581">
        <w:rPr>
          <w:sz w:val="28"/>
          <w:szCs w:val="28"/>
          <w:lang w:val="kk-KZ"/>
        </w:rPr>
        <w:t xml:space="preserve"> Мансап орталығының қолдауымен ауыл шаруашылығы ғылымдары факультетін</w:t>
      </w:r>
      <w:r>
        <w:rPr>
          <w:sz w:val="28"/>
          <w:szCs w:val="28"/>
          <w:lang w:val="kk-KZ"/>
        </w:rPr>
        <w:t>ің</w:t>
      </w:r>
      <w:r w:rsidRPr="00A65581">
        <w:rPr>
          <w:sz w:val="28"/>
          <w:szCs w:val="28"/>
          <w:lang w:val="kk-KZ"/>
        </w:rPr>
        <w:t>, әлеуметтік-гуманитарлық ғылымдар факультетін</w:t>
      </w:r>
      <w:r>
        <w:rPr>
          <w:sz w:val="28"/>
          <w:szCs w:val="28"/>
          <w:lang w:val="kk-KZ"/>
        </w:rPr>
        <w:t>ің</w:t>
      </w:r>
      <w:r w:rsidRPr="00A65581">
        <w:rPr>
          <w:sz w:val="28"/>
          <w:szCs w:val="28"/>
          <w:lang w:val="kk-KZ"/>
        </w:rPr>
        <w:t>, машина жасау, энергетика және ақпараттық технологиялар факультетін</w:t>
      </w:r>
      <w:r>
        <w:rPr>
          <w:sz w:val="28"/>
          <w:szCs w:val="28"/>
          <w:lang w:val="kk-KZ"/>
        </w:rPr>
        <w:t>ің</w:t>
      </w:r>
      <w:r w:rsidRPr="00A65581">
        <w:rPr>
          <w:sz w:val="28"/>
          <w:szCs w:val="28"/>
          <w:lang w:val="kk-KZ"/>
        </w:rPr>
        <w:t>, сондай-ақ құқық және экономика факультетін</w:t>
      </w:r>
      <w:r>
        <w:rPr>
          <w:sz w:val="28"/>
          <w:szCs w:val="28"/>
          <w:lang w:val="kk-KZ"/>
        </w:rPr>
        <w:t>ің</w:t>
      </w:r>
      <w:r w:rsidRPr="00A65581">
        <w:rPr>
          <w:sz w:val="28"/>
          <w:szCs w:val="28"/>
          <w:lang w:val="kk-KZ"/>
        </w:rPr>
        <w:t xml:space="preserve"> бітіруші курстардың, оның ішінде ерекше білім беру қажет</w:t>
      </w:r>
      <w:r>
        <w:rPr>
          <w:sz w:val="28"/>
          <w:szCs w:val="28"/>
          <w:lang w:val="kk-KZ"/>
        </w:rPr>
        <w:t>тіліктері бар білім алушыларға, б</w:t>
      </w:r>
      <w:r w:rsidRPr="00A65581">
        <w:rPr>
          <w:sz w:val="28"/>
          <w:szCs w:val="28"/>
          <w:lang w:val="kk-KZ"/>
        </w:rPr>
        <w:t xml:space="preserve">ос орындар </w:t>
      </w:r>
      <w:r>
        <w:rPr>
          <w:sz w:val="28"/>
          <w:szCs w:val="28"/>
          <w:lang w:val="kk-KZ"/>
        </w:rPr>
        <w:t>Ж</w:t>
      </w:r>
      <w:r w:rsidRPr="00A65581">
        <w:rPr>
          <w:sz w:val="28"/>
          <w:szCs w:val="28"/>
          <w:lang w:val="kk-KZ"/>
        </w:rPr>
        <w:t>әрмеңкесін өткізуді жоспарлады.</w:t>
      </w:r>
      <w:r>
        <w:rPr>
          <w:sz w:val="28"/>
          <w:szCs w:val="28"/>
          <w:lang w:val="kk-KZ"/>
        </w:rPr>
        <w:t xml:space="preserve"> </w:t>
      </w:r>
      <w:r w:rsidRPr="00A65581">
        <w:rPr>
          <w:sz w:val="28"/>
          <w:szCs w:val="28"/>
          <w:lang w:val="kk-KZ"/>
        </w:rPr>
        <w:t>Жәрмеңкеге 20-дан астам әлеуетті жұмыс берушілердің өкілдері қатысады</w:t>
      </w:r>
      <w:r>
        <w:rPr>
          <w:sz w:val="28"/>
          <w:szCs w:val="28"/>
          <w:lang w:val="kk-KZ"/>
        </w:rPr>
        <w:t>, оның ішінде</w:t>
      </w:r>
      <w:r w:rsidRPr="00A65581">
        <w:rPr>
          <w:sz w:val="28"/>
          <w:szCs w:val="28"/>
          <w:lang w:val="kk-KZ"/>
        </w:rPr>
        <w:t xml:space="preserve"> Қазақстан Республикасы Мемлекеттік қызмет істері агенттігінің Қостанай облысы бойынша департаменті, Экономикалық тергеу департаменті, </w:t>
      </w:r>
      <w:r>
        <w:rPr>
          <w:sz w:val="28"/>
          <w:szCs w:val="28"/>
          <w:lang w:val="kk-KZ"/>
        </w:rPr>
        <w:t>Т</w:t>
      </w:r>
      <w:r w:rsidRPr="00A65581">
        <w:rPr>
          <w:sz w:val="28"/>
          <w:szCs w:val="28"/>
          <w:lang w:val="kk-KZ"/>
        </w:rPr>
        <w:t>өтенше жағдайлар департаменті, ЦентрКредит Банкі, Халық Банкі, Банк ВТБ АҚ (Қазақстан), Казагрофинанс АҚ, Зерновая и</w:t>
      </w:r>
      <w:r>
        <w:rPr>
          <w:sz w:val="28"/>
          <w:szCs w:val="28"/>
          <w:lang w:val="kk-KZ"/>
        </w:rPr>
        <w:t>ндустрия</w:t>
      </w:r>
      <w:r w:rsidRPr="00A65581">
        <w:rPr>
          <w:sz w:val="28"/>
          <w:szCs w:val="28"/>
          <w:lang w:val="kk-KZ"/>
        </w:rPr>
        <w:t xml:space="preserve"> агрохолдингі және т. б.</w:t>
      </w:r>
    </w:p>
    <w:p w14:paraId="0E62DDA6" w14:textId="77777777" w:rsidR="00391479" w:rsidRPr="00A65581" w:rsidRDefault="00391479" w:rsidP="00460EE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</w:p>
    <w:p w14:paraId="5165B1C7" w14:textId="77777777" w:rsidR="00A65581" w:rsidRDefault="00A65581" w:rsidP="00C34CA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lang w:val="kk-KZ"/>
        </w:rPr>
      </w:pPr>
      <w:r w:rsidRPr="00A65581">
        <w:rPr>
          <w:b/>
          <w:sz w:val="28"/>
          <w:szCs w:val="28"/>
          <w:lang w:val="kk-KZ"/>
        </w:rPr>
        <w:t>Ұсыныстар:</w:t>
      </w:r>
    </w:p>
    <w:p w14:paraId="4A1740F6" w14:textId="4AB56B02" w:rsidR="00C34CA8" w:rsidRPr="00A65581" w:rsidRDefault="00460EE8" w:rsidP="00C34CA8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A65581">
        <w:rPr>
          <w:sz w:val="28"/>
          <w:szCs w:val="28"/>
          <w:lang w:val="kk-KZ"/>
        </w:rPr>
        <w:t xml:space="preserve">1. </w:t>
      </w:r>
      <w:r w:rsidR="00A65581" w:rsidRPr="00A65581">
        <w:rPr>
          <w:sz w:val="28"/>
          <w:szCs w:val="28"/>
          <w:lang w:val="kk-KZ"/>
        </w:rPr>
        <w:t>мемлекеттік білім беру тапсырысы негізінде білім алған 2023 жылғы түлектерді жұмысқа орналастыру жөніндегі ақпарат назарға алынсын;</w:t>
      </w:r>
    </w:p>
    <w:p w14:paraId="76DB4222" w14:textId="05A248DC" w:rsidR="00924EAD" w:rsidRPr="00A65581" w:rsidRDefault="00460EE8" w:rsidP="00924EAD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A65581">
        <w:rPr>
          <w:sz w:val="28"/>
          <w:szCs w:val="28"/>
          <w:lang w:val="kk-KZ"/>
        </w:rPr>
        <w:t xml:space="preserve">2. </w:t>
      </w:r>
      <w:r w:rsidR="00A65581" w:rsidRPr="00A65581">
        <w:rPr>
          <w:sz w:val="28"/>
          <w:szCs w:val="28"/>
          <w:lang w:val="kk-KZ"/>
        </w:rPr>
        <w:t>түлектердің байланыс ақпаратын өзектендіру бойынша жұмысты күшейту;</w:t>
      </w:r>
    </w:p>
    <w:p w14:paraId="1DC8EEAB" w14:textId="77777777" w:rsidR="00AB3E54" w:rsidRDefault="00F8657C" w:rsidP="00924EAD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7359D8">
        <w:rPr>
          <w:sz w:val="28"/>
          <w:szCs w:val="28"/>
          <w:lang w:val="kk-KZ"/>
        </w:rPr>
        <w:t xml:space="preserve">3. </w:t>
      </w:r>
      <w:r w:rsidR="00AB3E54" w:rsidRPr="00AB3E54">
        <w:rPr>
          <w:sz w:val="28"/>
          <w:szCs w:val="28"/>
          <w:lang w:val="kk-KZ"/>
        </w:rPr>
        <w:t>маманды жұмысқа жіберу Қағидаларына сәйкес гранттарды өтеу шарттары туралы бітіру курстарының білім алушыларымен кездесулерін өткізу;</w:t>
      </w:r>
    </w:p>
    <w:p w14:paraId="37EC9DB0" w14:textId="4078C69A" w:rsidR="00F8657C" w:rsidRPr="007359D8" w:rsidRDefault="00F8657C" w:rsidP="00924EAD">
      <w:pPr>
        <w:pStyle w:val="ac"/>
        <w:shd w:val="clear" w:color="auto" w:fill="FFFFFF" w:themeFill="background1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kk-KZ"/>
        </w:rPr>
      </w:pPr>
      <w:r w:rsidRPr="007359D8">
        <w:rPr>
          <w:sz w:val="28"/>
          <w:szCs w:val="28"/>
          <w:lang w:val="kk-KZ"/>
        </w:rPr>
        <w:t xml:space="preserve">4. </w:t>
      </w:r>
      <w:r w:rsidR="007359D8" w:rsidRPr="007359D8">
        <w:rPr>
          <w:sz w:val="28"/>
          <w:szCs w:val="28"/>
          <w:lang w:val="kk-KZ"/>
        </w:rPr>
        <w:t xml:space="preserve">Бос орындар жәрмеңкесін өткізу, </w:t>
      </w:r>
      <w:r w:rsidR="007359D8">
        <w:rPr>
          <w:sz w:val="28"/>
          <w:szCs w:val="28"/>
          <w:lang w:val="kk-KZ"/>
        </w:rPr>
        <w:t xml:space="preserve">және </w:t>
      </w:r>
      <w:r w:rsidR="007359D8" w:rsidRPr="007359D8">
        <w:rPr>
          <w:sz w:val="28"/>
          <w:szCs w:val="28"/>
          <w:lang w:val="kk-KZ"/>
        </w:rPr>
        <w:t>оған бітіруші курстардың, оның ішінде ерекше білім беру қажеттіліктері бар білім алушылардың қатысуын қамтамасыз ету.</w:t>
      </w:r>
    </w:p>
    <w:sectPr w:rsidR="00F8657C" w:rsidRPr="007359D8" w:rsidSect="007442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430"/>
    <w:multiLevelType w:val="hybridMultilevel"/>
    <w:tmpl w:val="A80EC8D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9EB27D1"/>
    <w:multiLevelType w:val="hybridMultilevel"/>
    <w:tmpl w:val="FD2E5056"/>
    <w:lvl w:ilvl="0" w:tplc="B4A46C4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542552"/>
    <w:multiLevelType w:val="hybridMultilevel"/>
    <w:tmpl w:val="5C082B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7E0F0C"/>
    <w:multiLevelType w:val="hybridMultilevel"/>
    <w:tmpl w:val="D5826382"/>
    <w:lvl w:ilvl="0" w:tplc="8F0EA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B61486"/>
    <w:multiLevelType w:val="hybridMultilevel"/>
    <w:tmpl w:val="19902E22"/>
    <w:lvl w:ilvl="0" w:tplc="5AD8A77A">
      <w:start w:val="1"/>
      <w:numFmt w:val="bullet"/>
      <w:lvlText w:val="-"/>
      <w:lvlJc w:val="left"/>
      <w:pPr>
        <w:ind w:left="132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abstractNum w:abstractNumId="5" w15:restartNumberingAfterBreak="0">
    <w:nsid w:val="203C45BE"/>
    <w:multiLevelType w:val="multilevel"/>
    <w:tmpl w:val="B018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F11D1"/>
    <w:multiLevelType w:val="hybridMultilevel"/>
    <w:tmpl w:val="4F2A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78CC"/>
    <w:multiLevelType w:val="hybridMultilevel"/>
    <w:tmpl w:val="38EE5664"/>
    <w:lvl w:ilvl="0" w:tplc="3DC4F31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266A6D"/>
    <w:multiLevelType w:val="hybridMultilevel"/>
    <w:tmpl w:val="578867F4"/>
    <w:lvl w:ilvl="0" w:tplc="A530D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4C678E"/>
    <w:multiLevelType w:val="hybridMultilevel"/>
    <w:tmpl w:val="D46CF082"/>
    <w:lvl w:ilvl="0" w:tplc="0E623E64">
      <w:start w:val="1"/>
      <w:numFmt w:val="decimal"/>
      <w:lvlText w:val="%1."/>
      <w:lvlJc w:val="left"/>
      <w:pPr>
        <w:ind w:left="7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32DC5351"/>
    <w:multiLevelType w:val="multilevel"/>
    <w:tmpl w:val="3A0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A7E20"/>
    <w:multiLevelType w:val="hybridMultilevel"/>
    <w:tmpl w:val="3EBA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54EB4"/>
    <w:multiLevelType w:val="hybridMultilevel"/>
    <w:tmpl w:val="6B586A94"/>
    <w:lvl w:ilvl="0" w:tplc="7C2C35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483EA2"/>
    <w:multiLevelType w:val="hybridMultilevel"/>
    <w:tmpl w:val="C7824BFE"/>
    <w:lvl w:ilvl="0" w:tplc="66BE1FD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5D6D6342"/>
    <w:multiLevelType w:val="multilevel"/>
    <w:tmpl w:val="38044A24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131" w:hanging="1296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6966" w:hanging="129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801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15" w15:restartNumberingAfterBreak="0">
    <w:nsid w:val="5F022665"/>
    <w:multiLevelType w:val="hybridMultilevel"/>
    <w:tmpl w:val="7694759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3573"/>
    <w:multiLevelType w:val="hybridMultilevel"/>
    <w:tmpl w:val="0E1EE276"/>
    <w:lvl w:ilvl="0" w:tplc="2E4A4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244E29"/>
    <w:multiLevelType w:val="multilevel"/>
    <w:tmpl w:val="850A2EE2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31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16" w:hanging="2160"/>
      </w:pPr>
      <w:rPr>
        <w:rFonts w:hint="default"/>
      </w:rPr>
    </w:lvl>
  </w:abstractNum>
  <w:abstractNum w:abstractNumId="18" w15:restartNumberingAfterBreak="0">
    <w:nsid w:val="75D96724"/>
    <w:multiLevelType w:val="hybridMultilevel"/>
    <w:tmpl w:val="34EEDFF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abstractNum w:abstractNumId="19" w15:restartNumberingAfterBreak="0">
    <w:nsid w:val="775D0F95"/>
    <w:multiLevelType w:val="multilevel"/>
    <w:tmpl w:val="F5C0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4"/>
  </w:num>
  <w:num w:numId="5">
    <w:abstractNumId w:val="18"/>
  </w:num>
  <w:num w:numId="6">
    <w:abstractNumId w:val="6"/>
  </w:num>
  <w:num w:numId="7">
    <w:abstractNumId w:val="19"/>
  </w:num>
  <w:num w:numId="8">
    <w:abstractNumId w:val="10"/>
  </w:num>
  <w:num w:numId="9">
    <w:abstractNumId w:val="5"/>
  </w:num>
  <w:num w:numId="10">
    <w:abstractNumId w:val="7"/>
  </w:num>
  <w:num w:numId="11">
    <w:abstractNumId w:val="16"/>
  </w:num>
  <w:num w:numId="12">
    <w:abstractNumId w:val="0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3"/>
  </w:num>
  <w:num w:numId="18">
    <w:abstractNumId w:val="15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9"/>
    <w:rsid w:val="00003026"/>
    <w:rsid w:val="0000568F"/>
    <w:rsid w:val="0000632F"/>
    <w:rsid w:val="00006541"/>
    <w:rsid w:val="00024A14"/>
    <w:rsid w:val="00024B01"/>
    <w:rsid w:val="00025DE1"/>
    <w:rsid w:val="00027176"/>
    <w:rsid w:val="00030874"/>
    <w:rsid w:val="0004591D"/>
    <w:rsid w:val="00052861"/>
    <w:rsid w:val="0005451D"/>
    <w:rsid w:val="00056AFC"/>
    <w:rsid w:val="00060621"/>
    <w:rsid w:val="00064AF7"/>
    <w:rsid w:val="00087A4D"/>
    <w:rsid w:val="00092BE1"/>
    <w:rsid w:val="0009435D"/>
    <w:rsid w:val="00094E25"/>
    <w:rsid w:val="00096B46"/>
    <w:rsid w:val="000A4C24"/>
    <w:rsid w:val="000C2926"/>
    <w:rsid w:val="000C4788"/>
    <w:rsid w:val="000C6D90"/>
    <w:rsid w:val="000C76B9"/>
    <w:rsid w:val="000D1F32"/>
    <w:rsid w:val="000D3DF8"/>
    <w:rsid w:val="000D5337"/>
    <w:rsid w:val="000E14F2"/>
    <w:rsid w:val="000E627A"/>
    <w:rsid w:val="000E654C"/>
    <w:rsid w:val="000F1442"/>
    <w:rsid w:val="000F3906"/>
    <w:rsid w:val="000F41DE"/>
    <w:rsid w:val="00102C87"/>
    <w:rsid w:val="00110E2C"/>
    <w:rsid w:val="00112150"/>
    <w:rsid w:val="00112C6A"/>
    <w:rsid w:val="00112DEB"/>
    <w:rsid w:val="00112E6B"/>
    <w:rsid w:val="00116CC8"/>
    <w:rsid w:val="00123B74"/>
    <w:rsid w:val="001274F3"/>
    <w:rsid w:val="001309ED"/>
    <w:rsid w:val="00135491"/>
    <w:rsid w:val="00137E4B"/>
    <w:rsid w:val="0014040F"/>
    <w:rsid w:val="00146E58"/>
    <w:rsid w:val="00153994"/>
    <w:rsid w:val="001631FF"/>
    <w:rsid w:val="00165BA1"/>
    <w:rsid w:val="00170EFA"/>
    <w:rsid w:val="00174277"/>
    <w:rsid w:val="001746DB"/>
    <w:rsid w:val="00175434"/>
    <w:rsid w:val="00186D56"/>
    <w:rsid w:val="001948FC"/>
    <w:rsid w:val="001A1E88"/>
    <w:rsid w:val="001C094D"/>
    <w:rsid w:val="001C73F0"/>
    <w:rsid w:val="001D1418"/>
    <w:rsid w:val="001D2008"/>
    <w:rsid w:val="001D311D"/>
    <w:rsid w:val="001D543A"/>
    <w:rsid w:val="001E1EC8"/>
    <w:rsid w:val="001F1271"/>
    <w:rsid w:val="001F5A80"/>
    <w:rsid w:val="00206430"/>
    <w:rsid w:val="002066A8"/>
    <w:rsid w:val="00212BF4"/>
    <w:rsid w:val="00214E22"/>
    <w:rsid w:val="00222103"/>
    <w:rsid w:val="00222719"/>
    <w:rsid w:val="00222F78"/>
    <w:rsid w:val="00224206"/>
    <w:rsid w:val="00226F78"/>
    <w:rsid w:val="00227BFB"/>
    <w:rsid w:val="00236430"/>
    <w:rsid w:val="00247C0D"/>
    <w:rsid w:val="00251C31"/>
    <w:rsid w:val="00254790"/>
    <w:rsid w:val="00254E18"/>
    <w:rsid w:val="002713AD"/>
    <w:rsid w:val="002A4FC6"/>
    <w:rsid w:val="002A6B16"/>
    <w:rsid w:val="002D08F4"/>
    <w:rsid w:val="002D175D"/>
    <w:rsid w:val="002D3B16"/>
    <w:rsid w:val="002D7D19"/>
    <w:rsid w:val="002E1CFF"/>
    <w:rsid w:val="002E2C6E"/>
    <w:rsid w:val="002E35A2"/>
    <w:rsid w:val="002E63B2"/>
    <w:rsid w:val="003026ED"/>
    <w:rsid w:val="00304F49"/>
    <w:rsid w:val="0030718E"/>
    <w:rsid w:val="00313B28"/>
    <w:rsid w:val="003157F5"/>
    <w:rsid w:val="00320208"/>
    <w:rsid w:val="00320C8E"/>
    <w:rsid w:val="003214B8"/>
    <w:rsid w:val="00324982"/>
    <w:rsid w:val="00326DBF"/>
    <w:rsid w:val="00331BE9"/>
    <w:rsid w:val="00332009"/>
    <w:rsid w:val="0033260B"/>
    <w:rsid w:val="003367F4"/>
    <w:rsid w:val="00341130"/>
    <w:rsid w:val="00342312"/>
    <w:rsid w:val="003547E7"/>
    <w:rsid w:val="00360839"/>
    <w:rsid w:val="003632D7"/>
    <w:rsid w:val="00365CBA"/>
    <w:rsid w:val="00381B9A"/>
    <w:rsid w:val="00384F83"/>
    <w:rsid w:val="00391479"/>
    <w:rsid w:val="00393687"/>
    <w:rsid w:val="0039544C"/>
    <w:rsid w:val="003A35D3"/>
    <w:rsid w:val="003B0DB9"/>
    <w:rsid w:val="003B6BF4"/>
    <w:rsid w:val="003B791B"/>
    <w:rsid w:val="003D68F4"/>
    <w:rsid w:val="003E3F69"/>
    <w:rsid w:val="003F373C"/>
    <w:rsid w:val="00400B50"/>
    <w:rsid w:val="00413051"/>
    <w:rsid w:val="00413A69"/>
    <w:rsid w:val="00414F99"/>
    <w:rsid w:val="0042250C"/>
    <w:rsid w:val="004235E7"/>
    <w:rsid w:val="00442335"/>
    <w:rsid w:val="004471AF"/>
    <w:rsid w:val="0045370D"/>
    <w:rsid w:val="00460EE8"/>
    <w:rsid w:val="004648D8"/>
    <w:rsid w:val="00465DFE"/>
    <w:rsid w:val="00470041"/>
    <w:rsid w:val="00474EF5"/>
    <w:rsid w:val="0048022F"/>
    <w:rsid w:val="00481C78"/>
    <w:rsid w:val="00486444"/>
    <w:rsid w:val="00491293"/>
    <w:rsid w:val="004A49E2"/>
    <w:rsid w:val="004A6295"/>
    <w:rsid w:val="004A76BD"/>
    <w:rsid w:val="004C5395"/>
    <w:rsid w:val="004F130E"/>
    <w:rsid w:val="004F2197"/>
    <w:rsid w:val="00501965"/>
    <w:rsid w:val="00502653"/>
    <w:rsid w:val="00507EBC"/>
    <w:rsid w:val="0051051C"/>
    <w:rsid w:val="00513105"/>
    <w:rsid w:val="005164DE"/>
    <w:rsid w:val="0052519E"/>
    <w:rsid w:val="00527EEE"/>
    <w:rsid w:val="0053192C"/>
    <w:rsid w:val="005323C6"/>
    <w:rsid w:val="00537C0E"/>
    <w:rsid w:val="00547E82"/>
    <w:rsid w:val="00547F18"/>
    <w:rsid w:val="00550F34"/>
    <w:rsid w:val="00556056"/>
    <w:rsid w:val="00566ABC"/>
    <w:rsid w:val="005704C4"/>
    <w:rsid w:val="00577BAF"/>
    <w:rsid w:val="005802A8"/>
    <w:rsid w:val="00580BCE"/>
    <w:rsid w:val="00591D59"/>
    <w:rsid w:val="00591E7D"/>
    <w:rsid w:val="005A076D"/>
    <w:rsid w:val="005B2CDD"/>
    <w:rsid w:val="005B39FF"/>
    <w:rsid w:val="005C0E7E"/>
    <w:rsid w:val="005C6625"/>
    <w:rsid w:val="005D4159"/>
    <w:rsid w:val="005F1038"/>
    <w:rsid w:val="00600D4F"/>
    <w:rsid w:val="006024CA"/>
    <w:rsid w:val="0063525C"/>
    <w:rsid w:val="0064285A"/>
    <w:rsid w:val="00643EE1"/>
    <w:rsid w:val="00657E4A"/>
    <w:rsid w:val="00661079"/>
    <w:rsid w:val="006628FB"/>
    <w:rsid w:val="0066314B"/>
    <w:rsid w:val="0067097B"/>
    <w:rsid w:val="006805A4"/>
    <w:rsid w:val="006859A6"/>
    <w:rsid w:val="00696267"/>
    <w:rsid w:val="006A00E9"/>
    <w:rsid w:val="006A0463"/>
    <w:rsid w:val="006A1CBB"/>
    <w:rsid w:val="006B208B"/>
    <w:rsid w:val="006B23DE"/>
    <w:rsid w:val="006B2B6D"/>
    <w:rsid w:val="006B7FA9"/>
    <w:rsid w:val="006C11FF"/>
    <w:rsid w:val="006C78C6"/>
    <w:rsid w:val="006C7FD5"/>
    <w:rsid w:val="006D01B2"/>
    <w:rsid w:val="006D15F3"/>
    <w:rsid w:val="006D51CB"/>
    <w:rsid w:val="006D5772"/>
    <w:rsid w:val="006E0BF2"/>
    <w:rsid w:val="006F7C25"/>
    <w:rsid w:val="00704EB5"/>
    <w:rsid w:val="00706F15"/>
    <w:rsid w:val="00720017"/>
    <w:rsid w:val="007218BF"/>
    <w:rsid w:val="0072391A"/>
    <w:rsid w:val="00730895"/>
    <w:rsid w:val="007337AE"/>
    <w:rsid w:val="00733B7C"/>
    <w:rsid w:val="007359D8"/>
    <w:rsid w:val="0074420F"/>
    <w:rsid w:val="00745DB8"/>
    <w:rsid w:val="00750F91"/>
    <w:rsid w:val="007575E8"/>
    <w:rsid w:val="0076647D"/>
    <w:rsid w:val="007779CC"/>
    <w:rsid w:val="00777F28"/>
    <w:rsid w:val="00781A29"/>
    <w:rsid w:val="00786192"/>
    <w:rsid w:val="00794E6D"/>
    <w:rsid w:val="007A4037"/>
    <w:rsid w:val="007A45F2"/>
    <w:rsid w:val="007A4B02"/>
    <w:rsid w:val="007B6326"/>
    <w:rsid w:val="007C01FB"/>
    <w:rsid w:val="007C217C"/>
    <w:rsid w:val="007C6A79"/>
    <w:rsid w:val="007D1566"/>
    <w:rsid w:val="007D530D"/>
    <w:rsid w:val="007D5868"/>
    <w:rsid w:val="007E3D45"/>
    <w:rsid w:val="007F2987"/>
    <w:rsid w:val="007F4C8F"/>
    <w:rsid w:val="007F6621"/>
    <w:rsid w:val="007F780E"/>
    <w:rsid w:val="00803FA3"/>
    <w:rsid w:val="00810D37"/>
    <w:rsid w:val="00822552"/>
    <w:rsid w:val="008325AA"/>
    <w:rsid w:val="00840395"/>
    <w:rsid w:val="00841536"/>
    <w:rsid w:val="008417F7"/>
    <w:rsid w:val="00857B18"/>
    <w:rsid w:val="00865F8F"/>
    <w:rsid w:val="008736FF"/>
    <w:rsid w:val="008836AB"/>
    <w:rsid w:val="00885296"/>
    <w:rsid w:val="008B2FBE"/>
    <w:rsid w:val="008B59C2"/>
    <w:rsid w:val="008C56CA"/>
    <w:rsid w:val="008E00D2"/>
    <w:rsid w:val="008E2C31"/>
    <w:rsid w:val="008E789F"/>
    <w:rsid w:val="008F2657"/>
    <w:rsid w:val="008F4891"/>
    <w:rsid w:val="0090176D"/>
    <w:rsid w:val="00901B9E"/>
    <w:rsid w:val="00904620"/>
    <w:rsid w:val="00907A78"/>
    <w:rsid w:val="009172FB"/>
    <w:rsid w:val="00924EAD"/>
    <w:rsid w:val="00925227"/>
    <w:rsid w:val="00930FBF"/>
    <w:rsid w:val="00932231"/>
    <w:rsid w:val="00943D91"/>
    <w:rsid w:val="0094439B"/>
    <w:rsid w:val="00950680"/>
    <w:rsid w:val="00952B3A"/>
    <w:rsid w:val="009615DF"/>
    <w:rsid w:val="00973D6D"/>
    <w:rsid w:val="009760E7"/>
    <w:rsid w:val="00977D31"/>
    <w:rsid w:val="009859D9"/>
    <w:rsid w:val="00986F62"/>
    <w:rsid w:val="00991569"/>
    <w:rsid w:val="00993637"/>
    <w:rsid w:val="0099596D"/>
    <w:rsid w:val="009A037A"/>
    <w:rsid w:val="009A0EBD"/>
    <w:rsid w:val="009A1C15"/>
    <w:rsid w:val="009A1C3D"/>
    <w:rsid w:val="009A5A9C"/>
    <w:rsid w:val="009B27FA"/>
    <w:rsid w:val="009B7BDF"/>
    <w:rsid w:val="009C282B"/>
    <w:rsid w:val="009C74EC"/>
    <w:rsid w:val="009C7CA1"/>
    <w:rsid w:val="009D1EC6"/>
    <w:rsid w:val="009E085D"/>
    <w:rsid w:val="009F15A6"/>
    <w:rsid w:val="00A04833"/>
    <w:rsid w:val="00A06E50"/>
    <w:rsid w:val="00A10A5F"/>
    <w:rsid w:val="00A13B66"/>
    <w:rsid w:val="00A14C80"/>
    <w:rsid w:val="00A17B8A"/>
    <w:rsid w:val="00A248C0"/>
    <w:rsid w:val="00A4255E"/>
    <w:rsid w:val="00A52081"/>
    <w:rsid w:val="00A54A78"/>
    <w:rsid w:val="00A54E3E"/>
    <w:rsid w:val="00A54E48"/>
    <w:rsid w:val="00A60A87"/>
    <w:rsid w:val="00A620FC"/>
    <w:rsid w:val="00A65581"/>
    <w:rsid w:val="00A75879"/>
    <w:rsid w:val="00A775E0"/>
    <w:rsid w:val="00A77F9F"/>
    <w:rsid w:val="00A83E05"/>
    <w:rsid w:val="00A86BF1"/>
    <w:rsid w:val="00A923E1"/>
    <w:rsid w:val="00AA22B7"/>
    <w:rsid w:val="00AB09FB"/>
    <w:rsid w:val="00AB3E54"/>
    <w:rsid w:val="00AB6A7B"/>
    <w:rsid w:val="00AC213A"/>
    <w:rsid w:val="00AC5566"/>
    <w:rsid w:val="00AC7391"/>
    <w:rsid w:val="00AD0459"/>
    <w:rsid w:val="00AD260B"/>
    <w:rsid w:val="00AD26BA"/>
    <w:rsid w:val="00AD7DC5"/>
    <w:rsid w:val="00AE3D3A"/>
    <w:rsid w:val="00AF27E8"/>
    <w:rsid w:val="00AF504B"/>
    <w:rsid w:val="00B10AA1"/>
    <w:rsid w:val="00B17F55"/>
    <w:rsid w:val="00B235FF"/>
    <w:rsid w:val="00B2758B"/>
    <w:rsid w:val="00B32300"/>
    <w:rsid w:val="00B516C6"/>
    <w:rsid w:val="00B5348B"/>
    <w:rsid w:val="00B61AA0"/>
    <w:rsid w:val="00B63E0A"/>
    <w:rsid w:val="00B664DB"/>
    <w:rsid w:val="00B665A8"/>
    <w:rsid w:val="00B74AEE"/>
    <w:rsid w:val="00B827F3"/>
    <w:rsid w:val="00B87262"/>
    <w:rsid w:val="00B9721B"/>
    <w:rsid w:val="00B97DB0"/>
    <w:rsid w:val="00BA1956"/>
    <w:rsid w:val="00BA6664"/>
    <w:rsid w:val="00BB4FF2"/>
    <w:rsid w:val="00BC32A2"/>
    <w:rsid w:val="00BD57A0"/>
    <w:rsid w:val="00BE22B7"/>
    <w:rsid w:val="00BE3FB3"/>
    <w:rsid w:val="00C00535"/>
    <w:rsid w:val="00C05221"/>
    <w:rsid w:val="00C128E7"/>
    <w:rsid w:val="00C1290D"/>
    <w:rsid w:val="00C13F25"/>
    <w:rsid w:val="00C1589E"/>
    <w:rsid w:val="00C20A41"/>
    <w:rsid w:val="00C20ED6"/>
    <w:rsid w:val="00C27429"/>
    <w:rsid w:val="00C34CA8"/>
    <w:rsid w:val="00C41108"/>
    <w:rsid w:val="00C51828"/>
    <w:rsid w:val="00C51932"/>
    <w:rsid w:val="00C56EA3"/>
    <w:rsid w:val="00C60215"/>
    <w:rsid w:val="00C65A2F"/>
    <w:rsid w:val="00C710FD"/>
    <w:rsid w:val="00C716D7"/>
    <w:rsid w:val="00C71F01"/>
    <w:rsid w:val="00C7671A"/>
    <w:rsid w:val="00C851E9"/>
    <w:rsid w:val="00C85E17"/>
    <w:rsid w:val="00C9035B"/>
    <w:rsid w:val="00C92E0B"/>
    <w:rsid w:val="00C93BB1"/>
    <w:rsid w:val="00CA0DC0"/>
    <w:rsid w:val="00CA547D"/>
    <w:rsid w:val="00CA6160"/>
    <w:rsid w:val="00CB082D"/>
    <w:rsid w:val="00CB14E9"/>
    <w:rsid w:val="00CB28B5"/>
    <w:rsid w:val="00CB3F59"/>
    <w:rsid w:val="00CB7227"/>
    <w:rsid w:val="00CC332F"/>
    <w:rsid w:val="00CC632F"/>
    <w:rsid w:val="00CD2216"/>
    <w:rsid w:val="00CD33CB"/>
    <w:rsid w:val="00CD35D2"/>
    <w:rsid w:val="00CD64A3"/>
    <w:rsid w:val="00CE1A6C"/>
    <w:rsid w:val="00CF372F"/>
    <w:rsid w:val="00CF75B0"/>
    <w:rsid w:val="00D039B9"/>
    <w:rsid w:val="00D07189"/>
    <w:rsid w:val="00D14670"/>
    <w:rsid w:val="00D24593"/>
    <w:rsid w:val="00D26829"/>
    <w:rsid w:val="00D26B3E"/>
    <w:rsid w:val="00D30201"/>
    <w:rsid w:val="00D52BF5"/>
    <w:rsid w:val="00D566D1"/>
    <w:rsid w:val="00D5778E"/>
    <w:rsid w:val="00D57EA0"/>
    <w:rsid w:val="00D628DE"/>
    <w:rsid w:val="00D66911"/>
    <w:rsid w:val="00D7109C"/>
    <w:rsid w:val="00D7116A"/>
    <w:rsid w:val="00D72853"/>
    <w:rsid w:val="00D83AFC"/>
    <w:rsid w:val="00D841D4"/>
    <w:rsid w:val="00D8500B"/>
    <w:rsid w:val="00D91D74"/>
    <w:rsid w:val="00D92716"/>
    <w:rsid w:val="00DA4589"/>
    <w:rsid w:val="00DA6075"/>
    <w:rsid w:val="00DB3343"/>
    <w:rsid w:val="00DC2262"/>
    <w:rsid w:val="00DC23C0"/>
    <w:rsid w:val="00DC3F87"/>
    <w:rsid w:val="00DC67CF"/>
    <w:rsid w:val="00DD23D6"/>
    <w:rsid w:val="00DD3923"/>
    <w:rsid w:val="00DD3A3E"/>
    <w:rsid w:val="00DE7330"/>
    <w:rsid w:val="00DF5F3B"/>
    <w:rsid w:val="00E12D0C"/>
    <w:rsid w:val="00E13B37"/>
    <w:rsid w:val="00E14DF2"/>
    <w:rsid w:val="00E171B7"/>
    <w:rsid w:val="00E2337C"/>
    <w:rsid w:val="00E35676"/>
    <w:rsid w:val="00E36E99"/>
    <w:rsid w:val="00E444AD"/>
    <w:rsid w:val="00E46E53"/>
    <w:rsid w:val="00E530E4"/>
    <w:rsid w:val="00E57F64"/>
    <w:rsid w:val="00E60553"/>
    <w:rsid w:val="00E60C9D"/>
    <w:rsid w:val="00E61881"/>
    <w:rsid w:val="00E655B3"/>
    <w:rsid w:val="00E72AD1"/>
    <w:rsid w:val="00E87233"/>
    <w:rsid w:val="00E910B5"/>
    <w:rsid w:val="00E915DC"/>
    <w:rsid w:val="00E92126"/>
    <w:rsid w:val="00E93638"/>
    <w:rsid w:val="00E948D9"/>
    <w:rsid w:val="00E966C2"/>
    <w:rsid w:val="00EA4337"/>
    <w:rsid w:val="00EA76DB"/>
    <w:rsid w:val="00EB50BB"/>
    <w:rsid w:val="00EC1E9B"/>
    <w:rsid w:val="00EC4ADC"/>
    <w:rsid w:val="00ED593E"/>
    <w:rsid w:val="00EF2592"/>
    <w:rsid w:val="00EF270B"/>
    <w:rsid w:val="00EF51D2"/>
    <w:rsid w:val="00EF6E17"/>
    <w:rsid w:val="00EF77E5"/>
    <w:rsid w:val="00F00F6A"/>
    <w:rsid w:val="00F05CFD"/>
    <w:rsid w:val="00F2026D"/>
    <w:rsid w:val="00F2702C"/>
    <w:rsid w:val="00F31250"/>
    <w:rsid w:val="00F31647"/>
    <w:rsid w:val="00F33AA4"/>
    <w:rsid w:val="00F43A7F"/>
    <w:rsid w:val="00F4594D"/>
    <w:rsid w:val="00F50C14"/>
    <w:rsid w:val="00F62505"/>
    <w:rsid w:val="00F63480"/>
    <w:rsid w:val="00F70421"/>
    <w:rsid w:val="00F8657C"/>
    <w:rsid w:val="00F865C9"/>
    <w:rsid w:val="00F9342C"/>
    <w:rsid w:val="00FA6909"/>
    <w:rsid w:val="00FB35ED"/>
    <w:rsid w:val="00FD5213"/>
    <w:rsid w:val="00FE66B9"/>
    <w:rsid w:val="00FF44E8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2586"/>
  <w15:docId w15:val="{CA604ADE-EBA6-4B45-8BDF-D89EBF9C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28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28DE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D62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628DE"/>
  </w:style>
  <w:style w:type="character" w:customStyle="1" w:styleId="s0">
    <w:name w:val="s0"/>
    <w:basedOn w:val="a0"/>
    <w:rsid w:val="00D628DE"/>
  </w:style>
  <w:style w:type="paragraph" w:styleId="a5">
    <w:name w:val="List Paragraph"/>
    <w:aliases w:val="без абзаца"/>
    <w:basedOn w:val="a"/>
    <w:link w:val="a6"/>
    <w:uiPriority w:val="34"/>
    <w:qFormat/>
    <w:rsid w:val="00D62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7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D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D37"/>
    <w:rPr>
      <w:rFonts w:ascii="Segoe UI" w:eastAsia="Times New Roman" w:hAnsi="Segoe UI" w:cs="Segoe UI"/>
      <w:sz w:val="18"/>
      <w:szCs w:val="18"/>
      <w:lang w:eastAsia="ja-JP"/>
    </w:rPr>
  </w:style>
  <w:style w:type="paragraph" w:styleId="aa">
    <w:name w:val="No Spacing"/>
    <w:link w:val="ab"/>
    <w:uiPriority w:val="1"/>
    <w:qFormat/>
    <w:rsid w:val="00D9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c">
    <w:name w:val="Normal (Web)"/>
    <w:basedOn w:val="a"/>
    <w:uiPriority w:val="99"/>
    <w:unhideWhenUsed/>
    <w:rsid w:val="006B2B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без абзаца Знак"/>
    <w:link w:val="a5"/>
    <w:uiPriority w:val="34"/>
    <w:locked/>
    <w:rsid w:val="006B2B6D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367F4"/>
    <w:rPr>
      <w:b/>
      <w:bCs/>
    </w:rPr>
  </w:style>
  <w:style w:type="paragraph" w:customStyle="1" w:styleId="pc">
    <w:name w:val="pc"/>
    <w:basedOn w:val="a"/>
    <w:rsid w:val="0064285A"/>
    <w:pPr>
      <w:jc w:val="center"/>
    </w:pPr>
    <w:rPr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64285A"/>
    <w:pPr>
      <w:ind w:firstLine="400"/>
      <w:jc w:val="both"/>
    </w:pPr>
    <w:rPr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1948FC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EFE8-070E-482D-9D10-7C0D27C7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KRU-3-315</cp:lastModifiedBy>
  <cp:revision>2</cp:revision>
  <cp:lastPrinted>2023-11-27T11:17:00Z</cp:lastPrinted>
  <dcterms:created xsi:type="dcterms:W3CDTF">2024-01-30T09:18:00Z</dcterms:created>
  <dcterms:modified xsi:type="dcterms:W3CDTF">2024-01-30T09:18:00Z</dcterms:modified>
</cp:coreProperties>
</file>