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BA16D7" w:rsidRPr="00BA16D7" w14:paraId="31AE601D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92C1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04FBE636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Қостанай өңірлік </w:t>
            </w:r>
          </w:p>
          <w:p w14:paraId="4EBB4EE7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D0FC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5333F796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региональный университет </w:t>
            </w:r>
          </w:p>
          <w:p w14:paraId="0BAE1D80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BA16D7" w:rsidRPr="00BA16D7" w14:paraId="17FD3516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FD3F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2304" w14:textId="77777777" w:rsidR="00BA16D7" w:rsidRPr="00BA16D7" w:rsidRDefault="00BA16D7" w:rsidP="00BA16D7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BA16D7" w:rsidRPr="00BA16D7" w14:paraId="51E7C443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3E4B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B105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BA16D7" w:rsidRPr="00BA16D7" w14:paraId="2E8C2FD0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2810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D2F8" w14:textId="77777777" w:rsidR="00BA16D7" w:rsidRPr="00BA16D7" w:rsidRDefault="00BA16D7" w:rsidP="00BA16D7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BA16D7" w:rsidRPr="00BA16D7" w14:paraId="1FADC3F2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0F7C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</w:t>
            </w: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F3FC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31.05.2023 г.</w:t>
            </w:r>
          </w:p>
        </w:tc>
      </w:tr>
      <w:tr w:rsidR="00BA16D7" w:rsidRPr="00BA16D7" w14:paraId="1C8561BD" w14:textId="77777777" w:rsidTr="008337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D3A2" w14:textId="77777777" w:rsidR="00BA16D7" w:rsidRPr="00BA16D7" w:rsidRDefault="00BA16D7" w:rsidP="00BA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DAF2" w14:textId="77777777" w:rsidR="00BA16D7" w:rsidRPr="00BA16D7" w:rsidRDefault="00BA16D7" w:rsidP="00BA16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6D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</w:tbl>
    <w:p w14:paraId="17AB9017" w14:textId="77777777" w:rsidR="00BA16D7" w:rsidRPr="00BA16D7" w:rsidRDefault="00BA16D7" w:rsidP="00BA1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Анықтама</w:t>
      </w:r>
      <w:proofErr w:type="spellEnd"/>
    </w:p>
    <w:p w14:paraId="4E8B4F93" w14:textId="370B87C2" w:rsidR="003614D6" w:rsidRPr="00BA16D7" w:rsidRDefault="00BA16D7" w:rsidP="00BA1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Алғашқы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медициналық-санитарлық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көмек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орталығының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қызметінің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нәтижелері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перспективалары</w:t>
      </w:r>
      <w:proofErr w:type="spellEnd"/>
      <w:r w:rsidRPr="00BA1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</w:p>
    <w:p w14:paraId="5063F2BF" w14:textId="256457FD" w:rsidR="00BA16D7" w:rsidRPr="00BA16D7" w:rsidRDefault="00BA16D7" w:rsidP="00BA16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634E8" w14:textId="3512082A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медициналық-санитариялық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терапияға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2012.12.10 № 12018127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пункттердегі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ҚР ДСМ 2020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 ҚР ДСМ-№92/2020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", ҚР ДСМ 2021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 ҚР ДСМ-76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B488A83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8F6A273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қызметтермен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BDA753A" w14:textId="0FCFF9D8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ұсынымдарға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қажеттілігін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259F0149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001087D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манипуляциялар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рәсімдерді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бақылай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режимін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22AF7B61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профилактикасы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санитарлық-ағарту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11CF528" w14:textId="77777777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инфекциялық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қауіпсіздікті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санитариялық-гигиеналық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эпидемияға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06C0D8C9" w14:textId="38B08AFE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инфекциялық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ауру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ошағы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кезде-эпидемияға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4661256" w14:textId="3A4418BB" w:rsidR="00BA16D7" w:rsidRPr="00BA16D7" w:rsidRDefault="00BA16D7" w:rsidP="00BA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медициналық-санитарлық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оқитын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ПИ, ши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корпустарында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пункттен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Штат саны: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меңгерушінің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ставкасы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фельдшердің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ставкасы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медбикенің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ставкасы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ставкасы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6175850A" w14:textId="67D0FC9A" w:rsidR="00BA16D7" w:rsidRPr="00BA16D7" w:rsidRDefault="00BA16D7" w:rsidP="00BA16D7">
      <w:pPr>
        <w:tabs>
          <w:tab w:val="left" w:pos="165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lastRenderedPageBreak/>
        <w:t>Барлық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маман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сертификаттарын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алды</w:t>
      </w:r>
      <w:proofErr w:type="spellEnd"/>
    </w:p>
    <w:p w14:paraId="7FAF511E" w14:textId="77777777" w:rsidR="00BA16D7" w:rsidRPr="00BA16D7" w:rsidRDefault="00BA16D7" w:rsidP="00BA16D7">
      <w:pPr>
        <w:tabs>
          <w:tab w:val="left" w:pos="567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ab/>
      </w:r>
    </w:p>
    <w:p w14:paraId="03C7DD32" w14:textId="77777777" w:rsidR="00BA16D7" w:rsidRPr="00BA16D7" w:rsidRDefault="00BA16D7" w:rsidP="00BA16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D8C5" wp14:editId="4F40D4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548640"/>
                <wp:effectExtent l="0" t="0" r="2794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4997" w14:textId="7E8363B6" w:rsidR="00BA16D7" w:rsidRPr="0091478F" w:rsidRDefault="00BA16D7" w:rsidP="00BA1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Алғашқы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медициналық-санитарлық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көмек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орталығы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D8C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6.95pt;height:43.2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">
                <v:textbox>
                  <w:txbxContent>
                    <w:p w14:paraId="77574997" w14:textId="7E8363B6" w:rsidR="00BA16D7" w:rsidRPr="0091478F" w:rsidRDefault="00BA16D7" w:rsidP="00BA16D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Алғашқы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медициналық-санитарлық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көмек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орталығы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7D6CDB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2C6DB" wp14:editId="08036540">
                <wp:simplePos x="0" y="0"/>
                <wp:positionH relativeFrom="column">
                  <wp:posOffset>3240405</wp:posOffset>
                </wp:positionH>
                <wp:positionV relativeFrom="paragraph">
                  <wp:posOffset>182880</wp:posOffset>
                </wp:positionV>
                <wp:extent cx="1447800" cy="411480"/>
                <wp:effectExtent l="0" t="0" r="57150" b="838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448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5.15pt;margin-top:14.4pt;width:114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" strokecolor="#4472c4 [3204]" strokeweight=".5pt">
                <v:stroke endarrow="open" joinstyle="miter"/>
              </v:shape>
            </w:pict>
          </mc:Fallback>
        </mc:AlternateContent>
      </w: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009BE" wp14:editId="6A92680E">
                <wp:simplePos x="0" y="0"/>
                <wp:positionH relativeFrom="column">
                  <wp:posOffset>3141345</wp:posOffset>
                </wp:positionH>
                <wp:positionV relativeFrom="paragraph">
                  <wp:posOffset>182880</wp:posOffset>
                </wp:positionV>
                <wp:extent cx="556260" cy="1363980"/>
                <wp:effectExtent l="0" t="0" r="5334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1363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E9381" id="Прямая со стрелкой 7" o:spid="_x0000_s1026" type="#_x0000_t32" style="position:absolute;margin-left:247.35pt;margin-top:14.4pt;width:43.8pt;height:10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" strokecolor="#4472c4 [3204]" strokeweight=".5pt">
                <v:stroke endarrow="open" joinstyle="miter"/>
              </v:shape>
            </w:pict>
          </mc:Fallback>
        </mc:AlternateContent>
      </w: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EDD78" wp14:editId="08730C27">
                <wp:simplePos x="0" y="0"/>
                <wp:positionH relativeFrom="column">
                  <wp:posOffset>2630805</wp:posOffset>
                </wp:positionH>
                <wp:positionV relativeFrom="paragraph">
                  <wp:posOffset>182880</wp:posOffset>
                </wp:positionV>
                <wp:extent cx="403860" cy="1363980"/>
                <wp:effectExtent l="57150" t="0" r="3429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1363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9F43" id="Прямая со стрелкой 6" o:spid="_x0000_s1026" type="#_x0000_t32" style="position:absolute;margin-left:207.15pt;margin-top:14.4pt;width:31.8pt;height:107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" strokecolor="#4472c4 [3204]" strokeweight=".5pt">
                <v:stroke endarrow="open" joinstyle="miter"/>
              </v:shape>
            </w:pict>
          </mc:Fallback>
        </mc:AlternateContent>
      </w: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5F98D" wp14:editId="3A6377B4">
                <wp:simplePos x="0" y="0"/>
                <wp:positionH relativeFrom="column">
                  <wp:posOffset>1533525</wp:posOffset>
                </wp:positionH>
                <wp:positionV relativeFrom="paragraph">
                  <wp:posOffset>182880</wp:posOffset>
                </wp:positionV>
                <wp:extent cx="1424940" cy="411480"/>
                <wp:effectExtent l="38100" t="0" r="22860" b="838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94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A3E94" id="Прямая со стрелкой 5" o:spid="_x0000_s1026" type="#_x0000_t32" style="position:absolute;margin-left:120.75pt;margin-top:14.4pt;width:112.2pt;height:3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" strokecolor="#4472c4 [3204]" strokeweight=".5pt">
                <v:stroke endarrow="open" joinstyle="miter"/>
              </v:shape>
            </w:pict>
          </mc:Fallback>
        </mc:AlternateContent>
      </w:r>
    </w:p>
    <w:p w14:paraId="57C5CF0B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41A4C" wp14:editId="73A18A48">
                <wp:simplePos x="0" y="0"/>
                <wp:positionH relativeFrom="column">
                  <wp:posOffset>3697605</wp:posOffset>
                </wp:positionH>
                <wp:positionV relativeFrom="paragraph">
                  <wp:posOffset>232410</wp:posOffset>
                </wp:positionV>
                <wp:extent cx="2065020" cy="518160"/>
                <wp:effectExtent l="0" t="0" r="1143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576F" w14:textId="3099E2AA" w:rsidR="00BA16D7" w:rsidRPr="00332269" w:rsidRDefault="00BA16D7" w:rsidP="00BA16D7">
                            <w:pPr>
                              <w:jc w:val="center"/>
                            </w:pPr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2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медициналық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пункт (Абай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даңғылы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28)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41A4C" id="_x0000_s1027" type="#_x0000_t202" style="position:absolute;left:0;text-align:left;margin-left:291.15pt;margin-top:18.3pt;width:162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">
                <v:textbox>
                  <w:txbxContent>
                    <w:p w14:paraId="5D00576F" w14:textId="3099E2AA" w:rsidR="00BA16D7" w:rsidRPr="00332269" w:rsidRDefault="00BA16D7" w:rsidP="00BA16D7">
                      <w:pPr>
                        <w:jc w:val="center"/>
                      </w:pPr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2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медициналық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пункт (Абай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даңғылы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28)</w:t>
                      </w:r>
                    </w:p>
                  </w:txbxContent>
                </v:textbox>
              </v:shape>
            </w:pict>
          </mc:Fallback>
        </mc:AlternateContent>
      </w: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E099" wp14:editId="7BAF0B8B">
                <wp:simplePos x="0" y="0"/>
                <wp:positionH relativeFrom="column">
                  <wp:posOffset>413385</wp:posOffset>
                </wp:positionH>
                <wp:positionV relativeFrom="paragraph">
                  <wp:posOffset>232410</wp:posOffset>
                </wp:positionV>
                <wp:extent cx="2217420" cy="563880"/>
                <wp:effectExtent l="0" t="0" r="11430" b="266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E7F4" w14:textId="021DFB55" w:rsidR="00BA16D7" w:rsidRPr="00332269" w:rsidRDefault="00BA16D7" w:rsidP="00BA16D7">
                            <w:pPr>
                              <w:jc w:val="center"/>
                            </w:pPr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1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медициналық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пункт (А.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Байтұрсынов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көшесі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47)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E099" id="_x0000_s1028" type="#_x0000_t202" style="position:absolute;left:0;text-align:left;margin-left:32.55pt;margin-top:18.3pt;width:174.6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">
                <v:textbox>
                  <w:txbxContent>
                    <w:p w14:paraId="07DAE7F4" w14:textId="021DFB55" w:rsidR="00BA16D7" w:rsidRPr="00332269" w:rsidRDefault="00BA16D7" w:rsidP="00BA16D7">
                      <w:pPr>
                        <w:jc w:val="center"/>
                      </w:pPr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1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медициналық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пункт (А.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Байтұрсынов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көшесі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47)</w:t>
                      </w:r>
                    </w:p>
                  </w:txbxContent>
                </v:textbox>
              </v:shape>
            </w:pict>
          </mc:Fallback>
        </mc:AlternateContent>
      </w:r>
    </w:p>
    <w:p w14:paraId="5AA4CFC2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9BD947" w14:textId="77777777" w:rsid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C31B7E" w14:textId="577780FA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ADC05" wp14:editId="09B75D7F">
                <wp:simplePos x="0" y="0"/>
                <wp:positionH relativeFrom="column">
                  <wp:posOffset>3697605</wp:posOffset>
                </wp:positionH>
                <wp:positionV relativeFrom="paragraph">
                  <wp:posOffset>277495</wp:posOffset>
                </wp:positionV>
                <wp:extent cx="2125980" cy="525780"/>
                <wp:effectExtent l="0" t="0" r="26670" b="266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9A84" w14:textId="73203726" w:rsidR="00BA16D7" w:rsidRPr="00332269" w:rsidRDefault="00BA16D7" w:rsidP="00BA16D7">
                            <w:pPr>
                              <w:jc w:val="center"/>
                            </w:pPr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4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медициналық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пункт (Маяковский </w:t>
                            </w:r>
                            <w:proofErr w:type="spellStart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көшесі</w:t>
                            </w:r>
                            <w:proofErr w:type="spellEnd"/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99)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DC05" id="_x0000_s1029" type="#_x0000_t202" style="position:absolute;left:0;text-align:left;margin-left:291.15pt;margin-top:21.85pt;width:167.4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">
                <v:textbox>
                  <w:txbxContent>
                    <w:p w14:paraId="6D429A84" w14:textId="73203726" w:rsidR="00BA16D7" w:rsidRPr="00332269" w:rsidRDefault="00BA16D7" w:rsidP="00BA16D7">
                      <w:pPr>
                        <w:jc w:val="center"/>
                      </w:pPr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4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медициналық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пункт (Маяковский </w:t>
                      </w:r>
                      <w:proofErr w:type="spellStart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көшесі</w:t>
                      </w:r>
                      <w:proofErr w:type="spellEnd"/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99)</w:t>
                      </w:r>
                    </w:p>
                  </w:txbxContent>
                </v:textbox>
              </v:shape>
            </w:pict>
          </mc:Fallback>
        </mc:AlternateContent>
      </w:r>
      <w:r w:rsidRPr="00BA16D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A9505" wp14:editId="1183D063">
                <wp:simplePos x="0" y="0"/>
                <wp:positionH relativeFrom="column">
                  <wp:posOffset>466725</wp:posOffset>
                </wp:positionH>
                <wp:positionV relativeFrom="paragraph">
                  <wp:posOffset>269875</wp:posOffset>
                </wp:positionV>
                <wp:extent cx="2164080" cy="533400"/>
                <wp:effectExtent l="0" t="0" r="2667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A8575" w14:textId="5AB7B767" w:rsidR="00BA16D7" w:rsidRPr="00332269" w:rsidRDefault="00BA16D7" w:rsidP="00BA16D7">
                            <w:pPr>
                              <w:jc w:val="center"/>
                            </w:pPr>
                            <w:r w:rsidRPr="00BA16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Медицинский пункт №3 (ул. Независимость, 118)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9505" id="_x0000_s1030" type="#_x0000_t202" style="position:absolute;left:0;text-align:left;margin-left:36.75pt;margin-top:21.25pt;width:170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">
                <v:textbox>
                  <w:txbxContent>
                    <w:p w14:paraId="2B9A8575" w14:textId="5AB7B767" w:rsidR="00BA16D7" w:rsidRPr="00332269" w:rsidRDefault="00BA16D7" w:rsidP="00BA16D7">
                      <w:pPr>
                        <w:jc w:val="center"/>
                      </w:pPr>
                      <w:r w:rsidRPr="00BA16D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Медицинский пункт №3 (ул. Независимость, 118)</w:t>
                      </w:r>
                    </w:p>
                  </w:txbxContent>
                </v:textbox>
              </v:shape>
            </w:pict>
          </mc:Fallback>
        </mc:AlternateContent>
      </w:r>
    </w:p>
    <w:p w14:paraId="7B029EB1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ED820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796C9" w14:textId="57AE3D5E" w:rsidR="00BA16D7" w:rsidRPr="00BA16D7" w:rsidRDefault="00BA16D7" w:rsidP="00BA16D7">
      <w:pPr>
        <w:tabs>
          <w:tab w:val="left" w:pos="21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3AEDA" w14:textId="77777777" w:rsidR="00BA16D7" w:rsidRPr="00BA16D7" w:rsidRDefault="00BA16D7" w:rsidP="00BA16D7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ab/>
      </w:r>
      <w:r w:rsidRPr="00BA16D7">
        <w:rPr>
          <w:rFonts w:ascii="Times New Roman" w:hAnsi="Times New Roman" w:cs="Times New Roman"/>
          <w:sz w:val="28"/>
          <w:szCs w:val="28"/>
        </w:rPr>
        <w:t>Сурет 1.</w:t>
      </w:r>
    </w:p>
    <w:p w14:paraId="1277A8AE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бас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ғимаратта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Байтұрсынов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47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:</w:t>
      </w:r>
    </w:p>
    <w:p w14:paraId="138ED9A1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Фельдшер-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14:paraId="6A3FB4BA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Медбике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- Богданова Инна Васильевна</w:t>
      </w:r>
    </w:p>
    <w:p w14:paraId="2905291A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682A4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Абай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мекенжайындағы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корпуста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02CEB043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:</w:t>
      </w:r>
    </w:p>
    <w:p w14:paraId="4E4CB648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Фельдшер-Кравец Елена Владиславовна</w:t>
      </w:r>
    </w:p>
    <w:p w14:paraId="6FF9CDFC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Медбике-Бейсенова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Гүлнар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Ахметбекқызы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5D60279E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CC7F7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№ 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118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CF03A54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:</w:t>
      </w:r>
    </w:p>
    <w:p w14:paraId="36FA7C10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Фельдшер-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Оңайбекова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Гүлнара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Қуанқызы</w:t>
      </w:r>
      <w:proofErr w:type="spellEnd"/>
    </w:p>
    <w:p w14:paraId="42763998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Медбике-Ачканова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Мырзағалиқызы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C8C5682" w14:textId="77777777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52799" w14:textId="4A123654" w:rsidR="00BA16D7" w:rsidRPr="00BA16D7" w:rsidRDefault="00BA16D7" w:rsidP="00BA16D7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№ 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Маяковский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99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37BB20A3" w14:textId="20DFEB2D" w:rsidR="00BA16D7" w:rsidRPr="00BA16D7" w:rsidRDefault="00BA16D7" w:rsidP="00BA1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7411B" w14:textId="77777777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5. КРУ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Байтұрсыновтың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емханасы"ЖШС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клиникасы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амбулаториялық-емханалық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пунктте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фельдшері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науқастарды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көрсетілімдер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емханада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нұсқауы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494DEEA5" w14:textId="2CFB3E7D" w:rsidR="00BA16D7" w:rsidRPr="00BA16D7" w:rsidRDefault="00BA16D7" w:rsidP="00BA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қыркүйек-қазан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айларында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2015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 128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 курс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бөле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бақыланады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60D5E4FD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25.12.2017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№994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университетіміздің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флюорографиялық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емханасы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ЖШС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күшімен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жылжымалы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Флюор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қондырғысында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1BB8AB25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басталар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2015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 128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бұйрығының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КММ-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кітапшада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жіберілу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өтеді.</w:t>
      </w:r>
    </w:p>
    <w:p w14:paraId="45625F8D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</w:p>
    <w:p w14:paraId="2FDC99CB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Мәселелер:</w:t>
      </w:r>
    </w:p>
    <w:p w14:paraId="3EB8E164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118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кабинеттер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жөндеуді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етеді.Педагогикалық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институтта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10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жөнделмеген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Жөндеуге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 Абай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кабинеттерде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кәрізбен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бар, ал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кабинеттерде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нормадан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Мұның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тиімсіздігінің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табылады.</w:t>
      </w:r>
    </w:p>
    <w:p w14:paraId="2E848739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кадрлардың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Маяковский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99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мекенжайындағы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пунктке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медбике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6EB6BD2F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пункттер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жабдықтармен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жарақтандырылмаған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ҚР ДСМ 2021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№ ҚР ДСМ-76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санитариялық-эпидемиологиялық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жабдықтар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құралдардың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жарақтандырылуға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586FAFAB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</w:p>
    <w:p w14:paraId="44A61802" w14:textId="77777777" w:rsidR="00BA16D7" w:rsidRDefault="00BA16D7" w:rsidP="00BA16D7">
      <w:pPr>
        <w:tabs>
          <w:tab w:val="left" w:pos="1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10-қосымша-</w:t>
      </w:r>
    </w:p>
    <w:p w14:paraId="6B165FF8" w14:textId="23A323EE" w:rsidR="00BA16D7" w:rsidRPr="00BA16D7" w:rsidRDefault="00BA16D7" w:rsidP="00BA16D7">
      <w:pPr>
        <w:tabs>
          <w:tab w:val="left" w:pos="1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"</w:t>
      </w:r>
    </w:p>
    <w:p w14:paraId="5B4E3466" w14:textId="77777777" w:rsidR="00BA16D7" w:rsidRPr="00BA16D7" w:rsidRDefault="00BA16D7" w:rsidP="00BA16D7">
      <w:pPr>
        <w:tabs>
          <w:tab w:val="left" w:pos="1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0775" w:type="dxa"/>
        <w:tblInd w:w="-885" w:type="dxa"/>
        <w:tblLook w:val="04A0" w:firstRow="1" w:lastRow="0" w:firstColumn="1" w:lastColumn="0" w:noHBand="0" w:noVBand="1"/>
      </w:tblPr>
      <w:tblGrid>
        <w:gridCol w:w="461"/>
        <w:gridCol w:w="5068"/>
        <w:gridCol w:w="2694"/>
        <w:gridCol w:w="2552"/>
      </w:tblGrid>
      <w:tr w:rsidR="00BA16D7" w:rsidRPr="00BA16D7" w14:paraId="3E254102" w14:textId="77777777" w:rsidTr="008337A6">
        <w:tc>
          <w:tcPr>
            <w:tcW w:w="461" w:type="dxa"/>
          </w:tcPr>
          <w:p w14:paraId="623D1A8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5068" w:type="dxa"/>
          </w:tcPr>
          <w:p w14:paraId="5D2F6EF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 xml:space="preserve">Наименование медицинского оборудования </w:t>
            </w:r>
          </w:p>
          <w:p w14:paraId="7FC1670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и инструментария</w:t>
            </w:r>
          </w:p>
        </w:tc>
        <w:tc>
          <w:tcPr>
            <w:tcW w:w="2694" w:type="dxa"/>
          </w:tcPr>
          <w:p w14:paraId="399A5B3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2" w:type="dxa"/>
          </w:tcPr>
          <w:p w14:paraId="71A97D7B" w14:textId="77777777" w:rsidR="00BA16D7" w:rsidRPr="00BA16D7" w:rsidRDefault="00BA16D7" w:rsidP="00BA16D7">
            <w:pPr>
              <w:spacing w:after="0" w:line="240" w:lineRule="auto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Количество</w:t>
            </w:r>
          </w:p>
          <w:p w14:paraId="0E3FBC3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в наличии</w:t>
            </w:r>
          </w:p>
        </w:tc>
      </w:tr>
      <w:tr w:rsidR="00BA16D7" w:rsidRPr="00BA16D7" w14:paraId="244A1A3C" w14:textId="77777777" w:rsidTr="008337A6">
        <w:tc>
          <w:tcPr>
            <w:tcW w:w="461" w:type="dxa"/>
          </w:tcPr>
          <w:p w14:paraId="363BC33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14:paraId="2DBC03F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Письменный стол</w:t>
            </w:r>
          </w:p>
        </w:tc>
        <w:tc>
          <w:tcPr>
            <w:tcW w:w="2694" w:type="dxa"/>
          </w:tcPr>
          <w:p w14:paraId="20F2154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226C46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439F1A59" w14:textId="77777777" w:rsidTr="008337A6">
        <w:tc>
          <w:tcPr>
            <w:tcW w:w="461" w:type="dxa"/>
          </w:tcPr>
          <w:p w14:paraId="49DD2FB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14:paraId="457C47A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Стулья</w:t>
            </w:r>
          </w:p>
        </w:tc>
        <w:tc>
          <w:tcPr>
            <w:tcW w:w="2694" w:type="dxa"/>
          </w:tcPr>
          <w:p w14:paraId="4BD50EF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47AC9A0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BA16D7" w:rsidRPr="00BA16D7" w14:paraId="127A48B6" w14:textId="77777777" w:rsidTr="008337A6">
        <w:tc>
          <w:tcPr>
            <w:tcW w:w="461" w:type="dxa"/>
            <w:shd w:val="clear" w:color="auto" w:fill="FFFF00"/>
          </w:tcPr>
          <w:p w14:paraId="49C2AD8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68" w:type="dxa"/>
            <w:shd w:val="clear" w:color="auto" w:fill="FFFF00"/>
          </w:tcPr>
          <w:p w14:paraId="4C89300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  <w:highlight w:val="yellow"/>
              </w:rPr>
              <w:t>Кушетка</w:t>
            </w:r>
          </w:p>
        </w:tc>
        <w:tc>
          <w:tcPr>
            <w:tcW w:w="2694" w:type="dxa"/>
            <w:shd w:val="clear" w:color="auto" w:fill="FFFF00"/>
          </w:tcPr>
          <w:p w14:paraId="46033CC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552" w:type="dxa"/>
            <w:shd w:val="clear" w:color="auto" w:fill="FFFF00"/>
          </w:tcPr>
          <w:p w14:paraId="0540654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  <w:highlight w:val="yellow"/>
              </w:rPr>
              <w:t>4</w:t>
            </w:r>
          </w:p>
        </w:tc>
      </w:tr>
      <w:tr w:rsidR="00BA16D7" w:rsidRPr="00BA16D7" w14:paraId="601D7650" w14:textId="77777777" w:rsidTr="008337A6">
        <w:tc>
          <w:tcPr>
            <w:tcW w:w="461" w:type="dxa"/>
          </w:tcPr>
          <w:p w14:paraId="7844218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5068" w:type="dxa"/>
          </w:tcPr>
          <w:p w14:paraId="68C6B60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Шкаф канцелярский</w:t>
            </w:r>
          </w:p>
        </w:tc>
        <w:tc>
          <w:tcPr>
            <w:tcW w:w="2694" w:type="dxa"/>
          </w:tcPr>
          <w:p w14:paraId="2A41BB6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6BF333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  <w:highlight w:val="yellow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7E10DC57" w14:textId="77777777" w:rsidTr="008337A6">
        <w:tc>
          <w:tcPr>
            <w:tcW w:w="461" w:type="dxa"/>
            <w:shd w:val="clear" w:color="auto" w:fill="FFFF00"/>
          </w:tcPr>
          <w:p w14:paraId="6550BC0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5068" w:type="dxa"/>
            <w:shd w:val="clear" w:color="auto" w:fill="FFFF00"/>
          </w:tcPr>
          <w:p w14:paraId="6549E74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Шкаф медицинский</w:t>
            </w:r>
          </w:p>
        </w:tc>
        <w:tc>
          <w:tcPr>
            <w:tcW w:w="2694" w:type="dxa"/>
            <w:shd w:val="clear" w:color="auto" w:fill="FFFF00"/>
          </w:tcPr>
          <w:p w14:paraId="5F3B6CD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05CBFF6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BA16D7" w:rsidRPr="00BA16D7" w14:paraId="45FA02D6" w14:textId="77777777" w:rsidTr="008337A6">
        <w:tc>
          <w:tcPr>
            <w:tcW w:w="461" w:type="dxa"/>
            <w:shd w:val="clear" w:color="auto" w:fill="FFFF00"/>
          </w:tcPr>
          <w:p w14:paraId="67E1E6F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5068" w:type="dxa"/>
            <w:shd w:val="clear" w:color="auto" w:fill="FFFF00"/>
          </w:tcPr>
          <w:p w14:paraId="6066B18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Ширма</w:t>
            </w:r>
          </w:p>
        </w:tc>
        <w:tc>
          <w:tcPr>
            <w:tcW w:w="2694" w:type="dxa"/>
            <w:shd w:val="clear" w:color="auto" w:fill="FFFF00"/>
          </w:tcPr>
          <w:p w14:paraId="5EB658E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147E226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BA16D7" w:rsidRPr="00BA16D7" w14:paraId="6FE8026A" w14:textId="77777777" w:rsidTr="008337A6">
        <w:tc>
          <w:tcPr>
            <w:tcW w:w="461" w:type="dxa"/>
            <w:shd w:val="clear" w:color="auto" w:fill="FFFF00"/>
          </w:tcPr>
          <w:p w14:paraId="234BA18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5068" w:type="dxa"/>
            <w:shd w:val="clear" w:color="auto" w:fill="FFFF00"/>
          </w:tcPr>
          <w:p w14:paraId="2780DDC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Медицинский столик со стеклянной крышкой</w:t>
            </w:r>
          </w:p>
        </w:tc>
        <w:tc>
          <w:tcPr>
            <w:tcW w:w="2694" w:type="dxa"/>
            <w:shd w:val="clear" w:color="auto" w:fill="FFFF00"/>
          </w:tcPr>
          <w:p w14:paraId="15C939C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00"/>
          </w:tcPr>
          <w:p w14:paraId="63B9F48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BA16D7" w:rsidRPr="00BA16D7" w14:paraId="3E2884C2" w14:textId="77777777" w:rsidTr="008337A6">
        <w:tc>
          <w:tcPr>
            <w:tcW w:w="461" w:type="dxa"/>
          </w:tcPr>
          <w:p w14:paraId="32B18F0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5068" w:type="dxa"/>
          </w:tcPr>
          <w:p w14:paraId="60C7BB7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Холодильник (для вакцин и медикаментов)</w:t>
            </w:r>
          </w:p>
        </w:tc>
        <w:tc>
          <w:tcPr>
            <w:tcW w:w="2694" w:type="dxa"/>
          </w:tcPr>
          <w:p w14:paraId="696F43C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C88260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0C16BE8C" w14:textId="77777777" w:rsidTr="008337A6">
        <w:tc>
          <w:tcPr>
            <w:tcW w:w="461" w:type="dxa"/>
          </w:tcPr>
          <w:p w14:paraId="3379DD9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5068" w:type="dxa"/>
          </w:tcPr>
          <w:p w14:paraId="6537D9C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Тонометр</w:t>
            </w:r>
          </w:p>
        </w:tc>
        <w:tc>
          <w:tcPr>
            <w:tcW w:w="2694" w:type="dxa"/>
          </w:tcPr>
          <w:p w14:paraId="2AA9956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6D59DE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BA16D7" w:rsidRPr="00BA16D7" w14:paraId="0C234180" w14:textId="77777777" w:rsidTr="008337A6">
        <w:tc>
          <w:tcPr>
            <w:tcW w:w="461" w:type="dxa"/>
          </w:tcPr>
          <w:p w14:paraId="5F98B35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5068" w:type="dxa"/>
          </w:tcPr>
          <w:p w14:paraId="0025BA9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Фонендоскоп</w:t>
            </w:r>
          </w:p>
        </w:tc>
        <w:tc>
          <w:tcPr>
            <w:tcW w:w="2694" w:type="dxa"/>
          </w:tcPr>
          <w:p w14:paraId="427441D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10DDEA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BA16D7" w:rsidRPr="00BA16D7" w14:paraId="2A9B20C8" w14:textId="77777777" w:rsidTr="008337A6">
        <w:tc>
          <w:tcPr>
            <w:tcW w:w="461" w:type="dxa"/>
          </w:tcPr>
          <w:p w14:paraId="3F94920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5068" w:type="dxa"/>
          </w:tcPr>
          <w:p w14:paraId="41B2392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Бактерицидная лампа</w:t>
            </w:r>
          </w:p>
        </w:tc>
        <w:tc>
          <w:tcPr>
            <w:tcW w:w="2694" w:type="dxa"/>
          </w:tcPr>
          <w:p w14:paraId="6D471D8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C43A84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BA16D7" w:rsidRPr="00BA16D7" w14:paraId="51E9DBE9" w14:textId="77777777" w:rsidTr="008337A6">
        <w:tc>
          <w:tcPr>
            <w:tcW w:w="461" w:type="dxa"/>
            <w:shd w:val="clear" w:color="auto" w:fill="FFFF00"/>
          </w:tcPr>
          <w:p w14:paraId="1C45579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5068" w:type="dxa"/>
            <w:shd w:val="clear" w:color="auto" w:fill="FFFF00"/>
          </w:tcPr>
          <w:p w14:paraId="2B3E523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Весы медицинские</w:t>
            </w:r>
          </w:p>
        </w:tc>
        <w:tc>
          <w:tcPr>
            <w:tcW w:w="2694" w:type="dxa"/>
            <w:shd w:val="clear" w:color="auto" w:fill="FFFF00"/>
          </w:tcPr>
          <w:p w14:paraId="10E5B6D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57A4374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BA16D7" w:rsidRPr="00BA16D7" w14:paraId="007EC5F7" w14:textId="77777777" w:rsidTr="008337A6">
        <w:tc>
          <w:tcPr>
            <w:tcW w:w="461" w:type="dxa"/>
            <w:shd w:val="clear" w:color="auto" w:fill="FFFF00"/>
          </w:tcPr>
          <w:p w14:paraId="13A6652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8" w:type="dxa"/>
            <w:shd w:val="clear" w:color="auto" w:fill="FFFF00"/>
          </w:tcPr>
          <w:p w14:paraId="7183EF3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Ростомер</w:t>
            </w:r>
          </w:p>
        </w:tc>
        <w:tc>
          <w:tcPr>
            <w:tcW w:w="2694" w:type="dxa"/>
            <w:shd w:val="clear" w:color="auto" w:fill="FFFF00"/>
          </w:tcPr>
          <w:p w14:paraId="6D7C436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5333ACF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488D49C3" w14:textId="77777777" w:rsidTr="008337A6">
        <w:tc>
          <w:tcPr>
            <w:tcW w:w="461" w:type="dxa"/>
          </w:tcPr>
          <w:p w14:paraId="1A7D467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5068" w:type="dxa"/>
          </w:tcPr>
          <w:p w14:paraId="5305CDE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A16D7">
              <w:rPr>
                <w:color w:val="000000"/>
                <w:spacing w:val="2"/>
                <w:sz w:val="24"/>
                <w:szCs w:val="24"/>
              </w:rPr>
              <w:t>Термоконтейнер</w:t>
            </w:r>
            <w:proofErr w:type="spellEnd"/>
            <w:r w:rsidRPr="00BA16D7">
              <w:rPr>
                <w:color w:val="000000"/>
                <w:spacing w:val="2"/>
                <w:sz w:val="24"/>
                <w:szCs w:val="24"/>
              </w:rPr>
              <w:t xml:space="preserve"> для транспортировки вакцин</w:t>
            </w:r>
          </w:p>
        </w:tc>
        <w:tc>
          <w:tcPr>
            <w:tcW w:w="2694" w:type="dxa"/>
          </w:tcPr>
          <w:p w14:paraId="20B8E78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096141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BA16D7" w:rsidRPr="00BA16D7" w14:paraId="3DFE0A43" w14:textId="77777777" w:rsidTr="008337A6">
        <w:tc>
          <w:tcPr>
            <w:tcW w:w="461" w:type="dxa"/>
            <w:shd w:val="clear" w:color="auto" w:fill="FFFF00"/>
          </w:tcPr>
          <w:p w14:paraId="6F53997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15</w:t>
            </w:r>
          </w:p>
        </w:tc>
        <w:tc>
          <w:tcPr>
            <w:tcW w:w="5068" w:type="dxa"/>
            <w:shd w:val="clear" w:color="auto" w:fill="FFFF00"/>
          </w:tcPr>
          <w:p w14:paraId="7533BCC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Настольная лампа</w:t>
            </w:r>
          </w:p>
        </w:tc>
        <w:tc>
          <w:tcPr>
            <w:tcW w:w="2694" w:type="dxa"/>
            <w:shd w:val="clear" w:color="auto" w:fill="FFFF00"/>
          </w:tcPr>
          <w:p w14:paraId="5CDE080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4CE666A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1EC7FA0D" w14:textId="77777777" w:rsidTr="008337A6">
        <w:tc>
          <w:tcPr>
            <w:tcW w:w="461" w:type="dxa"/>
          </w:tcPr>
          <w:p w14:paraId="55DC792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5068" w:type="dxa"/>
          </w:tcPr>
          <w:p w14:paraId="06203AE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Термометры медицинские</w:t>
            </w:r>
          </w:p>
        </w:tc>
        <w:tc>
          <w:tcPr>
            <w:tcW w:w="2694" w:type="dxa"/>
          </w:tcPr>
          <w:p w14:paraId="1D7FE40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20-50</w:t>
            </w:r>
          </w:p>
        </w:tc>
        <w:tc>
          <w:tcPr>
            <w:tcW w:w="2552" w:type="dxa"/>
          </w:tcPr>
          <w:p w14:paraId="4E5B473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30</w:t>
            </w:r>
          </w:p>
        </w:tc>
      </w:tr>
      <w:tr w:rsidR="00BA16D7" w:rsidRPr="00BA16D7" w14:paraId="3DD5782D" w14:textId="77777777" w:rsidTr="008337A6">
        <w:tc>
          <w:tcPr>
            <w:tcW w:w="461" w:type="dxa"/>
            <w:shd w:val="clear" w:color="auto" w:fill="FFFF00"/>
          </w:tcPr>
          <w:p w14:paraId="78D07BD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5068" w:type="dxa"/>
            <w:shd w:val="clear" w:color="auto" w:fill="FFFF00"/>
          </w:tcPr>
          <w:p w14:paraId="712CE7D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Ножницы медицинские</w:t>
            </w:r>
          </w:p>
        </w:tc>
        <w:tc>
          <w:tcPr>
            <w:tcW w:w="2694" w:type="dxa"/>
            <w:shd w:val="clear" w:color="auto" w:fill="FFFF00"/>
          </w:tcPr>
          <w:p w14:paraId="62C7D8A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27CEA67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41EEDDF3" w14:textId="77777777" w:rsidTr="008337A6">
        <w:tc>
          <w:tcPr>
            <w:tcW w:w="461" w:type="dxa"/>
          </w:tcPr>
          <w:p w14:paraId="417038B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5068" w:type="dxa"/>
          </w:tcPr>
          <w:p w14:paraId="093D245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Умывальная раковина</w:t>
            </w:r>
          </w:p>
        </w:tc>
        <w:tc>
          <w:tcPr>
            <w:tcW w:w="2694" w:type="dxa"/>
          </w:tcPr>
          <w:p w14:paraId="09A8FA1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28F63A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BA16D7" w:rsidRPr="00BA16D7" w14:paraId="1C736A50" w14:textId="77777777" w:rsidTr="008337A6">
        <w:tc>
          <w:tcPr>
            <w:tcW w:w="461" w:type="dxa"/>
            <w:shd w:val="clear" w:color="auto" w:fill="FFFF00"/>
          </w:tcPr>
          <w:p w14:paraId="03C59CC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19</w:t>
            </w:r>
          </w:p>
        </w:tc>
        <w:tc>
          <w:tcPr>
            <w:tcW w:w="5068" w:type="dxa"/>
            <w:shd w:val="clear" w:color="auto" w:fill="FFFF00"/>
          </w:tcPr>
          <w:p w14:paraId="4F1C4E8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2694" w:type="dxa"/>
            <w:shd w:val="clear" w:color="auto" w:fill="FFFF00"/>
          </w:tcPr>
          <w:p w14:paraId="0BFDF29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14:paraId="284FE79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2C99FBB0" w14:textId="77777777" w:rsidTr="008337A6">
        <w:tc>
          <w:tcPr>
            <w:tcW w:w="461" w:type="dxa"/>
          </w:tcPr>
          <w:p w14:paraId="12C2413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20</w:t>
            </w:r>
          </w:p>
        </w:tc>
        <w:tc>
          <w:tcPr>
            <w:tcW w:w="5068" w:type="dxa"/>
          </w:tcPr>
          <w:p w14:paraId="414D107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Емкость для уничтожения остатков вакцин</w:t>
            </w:r>
          </w:p>
        </w:tc>
        <w:tc>
          <w:tcPr>
            <w:tcW w:w="2694" w:type="dxa"/>
          </w:tcPr>
          <w:p w14:paraId="447D2FC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19F700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66A97F3D" w14:textId="77777777" w:rsidTr="008337A6">
        <w:tc>
          <w:tcPr>
            <w:tcW w:w="461" w:type="dxa"/>
          </w:tcPr>
          <w:p w14:paraId="2A59506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5068" w:type="dxa"/>
          </w:tcPr>
          <w:p w14:paraId="3F6F35F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Халаты медицинские</w:t>
            </w:r>
          </w:p>
        </w:tc>
        <w:tc>
          <w:tcPr>
            <w:tcW w:w="2694" w:type="dxa"/>
          </w:tcPr>
          <w:p w14:paraId="28774DA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03EAED9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</w:tr>
      <w:tr w:rsidR="00BA16D7" w:rsidRPr="00BA16D7" w14:paraId="50BF0F56" w14:textId="77777777" w:rsidTr="008337A6">
        <w:tc>
          <w:tcPr>
            <w:tcW w:w="461" w:type="dxa"/>
          </w:tcPr>
          <w:p w14:paraId="0F8328A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5068" w:type="dxa"/>
          </w:tcPr>
          <w:p w14:paraId="35BB017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Колпаки</w:t>
            </w:r>
          </w:p>
        </w:tc>
        <w:tc>
          <w:tcPr>
            <w:tcW w:w="2694" w:type="dxa"/>
          </w:tcPr>
          <w:p w14:paraId="6234A6B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8ECD54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1150EA3F" w14:textId="77777777" w:rsidTr="008337A6">
        <w:tc>
          <w:tcPr>
            <w:tcW w:w="461" w:type="dxa"/>
          </w:tcPr>
          <w:p w14:paraId="4CBC2A7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5068" w:type="dxa"/>
          </w:tcPr>
          <w:p w14:paraId="69B5D0F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Простыни одноразовые</w:t>
            </w:r>
          </w:p>
        </w:tc>
        <w:tc>
          <w:tcPr>
            <w:tcW w:w="2694" w:type="dxa"/>
          </w:tcPr>
          <w:p w14:paraId="7F1FC88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015E14C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BA16D7" w:rsidRPr="00BA16D7" w14:paraId="689BEE40" w14:textId="77777777" w:rsidTr="008337A6">
        <w:tc>
          <w:tcPr>
            <w:tcW w:w="461" w:type="dxa"/>
          </w:tcPr>
          <w:p w14:paraId="68372A5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5068" w:type="dxa"/>
          </w:tcPr>
          <w:p w14:paraId="275FF41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2694" w:type="dxa"/>
          </w:tcPr>
          <w:p w14:paraId="27247D4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3DE72C5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  <w:tr w:rsidR="00BA16D7" w:rsidRPr="00BA16D7" w14:paraId="5E4F3DB6" w14:textId="77777777" w:rsidTr="008337A6">
        <w:tc>
          <w:tcPr>
            <w:tcW w:w="461" w:type="dxa"/>
          </w:tcPr>
          <w:p w14:paraId="410FEA6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5068" w:type="dxa"/>
          </w:tcPr>
          <w:p w14:paraId="1A9FA95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2694" w:type="dxa"/>
          </w:tcPr>
          <w:p w14:paraId="7A302C1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5197FF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6C1BF7D2" w14:textId="77777777" w:rsidTr="008337A6">
        <w:tc>
          <w:tcPr>
            <w:tcW w:w="461" w:type="dxa"/>
          </w:tcPr>
          <w:p w14:paraId="20FF492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26</w:t>
            </w:r>
          </w:p>
        </w:tc>
        <w:tc>
          <w:tcPr>
            <w:tcW w:w="5068" w:type="dxa"/>
          </w:tcPr>
          <w:p w14:paraId="7CA7504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Маски одноразовые</w:t>
            </w:r>
          </w:p>
        </w:tc>
        <w:tc>
          <w:tcPr>
            <w:tcW w:w="2694" w:type="dxa"/>
          </w:tcPr>
          <w:p w14:paraId="39BFF3E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10-30</w:t>
            </w:r>
          </w:p>
        </w:tc>
        <w:tc>
          <w:tcPr>
            <w:tcW w:w="2552" w:type="dxa"/>
          </w:tcPr>
          <w:p w14:paraId="13FD00F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большой запас</w:t>
            </w:r>
          </w:p>
        </w:tc>
      </w:tr>
      <w:tr w:rsidR="00BA16D7" w:rsidRPr="00BA16D7" w14:paraId="343D2202" w14:textId="77777777" w:rsidTr="008337A6">
        <w:tc>
          <w:tcPr>
            <w:tcW w:w="461" w:type="dxa"/>
          </w:tcPr>
          <w:p w14:paraId="07FF348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27</w:t>
            </w:r>
          </w:p>
        </w:tc>
        <w:tc>
          <w:tcPr>
            <w:tcW w:w="5068" w:type="dxa"/>
          </w:tcPr>
          <w:p w14:paraId="648F78B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2694" w:type="dxa"/>
          </w:tcPr>
          <w:p w14:paraId="6F16AB2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расчет от набора помещений</w:t>
            </w:r>
          </w:p>
        </w:tc>
        <w:tc>
          <w:tcPr>
            <w:tcW w:w="2552" w:type="dxa"/>
          </w:tcPr>
          <w:p w14:paraId="53B079C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в достаточном количестве</w:t>
            </w:r>
          </w:p>
        </w:tc>
      </w:tr>
      <w:tr w:rsidR="00BA16D7" w:rsidRPr="00BA16D7" w14:paraId="55FFA08F" w14:textId="77777777" w:rsidTr="008337A6">
        <w:tc>
          <w:tcPr>
            <w:tcW w:w="461" w:type="dxa"/>
          </w:tcPr>
          <w:p w14:paraId="284E889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28</w:t>
            </w:r>
          </w:p>
        </w:tc>
        <w:tc>
          <w:tcPr>
            <w:tcW w:w="5068" w:type="dxa"/>
          </w:tcPr>
          <w:p w14:paraId="67DA9E8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694" w:type="dxa"/>
          </w:tcPr>
          <w:p w14:paraId="48FFCE0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запас на 3 месяца</w:t>
            </w:r>
          </w:p>
        </w:tc>
        <w:tc>
          <w:tcPr>
            <w:tcW w:w="2552" w:type="dxa"/>
          </w:tcPr>
          <w:p w14:paraId="188F8C2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запас на год</w:t>
            </w:r>
          </w:p>
        </w:tc>
      </w:tr>
      <w:tr w:rsidR="00BA16D7" w:rsidRPr="00BA16D7" w14:paraId="31A2AA59" w14:textId="77777777" w:rsidTr="008337A6">
        <w:tc>
          <w:tcPr>
            <w:tcW w:w="461" w:type="dxa"/>
          </w:tcPr>
          <w:p w14:paraId="4ABF6E3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5068" w:type="dxa"/>
          </w:tcPr>
          <w:p w14:paraId="2CF4B6E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2694" w:type="dxa"/>
          </w:tcPr>
          <w:p w14:paraId="431ABF1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14:paraId="742103F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 мере необходимости</w:t>
            </w:r>
          </w:p>
        </w:tc>
      </w:tr>
      <w:tr w:rsidR="00BA16D7" w:rsidRPr="00BA16D7" w14:paraId="2CD97AB7" w14:textId="77777777" w:rsidTr="008337A6">
        <w:tc>
          <w:tcPr>
            <w:tcW w:w="461" w:type="dxa"/>
          </w:tcPr>
          <w:p w14:paraId="486DDD0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5068" w:type="dxa"/>
          </w:tcPr>
          <w:p w14:paraId="39C5B82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Бикс маленький</w:t>
            </w:r>
          </w:p>
        </w:tc>
        <w:tc>
          <w:tcPr>
            <w:tcW w:w="2694" w:type="dxa"/>
          </w:tcPr>
          <w:p w14:paraId="7135884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2DB8FD4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3928FBE8" w14:textId="77777777" w:rsidTr="008337A6">
        <w:tc>
          <w:tcPr>
            <w:tcW w:w="461" w:type="dxa"/>
          </w:tcPr>
          <w:p w14:paraId="2E4583D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5068" w:type="dxa"/>
          </w:tcPr>
          <w:p w14:paraId="3BE096C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Бикс большой</w:t>
            </w:r>
          </w:p>
        </w:tc>
        <w:tc>
          <w:tcPr>
            <w:tcW w:w="2694" w:type="dxa"/>
          </w:tcPr>
          <w:p w14:paraId="3204C31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7BBDBDD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4FFCB951" w14:textId="77777777" w:rsidTr="008337A6">
        <w:tc>
          <w:tcPr>
            <w:tcW w:w="461" w:type="dxa"/>
          </w:tcPr>
          <w:p w14:paraId="7454D79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5068" w:type="dxa"/>
          </w:tcPr>
          <w:p w14:paraId="75E05DD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Жгут резиновый</w:t>
            </w:r>
          </w:p>
        </w:tc>
        <w:tc>
          <w:tcPr>
            <w:tcW w:w="2694" w:type="dxa"/>
          </w:tcPr>
          <w:p w14:paraId="3B7C660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4-6 штук</w:t>
            </w:r>
          </w:p>
        </w:tc>
        <w:tc>
          <w:tcPr>
            <w:tcW w:w="2552" w:type="dxa"/>
          </w:tcPr>
          <w:p w14:paraId="2E64116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7165FEED" w14:textId="77777777" w:rsidTr="008337A6">
        <w:tc>
          <w:tcPr>
            <w:tcW w:w="461" w:type="dxa"/>
          </w:tcPr>
          <w:p w14:paraId="2D5E3FE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33</w:t>
            </w:r>
          </w:p>
        </w:tc>
        <w:tc>
          <w:tcPr>
            <w:tcW w:w="5068" w:type="dxa"/>
          </w:tcPr>
          <w:p w14:paraId="13C654D7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 xml:space="preserve">Шприцы одноразовые с иглами: </w:t>
            </w:r>
          </w:p>
          <w:p w14:paraId="3AB1805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2,0; 5,0; 10,0</w:t>
            </w:r>
          </w:p>
        </w:tc>
        <w:tc>
          <w:tcPr>
            <w:tcW w:w="2694" w:type="dxa"/>
          </w:tcPr>
          <w:p w14:paraId="46965BD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10, 10, 5 штук</w:t>
            </w:r>
          </w:p>
        </w:tc>
        <w:tc>
          <w:tcPr>
            <w:tcW w:w="2552" w:type="dxa"/>
          </w:tcPr>
          <w:p w14:paraId="114DD160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в достаточном количестве</w:t>
            </w:r>
          </w:p>
        </w:tc>
      </w:tr>
      <w:tr w:rsidR="00BA16D7" w:rsidRPr="00BA16D7" w14:paraId="26707617" w14:textId="77777777" w:rsidTr="008337A6">
        <w:tc>
          <w:tcPr>
            <w:tcW w:w="461" w:type="dxa"/>
          </w:tcPr>
          <w:p w14:paraId="70F1CCF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34</w:t>
            </w:r>
          </w:p>
        </w:tc>
        <w:tc>
          <w:tcPr>
            <w:tcW w:w="5068" w:type="dxa"/>
          </w:tcPr>
          <w:p w14:paraId="07523911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Пинцет</w:t>
            </w:r>
          </w:p>
        </w:tc>
        <w:tc>
          <w:tcPr>
            <w:tcW w:w="2694" w:type="dxa"/>
          </w:tcPr>
          <w:p w14:paraId="78640056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2F6DE82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BA16D7" w:rsidRPr="00BA16D7" w14:paraId="737CADEB" w14:textId="77777777" w:rsidTr="008337A6">
        <w:tc>
          <w:tcPr>
            <w:tcW w:w="461" w:type="dxa"/>
          </w:tcPr>
          <w:p w14:paraId="436F1A3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35</w:t>
            </w:r>
          </w:p>
        </w:tc>
        <w:tc>
          <w:tcPr>
            <w:tcW w:w="5068" w:type="dxa"/>
          </w:tcPr>
          <w:p w14:paraId="184E4D63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Грелка резиновая</w:t>
            </w:r>
          </w:p>
        </w:tc>
        <w:tc>
          <w:tcPr>
            <w:tcW w:w="2694" w:type="dxa"/>
          </w:tcPr>
          <w:p w14:paraId="0EFB7D6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1-2 штук</w:t>
            </w:r>
          </w:p>
        </w:tc>
        <w:tc>
          <w:tcPr>
            <w:tcW w:w="2552" w:type="dxa"/>
          </w:tcPr>
          <w:p w14:paraId="6107636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BA16D7" w:rsidRPr="00BA16D7" w14:paraId="6184CE07" w14:textId="77777777" w:rsidTr="008337A6">
        <w:tc>
          <w:tcPr>
            <w:tcW w:w="461" w:type="dxa"/>
            <w:shd w:val="clear" w:color="auto" w:fill="FFFF00"/>
          </w:tcPr>
          <w:p w14:paraId="1129123A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36</w:t>
            </w:r>
          </w:p>
        </w:tc>
        <w:tc>
          <w:tcPr>
            <w:tcW w:w="5068" w:type="dxa"/>
            <w:shd w:val="clear" w:color="auto" w:fill="FFFF00"/>
          </w:tcPr>
          <w:p w14:paraId="6FACE64D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Пузырь для льда</w:t>
            </w:r>
          </w:p>
        </w:tc>
        <w:tc>
          <w:tcPr>
            <w:tcW w:w="2694" w:type="dxa"/>
            <w:shd w:val="clear" w:color="auto" w:fill="FFFF00"/>
          </w:tcPr>
          <w:p w14:paraId="570C10C2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  <w:shd w:val="clear" w:color="auto" w:fill="FFFF00"/>
          </w:tcPr>
          <w:p w14:paraId="04EBB4D4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7DD42CB5" w14:textId="77777777" w:rsidTr="008337A6">
        <w:tc>
          <w:tcPr>
            <w:tcW w:w="461" w:type="dxa"/>
          </w:tcPr>
          <w:p w14:paraId="3EE0D86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37</w:t>
            </w:r>
          </w:p>
        </w:tc>
        <w:tc>
          <w:tcPr>
            <w:tcW w:w="5068" w:type="dxa"/>
          </w:tcPr>
          <w:p w14:paraId="52DADCE8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Лоток почкообразный</w:t>
            </w:r>
          </w:p>
        </w:tc>
        <w:tc>
          <w:tcPr>
            <w:tcW w:w="2694" w:type="dxa"/>
          </w:tcPr>
          <w:p w14:paraId="315982E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5 штук</w:t>
            </w:r>
          </w:p>
        </w:tc>
        <w:tc>
          <w:tcPr>
            <w:tcW w:w="2552" w:type="dxa"/>
          </w:tcPr>
          <w:p w14:paraId="5200A559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A16D7" w:rsidRPr="00BA16D7" w14:paraId="68873A54" w14:textId="77777777" w:rsidTr="008337A6">
        <w:tc>
          <w:tcPr>
            <w:tcW w:w="461" w:type="dxa"/>
          </w:tcPr>
          <w:p w14:paraId="4FC412BD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38</w:t>
            </w:r>
          </w:p>
        </w:tc>
        <w:tc>
          <w:tcPr>
            <w:tcW w:w="5068" w:type="dxa"/>
          </w:tcPr>
          <w:p w14:paraId="300FC796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Шпатель металлический</w:t>
            </w:r>
          </w:p>
        </w:tc>
        <w:tc>
          <w:tcPr>
            <w:tcW w:w="2694" w:type="dxa"/>
          </w:tcPr>
          <w:p w14:paraId="686880A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5 штук</w:t>
            </w:r>
          </w:p>
        </w:tc>
        <w:tc>
          <w:tcPr>
            <w:tcW w:w="2552" w:type="dxa"/>
          </w:tcPr>
          <w:p w14:paraId="0C1DA67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BA16D7" w:rsidRPr="00BA16D7" w14:paraId="0F2814B4" w14:textId="77777777" w:rsidTr="008337A6">
        <w:tc>
          <w:tcPr>
            <w:tcW w:w="461" w:type="dxa"/>
            <w:shd w:val="clear" w:color="auto" w:fill="FFFF00"/>
          </w:tcPr>
          <w:p w14:paraId="26D59D55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39</w:t>
            </w:r>
          </w:p>
        </w:tc>
        <w:tc>
          <w:tcPr>
            <w:tcW w:w="5068" w:type="dxa"/>
            <w:shd w:val="clear" w:color="auto" w:fill="FFFF00"/>
          </w:tcPr>
          <w:p w14:paraId="6C01802C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2694" w:type="dxa"/>
            <w:shd w:val="clear" w:color="auto" w:fill="FFFF00"/>
          </w:tcPr>
          <w:p w14:paraId="109EFDF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20 штук</w:t>
            </w:r>
          </w:p>
        </w:tc>
        <w:tc>
          <w:tcPr>
            <w:tcW w:w="2552" w:type="dxa"/>
            <w:shd w:val="clear" w:color="auto" w:fill="FFFF00"/>
          </w:tcPr>
          <w:p w14:paraId="3E81A873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BA16D7" w:rsidRPr="00BA16D7" w14:paraId="731A4E69" w14:textId="77777777" w:rsidTr="008337A6">
        <w:tc>
          <w:tcPr>
            <w:tcW w:w="461" w:type="dxa"/>
          </w:tcPr>
          <w:p w14:paraId="0FAEF77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5068" w:type="dxa"/>
          </w:tcPr>
          <w:p w14:paraId="46583AF1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 xml:space="preserve">Коврик </w:t>
            </w:r>
          </w:p>
        </w:tc>
        <w:tc>
          <w:tcPr>
            <w:tcW w:w="2694" w:type="dxa"/>
          </w:tcPr>
          <w:p w14:paraId="41D9F78F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61FAF1C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7DBEAB50" w14:textId="77777777" w:rsidTr="008337A6">
        <w:tc>
          <w:tcPr>
            <w:tcW w:w="461" w:type="dxa"/>
          </w:tcPr>
          <w:p w14:paraId="533EFA4B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41</w:t>
            </w:r>
          </w:p>
        </w:tc>
        <w:tc>
          <w:tcPr>
            <w:tcW w:w="5068" w:type="dxa"/>
          </w:tcPr>
          <w:p w14:paraId="3214FBAB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Сантиметровая лента</w:t>
            </w:r>
          </w:p>
        </w:tc>
        <w:tc>
          <w:tcPr>
            <w:tcW w:w="2694" w:type="dxa"/>
          </w:tcPr>
          <w:p w14:paraId="6A07A297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</w:tcPr>
          <w:p w14:paraId="41F5620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0</w:t>
            </w:r>
          </w:p>
        </w:tc>
      </w:tr>
      <w:tr w:rsidR="00BA16D7" w:rsidRPr="00BA16D7" w14:paraId="61CCD953" w14:textId="77777777" w:rsidTr="008337A6">
        <w:tc>
          <w:tcPr>
            <w:tcW w:w="461" w:type="dxa"/>
            <w:shd w:val="clear" w:color="auto" w:fill="FFFF00"/>
          </w:tcPr>
          <w:p w14:paraId="16BF172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42</w:t>
            </w:r>
          </w:p>
        </w:tc>
        <w:tc>
          <w:tcPr>
            <w:tcW w:w="5068" w:type="dxa"/>
            <w:shd w:val="clear" w:color="auto" w:fill="FFFF00"/>
          </w:tcPr>
          <w:p w14:paraId="3BE8B73F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Таблицы для определения остроты зрения</w:t>
            </w:r>
          </w:p>
        </w:tc>
        <w:tc>
          <w:tcPr>
            <w:tcW w:w="2694" w:type="dxa"/>
            <w:shd w:val="clear" w:color="auto" w:fill="FFFF00"/>
          </w:tcPr>
          <w:p w14:paraId="69CAB19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 штук</w:t>
            </w:r>
          </w:p>
        </w:tc>
        <w:tc>
          <w:tcPr>
            <w:tcW w:w="2552" w:type="dxa"/>
            <w:shd w:val="clear" w:color="auto" w:fill="FFFF00"/>
          </w:tcPr>
          <w:p w14:paraId="200B0508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BA16D7" w:rsidRPr="00BA16D7" w14:paraId="621E1759" w14:textId="77777777" w:rsidTr="008337A6">
        <w:tc>
          <w:tcPr>
            <w:tcW w:w="461" w:type="dxa"/>
          </w:tcPr>
          <w:p w14:paraId="0ABA21B1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43</w:t>
            </w:r>
          </w:p>
        </w:tc>
        <w:tc>
          <w:tcPr>
            <w:tcW w:w="5068" w:type="dxa"/>
          </w:tcPr>
          <w:p w14:paraId="21AB434B" w14:textId="77777777" w:rsidR="00BA16D7" w:rsidRPr="00BA16D7" w:rsidRDefault="00BA16D7" w:rsidP="00BA16D7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Жидкое мыло с дозатором</w:t>
            </w:r>
          </w:p>
        </w:tc>
        <w:tc>
          <w:tcPr>
            <w:tcW w:w="2694" w:type="dxa"/>
          </w:tcPr>
          <w:p w14:paraId="42414C5E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  <w:tc>
          <w:tcPr>
            <w:tcW w:w="2552" w:type="dxa"/>
          </w:tcPr>
          <w:p w14:paraId="5E1B8DDC" w14:textId="77777777" w:rsidR="00BA16D7" w:rsidRPr="00BA16D7" w:rsidRDefault="00BA16D7" w:rsidP="00BA16D7">
            <w:pPr>
              <w:pStyle w:val="a3"/>
              <w:spacing w:after="0" w:line="240" w:lineRule="auto"/>
              <w:ind w:left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A16D7">
              <w:rPr>
                <w:color w:val="000000"/>
                <w:spacing w:val="2"/>
                <w:sz w:val="24"/>
                <w:szCs w:val="24"/>
              </w:rPr>
              <w:t>постоянно в наличии</w:t>
            </w:r>
          </w:p>
        </w:tc>
      </w:tr>
    </w:tbl>
    <w:p w14:paraId="76CFFC99" w14:textId="77777777" w:rsid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:</w:t>
      </w:r>
    </w:p>
    <w:p w14:paraId="27559B06" w14:textId="520722D4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мекенжайлар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кабинеттерге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1A28F3BF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301BB390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Кадрлық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тұрақтандыру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31C47899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595364E4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6566B0" w14:textId="37EBA9D2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перспективалары</w:t>
      </w:r>
      <w:proofErr w:type="spellEnd"/>
    </w:p>
    <w:p w14:paraId="5E2157A9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"№5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емхана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ЖШС-не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спектрін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жоспарлануда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02CD38C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жарамсыздық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анықтамалары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парақтарының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ресімдей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дәрігер-терапевтті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12BC83F2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lastRenderedPageBreak/>
        <w:t>2) кардиолог-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ЭКГ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651E8579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3) невропатолог-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5EF35363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дәрігерін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37D2F467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пациенттерді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диспансерлік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32F6DB6D" w14:textId="77777777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науқастардың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препараттармен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жеңілдікпен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;</w:t>
      </w:r>
    </w:p>
    <w:p w14:paraId="32453954" w14:textId="3D59CA91" w:rsidR="00BA16D7" w:rsidRPr="00BA16D7" w:rsidRDefault="00BA16D7" w:rsidP="00BA16D7">
      <w:pPr>
        <w:tabs>
          <w:tab w:val="left" w:pos="1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зертхананы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p w14:paraId="0D2887D7" w14:textId="77777777" w:rsid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610E19" w14:textId="77777777" w:rsid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>7.</w:t>
      </w:r>
      <w:r w:rsidRPr="00BA16D7">
        <w:rPr>
          <w:rFonts w:ascii="Times New Roman" w:hAnsi="Times New Roman" w:cs="Times New Roman"/>
          <w:sz w:val="28"/>
          <w:szCs w:val="28"/>
        </w:rPr>
        <w:tab/>
        <w:t>Қорытындылар</w:t>
      </w:r>
    </w:p>
    <w:p w14:paraId="4BAA7D4A" w14:textId="77777777" w:rsid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1) 2022-2023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ПШМО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көзқарастың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туберкулездің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көрсеткіші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0429C" w14:textId="77777777" w:rsid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100% - ы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флюорографиялық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өтті.</w:t>
      </w:r>
    </w:p>
    <w:p w14:paraId="541C7D84" w14:textId="77777777" w:rsid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6D7">
        <w:rPr>
          <w:rFonts w:ascii="Times New Roman" w:hAnsi="Times New Roman" w:cs="Times New Roman"/>
          <w:sz w:val="28"/>
          <w:szCs w:val="28"/>
        </w:rPr>
        <w:t xml:space="preserve">3) 2022-2023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мен ПОҚ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өтті.</w:t>
      </w:r>
    </w:p>
    <w:p w14:paraId="38BD01C1" w14:textId="609F235C" w:rsidR="00BA16D7" w:rsidRPr="00BA16D7" w:rsidRDefault="00BA16D7" w:rsidP="00BA16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16D7">
        <w:rPr>
          <w:rFonts w:ascii="Times New Roman" w:hAnsi="Times New Roman" w:cs="Times New Roman"/>
          <w:sz w:val="28"/>
          <w:szCs w:val="28"/>
        </w:rPr>
        <w:t>4) ДДҰ-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университеттер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6D7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BA16D7">
        <w:rPr>
          <w:rFonts w:ascii="Times New Roman" w:hAnsi="Times New Roman" w:cs="Times New Roman"/>
          <w:sz w:val="28"/>
          <w:szCs w:val="28"/>
        </w:rPr>
        <w:t>.</w:t>
      </w:r>
    </w:p>
    <w:sectPr w:rsidR="00BA16D7" w:rsidRPr="00BA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E"/>
    <w:rsid w:val="003614D6"/>
    <w:rsid w:val="0077194E"/>
    <w:rsid w:val="00B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14EB"/>
  <w15:chartTrackingRefBased/>
  <w15:docId w15:val="{A3594A2C-B46A-4902-AC37-F137950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D7"/>
    <w:pPr>
      <w:ind w:left="720"/>
      <w:contextualSpacing/>
    </w:pPr>
  </w:style>
  <w:style w:type="table" w:styleId="a4">
    <w:name w:val="Table Grid"/>
    <w:basedOn w:val="a1"/>
    <w:uiPriority w:val="59"/>
    <w:rsid w:val="00BA1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2</cp:revision>
  <dcterms:created xsi:type="dcterms:W3CDTF">2024-01-24T04:57:00Z</dcterms:created>
  <dcterms:modified xsi:type="dcterms:W3CDTF">2024-01-24T05:07:00Z</dcterms:modified>
</cp:coreProperties>
</file>