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720D7B" w:rsidRPr="00377BC8" w14:paraId="5686112A" w14:textId="77777777" w:rsidTr="009C3A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095D" w14:textId="77777777" w:rsidR="00720D7B" w:rsidRPr="00377BC8" w:rsidRDefault="00720D7B" w:rsidP="009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2FF0DDC6" w14:textId="77777777" w:rsidR="00720D7B" w:rsidRPr="00377BC8" w:rsidRDefault="00720D7B" w:rsidP="009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Қостанай өңірлік </w:t>
            </w:r>
          </w:p>
          <w:p w14:paraId="4678B61E" w14:textId="77777777" w:rsidR="00720D7B" w:rsidRPr="00377BC8" w:rsidRDefault="00720D7B" w:rsidP="009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университеті» К</w:t>
            </w:r>
            <w:r w:rsidR="00413415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77CA" w14:textId="77777777" w:rsidR="00720D7B" w:rsidRPr="00377BC8" w:rsidRDefault="00720D7B" w:rsidP="00956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НАО «Костанайский </w:t>
            </w:r>
          </w:p>
          <w:p w14:paraId="40D34086" w14:textId="77777777" w:rsidR="00720D7B" w:rsidRPr="00377BC8" w:rsidRDefault="00720D7B" w:rsidP="00956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региональный </w:t>
            </w:r>
          </w:p>
          <w:p w14:paraId="035F1ABE" w14:textId="77777777" w:rsidR="00720D7B" w:rsidRPr="00377BC8" w:rsidRDefault="00720D7B" w:rsidP="00956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университет </w:t>
            </w:r>
          </w:p>
          <w:p w14:paraId="72919821" w14:textId="77777777" w:rsidR="00720D7B" w:rsidRPr="00377BC8" w:rsidRDefault="00720D7B" w:rsidP="00956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720D7B" w:rsidRPr="00377BC8" w14:paraId="0ADB1CBA" w14:textId="77777777" w:rsidTr="009C3A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6BD" w14:textId="77777777" w:rsidR="00720D7B" w:rsidRPr="00377BC8" w:rsidRDefault="00720D7B" w:rsidP="009566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92BC" w14:textId="77777777" w:rsidR="00720D7B" w:rsidRPr="00377BC8" w:rsidRDefault="00720D7B" w:rsidP="00956632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720D7B" w:rsidRPr="00377BC8" w14:paraId="4BFD8659" w14:textId="77777777" w:rsidTr="009C3A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CAAA" w14:textId="77777777" w:rsidR="00720D7B" w:rsidRPr="00377BC8" w:rsidRDefault="00720D7B" w:rsidP="009566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8CFD" w14:textId="77777777" w:rsidR="00720D7B" w:rsidRPr="00377BC8" w:rsidRDefault="00720D7B" w:rsidP="0095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720D7B" w:rsidRPr="00377BC8" w14:paraId="4421259D" w14:textId="77777777" w:rsidTr="009C3A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E643" w14:textId="77777777" w:rsidR="00720D7B" w:rsidRPr="00377BC8" w:rsidRDefault="00720D7B" w:rsidP="009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81B1" w14:textId="77777777" w:rsidR="00720D7B" w:rsidRPr="00377BC8" w:rsidRDefault="00720D7B" w:rsidP="00956632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720D7B" w:rsidRPr="00377BC8" w14:paraId="2BA92DA3" w14:textId="77777777" w:rsidTr="009C3A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C85C" w14:textId="762088D4" w:rsidR="00720D7B" w:rsidRPr="00377BC8" w:rsidRDefault="00956632" w:rsidP="009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  <w:r w:rsidR="00720D7B" w:rsidRPr="003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11A6D" w:rsidRPr="003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20D7B" w:rsidRPr="003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071979" w:rsidRPr="003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11A6D" w:rsidRPr="00377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20D7B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4078" w14:textId="648B86BC" w:rsidR="00720D7B" w:rsidRPr="00377BC8" w:rsidRDefault="00413415" w:rsidP="00956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CF6779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720D7B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 w:rsidR="00111A6D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720D7B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</w:t>
            </w:r>
            <w:r w:rsidR="00071979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111A6D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="00956632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720D7B"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720D7B" w:rsidRPr="00377BC8" w14:paraId="2D8C640B" w14:textId="77777777" w:rsidTr="009C3A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8B60" w14:textId="77777777" w:rsidR="00720D7B" w:rsidRPr="00377BC8" w:rsidRDefault="00720D7B" w:rsidP="0095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AE74" w14:textId="77777777" w:rsidR="00720D7B" w:rsidRPr="00377BC8" w:rsidRDefault="00720D7B" w:rsidP="00956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720D7B" w:rsidRPr="00377BC8" w14:paraId="436647DD" w14:textId="77777777" w:rsidTr="009C3A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D3E8" w14:textId="77777777" w:rsidR="00720D7B" w:rsidRPr="00377BC8" w:rsidRDefault="00720D7B" w:rsidP="0095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6A4A" w14:textId="77777777" w:rsidR="00720D7B" w:rsidRPr="00377BC8" w:rsidRDefault="00720D7B" w:rsidP="00956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5DFBEDA" w14:textId="77777777" w:rsidR="00413415" w:rsidRPr="000A6DD8" w:rsidRDefault="008B31FD" w:rsidP="00956632">
      <w:pPr>
        <w:tabs>
          <w:tab w:val="left" w:pos="317"/>
        </w:tabs>
        <w:spacing w:after="0" w:line="240" w:lineRule="auto"/>
        <w:ind w:left="35" w:right="-1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D8">
        <w:rPr>
          <w:rFonts w:ascii="Times New Roman" w:hAnsi="Times New Roman" w:cs="Times New Roman"/>
          <w:b/>
          <w:sz w:val="28"/>
          <w:szCs w:val="28"/>
        </w:rPr>
        <w:t xml:space="preserve">Анализ итогов рейтинга образовательных программ </w:t>
      </w:r>
    </w:p>
    <w:p w14:paraId="33A99BAB" w14:textId="77777777" w:rsidR="00720D7B" w:rsidRPr="000A6DD8" w:rsidRDefault="008B31FD" w:rsidP="00956632">
      <w:pPr>
        <w:tabs>
          <w:tab w:val="left" w:pos="317"/>
        </w:tabs>
        <w:spacing w:after="0" w:line="240" w:lineRule="auto"/>
        <w:ind w:left="35" w:right="-108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6DD8">
        <w:rPr>
          <w:rFonts w:ascii="Times New Roman" w:hAnsi="Times New Roman" w:cs="Times New Roman"/>
          <w:b/>
          <w:sz w:val="28"/>
          <w:szCs w:val="28"/>
        </w:rPr>
        <w:t>НПП «Атамекен»</w:t>
      </w:r>
    </w:p>
    <w:p w14:paraId="0CC5CD3C" w14:textId="77777777" w:rsidR="00720D7B" w:rsidRPr="00377BC8" w:rsidRDefault="00720D7B" w:rsidP="00956632">
      <w:pPr>
        <w:widowControl w:val="0"/>
        <w:tabs>
          <w:tab w:val="left" w:pos="66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lang w:val="kk-KZ"/>
        </w:rPr>
      </w:pPr>
    </w:p>
    <w:p w14:paraId="1B5F2FAC" w14:textId="77777777" w:rsidR="00722ADC" w:rsidRPr="00377BC8" w:rsidRDefault="00722ADC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C8">
        <w:rPr>
          <w:rFonts w:ascii="Times New Roman" w:hAnsi="Times New Roman" w:cs="Times New Roman"/>
          <w:b/>
          <w:sz w:val="28"/>
          <w:szCs w:val="28"/>
        </w:rPr>
        <w:t>1. О рейтинге образовательных программ НПП «Атамекен»</w:t>
      </w:r>
    </w:p>
    <w:p w14:paraId="2DB487CB" w14:textId="77777777" w:rsidR="00722ADC" w:rsidRPr="00377BC8" w:rsidRDefault="00722ADC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A33F7" w14:textId="294044E3" w:rsidR="00722ADC" w:rsidRPr="00377BC8" w:rsidRDefault="00722ADC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>2</w:t>
      </w:r>
      <w:r w:rsidR="00111A6D" w:rsidRPr="00377BC8">
        <w:rPr>
          <w:rFonts w:ascii="Times New Roman" w:hAnsi="Times New Roman" w:cs="Times New Roman"/>
          <w:sz w:val="28"/>
          <w:szCs w:val="28"/>
        </w:rPr>
        <w:t>5</w:t>
      </w:r>
      <w:r w:rsidRPr="00377BC8">
        <w:rPr>
          <w:rFonts w:ascii="Times New Roman" w:hAnsi="Times New Roman" w:cs="Times New Roman"/>
          <w:sz w:val="28"/>
          <w:szCs w:val="28"/>
        </w:rPr>
        <w:t xml:space="preserve"> </w:t>
      </w:r>
      <w:r w:rsidR="00111A6D" w:rsidRPr="00377BC8">
        <w:rPr>
          <w:rFonts w:ascii="Times New Roman" w:hAnsi="Times New Roman" w:cs="Times New Roman"/>
          <w:sz w:val="28"/>
          <w:szCs w:val="28"/>
        </w:rPr>
        <w:t>января</w:t>
      </w:r>
      <w:r w:rsidRPr="00377BC8">
        <w:rPr>
          <w:rFonts w:ascii="Times New Roman" w:hAnsi="Times New Roman" w:cs="Times New Roman"/>
          <w:sz w:val="28"/>
          <w:szCs w:val="28"/>
        </w:rPr>
        <w:t xml:space="preserve"> НПП «Атамекен» презентовала результаты рейтинга-202</w:t>
      </w:r>
      <w:r w:rsidR="00111A6D" w:rsidRPr="00377BC8">
        <w:rPr>
          <w:rFonts w:ascii="Times New Roman" w:hAnsi="Times New Roman" w:cs="Times New Roman"/>
          <w:sz w:val="28"/>
          <w:szCs w:val="28"/>
        </w:rPr>
        <w:t>2</w:t>
      </w:r>
      <w:r w:rsidRPr="00377BC8">
        <w:rPr>
          <w:rFonts w:ascii="Times New Roman" w:hAnsi="Times New Roman" w:cs="Times New Roman"/>
          <w:sz w:val="28"/>
          <w:szCs w:val="28"/>
        </w:rPr>
        <w:t xml:space="preserve"> ОП вузов Казахстана. Размещению результатов на официальном сайте предшествовал прямой эфир на странице </w:t>
      </w:r>
      <w:r w:rsidR="00111A6D" w:rsidRPr="00377BC8">
        <w:rPr>
          <w:rFonts w:ascii="Times New Roman" w:hAnsi="Times New Roman" w:cs="Times New Roman"/>
          <w:sz w:val="28"/>
          <w:szCs w:val="28"/>
        </w:rPr>
        <w:t>Службы центральных коммуникаций</w:t>
      </w:r>
      <w:r w:rsidRPr="00377BC8">
        <w:rPr>
          <w:rFonts w:ascii="Times New Roman" w:hAnsi="Times New Roman" w:cs="Times New Roman"/>
          <w:sz w:val="28"/>
          <w:szCs w:val="28"/>
        </w:rPr>
        <w:t xml:space="preserve"> в </w:t>
      </w:r>
      <w:r w:rsidRPr="00377BC8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111A6D" w:rsidRPr="00377BC8">
        <w:rPr>
          <w:rFonts w:ascii="Times New Roman" w:hAnsi="Times New Roman" w:cs="Times New Roman"/>
          <w:sz w:val="28"/>
          <w:szCs w:val="28"/>
        </w:rPr>
        <w:t xml:space="preserve"> и в </w:t>
      </w:r>
      <w:r w:rsidR="00111A6D" w:rsidRPr="00377BC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377BC8">
        <w:rPr>
          <w:rFonts w:ascii="Times New Roman" w:hAnsi="Times New Roman" w:cs="Times New Roman"/>
          <w:sz w:val="28"/>
          <w:szCs w:val="28"/>
        </w:rPr>
        <w:t>. В ходе прямого эфира спикер</w:t>
      </w:r>
      <w:r w:rsidR="00111A6D" w:rsidRPr="00377BC8">
        <w:rPr>
          <w:rFonts w:ascii="Times New Roman" w:hAnsi="Times New Roman" w:cs="Times New Roman"/>
          <w:sz w:val="28"/>
          <w:szCs w:val="28"/>
        </w:rPr>
        <w:t xml:space="preserve">ы представили динамику рейтинга, обозначили </w:t>
      </w:r>
      <w:r w:rsidRPr="00377BC8">
        <w:rPr>
          <w:rFonts w:ascii="Times New Roman" w:hAnsi="Times New Roman" w:cs="Times New Roman"/>
          <w:sz w:val="28"/>
          <w:szCs w:val="28"/>
        </w:rPr>
        <w:t>лидер</w:t>
      </w:r>
      <w:r w:rsidR="00111A6D" w:rsidRPr="00377BC8">
        <w:rPr>
          <w:rFonts w:ascii="Times New Roman" w:hAnsi="Times New Roman" w:cs="Times New Roman"/>
          <w:sz w:val="28"/>
          <w:szCs w:val="28"/>
        </w:rPr>
        <w:t>ов</w:t>
      </w:r>
      <w:r w:rsidRPr="00377BC8">
        <w:rPr>
          <w:rFonts w:ascii="Times New Roman" w:hAnsi="Times New Roman" w:cs="Times New Roman"/>
          <w:sz w:val="28"/>
          <w:szCs w:val="28"/>
        </w:rPr>
        <w:t xml:space="preserve"> и аутсайдер</w:t>
      </w:r>
      <w:r w:rsidR="00111A6D" w:rsidRPr="00377BC8">
        <w:rPr>
          <w:rFonts w:ascii="Times New Roman" w:hAnsi="Times New Roman" w:cs="Times New Roman"/>
          <w:sz w:val="28"/>
          <w:szCs w:val="28"/>
        </w:rPr>
        <w:t>ов</w:t>
      </w:r>
      <w:r w:rsidRPr="00377BC8">
        <w:rPr>
          <w:rFonts w:ascii="Times New Roman" w:hAnsi="Times New Roman" w:cs="Times New Roman"/>
          <w:sz w:val="28"/>
          <w:szCs w:val="28"/>
        </w:rPr>
        <w:t xml:space="preserve"> </w:t>
      </w:r>
      <w:r w:rsidR="00111A6D" w:rsidRPr="00377BC8">
        <w:rPr>
          <w:rFonts w:ascii="Times New Roman" w:hAnsi="Times New Roman" w:cs="Times New Roman"/>
          <w:sz w:val="28"/>
          <w:szCs w:val="28"/>
        </w:rPr>
        <w:t xml:space="preserve">по отдельным критериям </w:t>
      </w:r>
      <w:r w:rsidRPr="00377BC8">
        <w:rPr>
          <w:rFonts w:ascii="Times New Roman" w:hAnsi="Times New Roman" w:cs="Times New Roman"/>
          <w:sz w:val="28"/>
          <w:szCs w:val="28"/>
        </w:rPr>
        <w:t>рейтинга.</w:t>
      </w:r>
    </w:p>
    <w:p w14:paraId="54021423" w14:textId="6E8912A6" w:rsidR="00DF65A0" w:rsidRPr="00377BC8" w:rsidRDefault="00180973" w:rsidP="00CC3B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F65A0" w:rsidRPr="00377BC8">
        <w:rPr>
          <w:rFonts w:ascii="Times New Roman" w:hAnsi="Times New Roman" w:cs="Times New Roman"/>
          <w:sz w:val="28"/>
          <w:szCs w:val="28"/>
        </w:rPr>
        <w:t xml:space="preserve">ак и в предыдущем году,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7BC8">
        <w:rPr>
          <w:rFonts w:ascii="Times New Roman" w:hAnsi="Times New Roman" w:cs="Times New Roman"/>
          <w:sz w:val="28"/>
          <w:szCs w:val="28"/>
        </w:rPr>
        <w:t xml:space="preserve">ейтинг-2022 </w:t>
      </w:r>
      <w:r w:rsidR="00DF65A0" w:rsidRPr="00377BC8">
        <w:rPr>
          <w:rFonts w:ascii="Times New Roman" w:hAnsi="Times New Roman" w:cs="Times New Roman"/>
          <w:sz w:val="28"/>
          <w:szCs w:val="28"/>
        </w:rPr>
        <w:t>проводился по 19 критериям</w:t>
      </w:r>
      <w:r w:rsidR="00722ADC" w:rsidRPr="00377BC8">
        <w:rPr>
          <w:rFonts w:ascii="Times New Roman" w:hAnsi="Times New Roman" w:cs="Times New Roman"/>
          <w:sz w:val="28"/>
          <w:szCs w:val="28"/>
        </w:rPr>
        <w:t>,</w:t>
      </w:r>
      <w:r w:rsidR="00DF65A0" w:rsidRPr="00377BC8">
        <w:rPr>
          <w:rFonts w:ascii="Times New Roman" w:hAnsi="Times New Roman" w:cs="Times New Roman"/>
          <w:sz w:val="28"/>
          <w:szCs w:val="28"/>
        </w:rPr>
        <w:t xml:space="preserve"> объединенным в три блока:</w:t>
      </w:r>
    </w:p>
    <w:p w14:paraId="4608E069" w14:textId="1F3792B0" w:rsidR="00DF65A0" w:rsidRPr="00377BC8" w:rsidRDefault="00DF65A0" w:rsidP="00CC3BAF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>к</w:t>
      </w:r>
      <w:r w:rsidR="00722ADC" w:rsidRPr="00377BC8">
        <w:rPr>
          <w:rFonts w:ascii="Times New Roman" w:hAnsi="Times New Roman" w:cs="Times New Roman"/>
          <w:sz w:val="28"/>
          <w:szCs w:val="28"/>
        </w:rPr>
        <w:t>арьерные перспективы выпускников</w:t>
      </w:r>
      <w:r w:rsidRPr="00377BC8">
        <w:rPr>
          <w:rFonts w:ascii="Times New Roman" w:hAnsi="Times New Roman" w:cs="Times New Roman"/>
          <w:sz w:val="28"/>
          <w:szCs w:val="28"/>
        </w:rPr>
        <w:t xml:space="preserve"> </w:t>
      </w:r>
      <w:r w:rsidR="00722ADC" w:rsidRPr="00377BC8">
        <w:rPr>
          <w:rFonts w:ascii="Times New Roman" w:hAnsi="Times New Roman" w:cs="Times New Roman"/>
          <w:sz w:val="28"/>
          <w:szCs w:val="28"/>
        </w:rPr>
        <w:t>– 52%</w:t>
      </w:r>
      <w:r w:rsidRPr="00377BC8">
        <w:rPr>
          <w:rFonts w:ascii="Times New Roman" w:hAnsi="Times New Roman" w:cs="Times New Roman"/>
          <w:sz w:val="28"/>
          <w:szCs w:val="28"/>
        </w:rPr>
        <w:t>;</w:t>
      </w:r>
    </w:p>
    <w:p w14:paraId="03770766" w14:textId="3DC58F15" w:rsidR="00DF65A0" w:rsidRPr="00377BC8" w:rsidRDefault="00DF65A0" w:rsidP="00CC3BAF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>к</w:t>
      </w:r>
      <w:r w:rsidR="00722ADC" w:rsidRPr="00377BC8">
        <w:rPr>
          <w:rFonts w:ascii="Times New Roman" w:hAnsi="Times New Roman" w:cs="Times New Roman"/>
          <w:sz w:val="28"/>
          <w:szCs w:val="28"/>
        </w:rPr>
        <w:t>ачество ОП – 41%</w:t>
      </w:r>
      <w:r w:rsidRPr="00377BC8">
        <w:rPr>
          <w:rFonts w:ascii="Times New Roman" w:hAnsi="Times New Roman" w:cs="Times New Roman"/>
          <w:sz w:val="28"/>
          <w:szCs w:val="28"/>
        </w:rPr>
        <w:t>;</w:t>
      </w:r>
    </w:p>
    <w:p w14:paraId="585F98F1" w14:textId="5D13C4C5" w:rsidR="00722ADC" w:rsidRPr="00377BC8" w:rsidRDefault="00DF65A0" w:rsidP="00CC3BAF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>д</w:t>
      </w:r>
      <w:r w:rsidR="00722ADC" w:rsidRPr="00377BC8">
        <w:rPr>
          <w:rFonts w:ascii="Times New Roman" w:hAnsi="Times New Roman" w:cs="Times New Roman"/>
          <w:sz w:val="28"/>
          <w:szCs w:val="28"/>
        </w:rPr>
        <w:t>остижения обучающихся – 7%.</w:t>
      </w:r>
    </w:p>
    <w:p w14:paraId="2031B15B" w14:textId="3BEBAD92" w:rsidR="00722ADC" w:rsidRDefault="00B240BC" w:rsidP="00CC3B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0BC">
        <w:rPr>
          <w:rFonts w:ascii="Times New Roman" w:hAnsi="Times New Roman" w:cs="Times New Roman"/>
          <w:bCs/>
          <w:sz w:val="28"/>
          <w:szCs w:val="28"/>
        </w:rPr>
        <w:t xml:space="preserve">Очевидно, что максимальный эффект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дает работа по критериям двух первых блоков. </w:t>
      </w:r>
    </w:p>
    <w:p w14:paraId="5B6E9CF1" w14:textId="77777777" w:rsidR="00B240BC" w:rsidRPr="00B240BC" w:rsidRDefault="00B240BC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6DA329" w14:textId="77777777" w:rsidR="00722ADC" w:rsidRPr="00377BC8" w:rsidRDefault="00722ADC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C8">
        <w:rPr>
          <w:rFonts w:ascii="Times New Roman" w:hAnsi="Times New Roman" w:cs="Times New Roman"/>
          <w:b/>
          <w:sz w:val="28"/>
          <w:szCs w:val="28"/>
        </w:rPr>
        <w:t>2. Результаты участия ОП университета в рейтинге</w:t>
      </w:r>
    </w:p>
    <w:p w14:paraId="62193116" w14:textId="77777777" w:rsidR="00722ADC" w:rsidRPr="00377BC8" w:rsidRDefault="00722ADC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D06FC" w14:textId="564E8A70" w:rsidR="00722ADC" w:rsidRPr="00377BC8" w:rsidRDefault="00722ADC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 xml:space="preserve">Всего в рейтинге представлено </w:t>
      </w:r>
      <w:r w:rsidRPr="00377BC8">
        <w:rPr>
          <w:rFonts w:ascii="Times New Roman" w:hAnsi="Times New Roman" w:cs="Times New Roman"/>
          <w:b/>
          <w:sz w:val="28"/>
          <w:szCs w:val="28"/>
        </w:rPr>
        <w:t>4</w:t>
      </w:r>
      <w:r w:rsidR="00DF65A0" w:rsidRPr="00377BC8">
        <w:rPr>
          <w:rFonts w:ascii="Times New Roman" w:hAnsi="Times New Roman" w:cs="Times New Roman"/>
          <w:b/>
          <w:sz w:val="28"/>
          <w:szCs w:val="28"/>
        </w:rPr>
        <w:t>2</w:t>
      </w:r>
      <w:r w:rsidRPr="00377BC8">
        <w:rPr>
          <w:rFonts w:ascii="Times New Roman" w:hAnsi="Times New Roman" w:cs="Times New Roman"/>
          <w:b/>
          <w:sz w:val="28"/>
          <w:szCs w:val="28"/>
        </w:rPr>
        <w:t xml:space="preserve"> ОП КРУ</w:t>
      </w:r>
      <w:r w:rsidRPr="00377BC8">
        <w:rPr>
          <w:rFonts w:ascii="Times New Roman" w:hAnsi="Times New Roman" w:cs="Times New Roman"/>
          <w:sz w:val="28"/>
          <w:szCs w:val="28"/>
        </w:rPr>
        <w:t xml:space="preserve">, из них 3 </w:t>
      </w:r>
      <w:r w:rsidR="00DF65A0" w:rsidRPr="00377BC8">
        <w:rPr>
          <w:rFonts w:ascii="Times New Roman" w:hAnsi="Times New Roman" w:cs="Times New Roman"/>
          <w:sz w:val="28"/>
          <w:szCs w:val="28"/>
        </w:rPr>
        <w:t>(«</w:t>
      </w:r>
      <w:r w:rsidR="00180973">
        <w:rPr>
          <w:rFonts w:ascii="Times New Roman" w:hAnsi="Times New Roman" w:cs="Times New Roman"/>
          <w:sz w:val="28"/>
          <w:szCs w:val="28"/>
        </w:rPr>
        <w:t>С</w:t>
      </w:r>
      <w:r w:rsidR="00DF65A0" w:rsidRPr="00377BC8">
        <w:rPr>
          <w:rFonts w:ascii="Times New Roman" w:hAnsi="Times New Roman" w:cs="Times New Roman"/>
          <w:sz w:val="28"/>
          <w:szCs w:val="28"/>
        </w:rPr>
        <w:t>тандартизация и сертификация по отраслям», «</w:t>
      </w:r>
      <w:r w:rsidR="00180973">
        <w:rPr>
          <w:rFonts w:ascii="Times New Roman" w:hAnsi="Times New Roman" w:cs="Times New Roman"/>
          <w:sz w:val="28"/>
          <w:szCs w:val="28"/>
        </w:rPr>
        <w:t>М</w:t>
      </w:r>
      <w:r w:rsidR="00DF65A0" w:rsidRPr="00377BC8">
        <w:rPr>
          <w:rFonts w:ascii="Times New Roman" w:hAnsi="Times New Roman" w:cs="Times New Roman"/>
          <w:sz w:val="28"/>
          <w:szCs w:val="28"/>
        </w:rPr>
        <w:t>аркетинг», «</w:t>
      </w:r>
      <w:r w:rsidR="00180973">
        <w:rPr>
          <w:rFonts w:ascii="Times New Roman" w:hAnsi="Times New Roman" w:cs="Times New Roman"/>
          <w:sz w:val="28"/>
          <w:szCs w:val="28"/>
        </w:rPr>
        <w:t>М</w:t>
      </w:r>
      <w:r w:rsidR="00DF65A0" w:rsidRPr="00377BC8">
        <w:rPr>
          <w:rFonts w:ascii="Times New Roman" w:hAnsi="Times New Roman" w:cs="Times New Roman"/>
          <w:sz w:val="28"/>
          <w:szCs w:val="28"/>
        </w:rPr>
        <w:t xml:space="preserve">енеджмент») участвовали без присвоения места из-за выпуска менее 5 человек, </w:t>
      </w:r>
      <w:r w:rsidR="00115655" w:rsidRPr="00377BC8">
        <w:rPr>
          <w:rFonts w:ascii="Times New Roman" w:hAnsi="Times New Roman" w:cs="Times New Roman"/>
          <w:sz w:val="28"/>
          <w:szCs w:val="28"/>
        </w:rPr>
        <w:t>который</w:t>
      </w:r>
      <w:r w:rsidR="00DF65A0" w:rsidRPr="00377BC8">
        <w:rPr>
          <w:rFonts w:ascii="Times New Roman" w:hAnsi="Times New Roman" w:cs="Times New Roman"/>
          <w:sz w:val="28"/>
          <w:szCs w:val="28"/>
        </w:rPr>
        <w:t>, по критериям НПП</w:t>
      </w:r>
      <w:r w:rsidR="00A55E53">
        <w:rPr>
          <w:rFonts w:ascii="Times New Roman" w:hAnsi="Times New Roman" w:cs="Times New Roman"/>
          <w:sz w:val="28"/>
          <w:szCs w:val="28"/>
        </w:rPr>
        <w:t>,</w:t>
      </w:r>
      <w:r w:rsidR="00FD2695">
        <w:rPr>
          <w:rFonts w:ascii="Times New Roman" w:hAnsi="Times New Roman" w:cs="Times New Roman"/>
          <w:sz w:val="28"/>
          <w:szCs w:val="28"/>
        </w:rPr>
        <w:t xml:space="preserve"> считается не</w:t>
      </w:r>
      <w:r w:rsidR="00DF65A0" w:rsidRPr="00377BC8">
        <w:rPr>
          <w:rFonts w:ascii="Times New Roman" w:hAnsi="Times New Roman" w:cs="Times New Roman"/>
          <w:sz w:val="28"/>
          <w:szCs w:val="28"/>
        </w:rPr>
        <w:t xml:space="preserve"> </w:t>
      </w:r>
      <w:r w:rsidR="00115655" w:rsidRPr="00377BC8">
        <w:rPr>
          <w:rFonts w:ascii="Times New Roman" w:hAnsi="Times New Roman" w:cs="Times New Roman"/>
          <w:sz w:val="28"/>
          <w:szCs w:val="28"/>
        </w:rPr>
        <w:t>да</w:t>
      </w:r>
      <w:r w:rsidR="00FD2695">
        <w:rPr>
          <w:rFonts w:ascii="Times New Roman" w:hAnsi="Times New Roman" w:cs="Times New Roman"/>
          <w:sz w:val="28"/>
          <w:szCs w:val="28"/>
        </w:rPr>
        <w:t xml:space="preserve">ющим </w:t>
      </w:r>
      <w:r w:rsidR="00DF65A0" w:rsidRPr="00377BC8">
        <w:rPr>
          <w:rFonts w:ascii="Times New Roman" w:hAnsi="Times New Roman" w:cs="Times New Roman"/>
          <w:sz w:val="28"/>
          <w:szCs w:val="28"/>
        </w:rPr>
        <w:t>репрезентативны</w:t>
      </w:r>
      <w:r w:rsidR="00115655" w:rsidRPr="00377BC8">
        <w:rPr>
          <w:rFonts w:ascii="Times New Roman" w:hAnsi="Times New Roman" w:cs="Times New Roman"/>
          <w:sz w:val="28"/>
          <w:szCs w:val="28"/>
        </w:rPr>
        <w:t>й</w:t>
      </w:r>
      <w:r w:rsidR="00DF65A0" w:rsidRPr="00377BC8">
        <w:rPr>
          <w:rFonts w:ascii="Times New Roman" w:hAnsi="Times New Roman" w:cs="Times New Roman"/>
          <w:sz w:val="28"/>
          <w:szCs w:val="28"/>
        </w:rPr>
        <w:t xml:space="preserve"> результат. Таким образом, </w:t>
      </w:r>
      <w:r w:rsidR="00DF65A0" w:rsidRPr="00FD2695">
        <w:rPr>
          <w:rFonts w:ascii="Times New Roman" w:hAnsi="Times New Roman" w:cs="Times New Roman"/>
          <w:b/>
          <w:sz w:val="28"/>
          <w:szCs w:val="28"/>
        </w:rPr>
        <w:t>места присвоены 39 нашим программам</w:t>
      </w:r>
      <w:r w:rsidR="00DF65A0" w:rsidRPr="00377BC8">
        <w:rPr>
          <w:rFonts w:ascii="Times New Roman" w:hAnsi="Times New Roman" w:cs="Times New Roman"/>
          <w:sz w:val="28"/>
          <w:szCs w:val="28"/>
        </w:rPr>
        <w:t>.</w:t>
      </w:r>
      <w:r w:rsidRPr="00377B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1E444" w14:textId="6876C175" w:rsidR="00722ADC" w:rsidRDefault="00722ADC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 xml:space="preserve">По итогам рейтинга </w:t>
      </w:r>
      <w:r w:rsidRPr="00377BC8">
        <w:rPr>
          <w:rFonts w:ascii="Times New Roman" w:hAnsi="Times New Roman" w:cs="Times New Roman"/>
          <w:b/>
          <w:sz w:val="28"/>
          <w:szCs w:val="28"/>
        </w:rPr>
        <w:t>1</w:t>
      </w:r>
      <w:r w:rsidR="00DF65A0" w:rsidRPr="00377BC8">
        <w:rPr>
          <w:rFonts w:ascii="Times New Roman" w:hAnsi="Times New Roman" w:cs="Times New Roman"/>
          <w:b/>
          <w:sz w:val="28"/>
          <w:szCs w:val="28"/>
        </w:rPr>
        <w:t>1</w:t>
      </w:r>
      <w:r w:rsidRPr="00377BC8">
        <w:rPr>
          <w:rFonts w:ascii="Times New Roman" w:hAnsi="Times New Roman" w:cs="Times New Roman"/>
          <w:b/>
          <w:sz w:val="28"/>
          <w:szCs w:val="28"/>
        </w:rPr>
        <w:t xml:space="preserve"> ОП</w:t>
      </w:r>
      <w:r w:rsidRPr="00377BC8">
        <w:rPr>
          <w:rFonts w:ascii="Times New Roman" w:hAnsi="Times New Roman" w:cs="Times New Roman"/>
          <w:sz w:val="28"/>
          <w:szCs w:val="28"/>
        </w:rPr>
        <w:t xml:space="preserve"> заняли позиции в нижней половине рейтинговых таблиц, что считается отрицательным результатом для участия в конкурсе на выделение государственного образовательного заказа.</w:t>
      </w:r>
    </w:p>
    <w:p w14:paraId="2292D997" w14:textId="49B4D7D4" w:rsidR="00F310A0" w:rsidRPr="00377BC8" w:rsidRDefault="00F310A0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прошлом году </w:t>
      </w:r>
      <w:r w:rsidRPr="00F310A0">
        <w:rPr>
          <w:rFonts w:ascii="Times New Roman" w:hAnsi="Times New Roman" w:cs="Times New Roman"/>
          <w:sz w:val="28"/>
          <w:szCs w:val="28"/>
        </w:rPr>
        <w:t>положительный результат показали всего 24 ОП из 45 (т.е. 53,3%)</w:t>
      </w:r>
      <w:r>
        <w:rPr>
          <w:rFonts w:ascii="Times New Roman" w:hAnsi="Times New Roman" w:cs="Times New Roman"/>
          <w:sz w:val="28"/>
          <w:szCs w:val="28"/>
        </w:rPr>
        <w:t xml:space="preserve">, то в этом году ситуация лучше – </w:t>
      </w:r>
      <w:r w:rsidRPr="00FD2695">
        <w:rPr>
          <w:rFonts w:ascii="Times New Roman" w:hAnsi="Times New Roman" w:cs="Times New Roman"/>
          <w:b/>
          <w:i/>
          <w:sz w:val="28"/>
          <w:szCs w:val="28"/>
        </w:rPr>
        <w:t>положительный результат показали 28 ОП из 42 (т.е. 66,7%).</w:t>
      </w:r>
    </w:p>
    <w:p w14:paraId="401EBBC7" w14:textId="61D5D049" w:rsidR="00722ADC" w:rsidRDefault="00DF65A0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115655" w:rsidRPr="00377BC8">
        <w:rPr>
          <w:rFonts w:ascii="Times New Roman" w:hAnsi="Times New Roman" w:cs="Times New Roman"/>
          <w:sz w:val="28"/>
          <w:szCs w:val="28"/>
        </w:rPr>
        <w:t>2021 годом</w:t>
      </w:r>
      <w:r w:rsidRPr="00377BC8">
        <w:rPr>
          <w:rFonts w:ascii="Times New Roman" w:hAnsi="Times New Roman" w:cs="Times New Roman"/>
          <w:sz w:val="28"/>
          <w:szCs w:val="28"/>
        </w:rPr>
        <w:t xml:space="preserve"> </w:t>
      </w:r>
      <w:r w:rsidRPr="00533774">
        <w:rPr>
          <w:rFonts w:ascii="Times New Roman" w:hAnsi="Times New Roman" w:cs="Times New Roman"/>
          <w:b/>
          <w:sz w:val="28"/>
          <w:szCs w:val="28"/>
        </w:rPr>
        <w:t>к</w:t>
      </w:r>
      <w:r w:rsidR="00722ADC" w:rsidRPr="00533774">
        <w:rPr>
          <w:rFonts w:ascii="Times New Roman" w:hAnsi="Times New Roman" w:cs="Times New Roman"/>
          <w:b/>
          <w:sz w:val="28"/>
          <w:szCs w:val="28"/>
        </w:rPr>
        <w:t xml:space="preserve">оличество ОП </w:t>
      </w:r>
      <w:r w:rsidR="00180973" w:rsidRPr="005337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2ADC" w:rsidRPr="00533774">
        <w:rPr>
          <w:rFonts w:ascii="Times New Roman" w:hAnsi="Times New Roman" w:cs="Times New Roman"/>
          <w:b/>
          <w:sz w:val="28"/>
          <w:szCs w:val="28"/>
        </w:rPr>
        <w:t xml:space="preserve">ТОП-3 </w:t>
      </w:r>
      <w:r w:rsidR="00115655" w:rsidRPr="00533774">
        <w:rPr>
          <w:rFonts w:ascii="Times New Roman" w:hAnsi="Times New Roman" w:cs="Times New Roman"/>
          <w:b/>
          <w:sz w:val="28"/>
          <w:szCs w:val="28"/>
        </w:rPr>
        <w:t xml:space="preserve">возросло с </w:t>
      </w:r>
      <w:r w:rsidR="00B47A94">
        <w:rPr>
          <w:rFonts w:ascii="Times New Roman" w:hAnsi="Times New Roman" w:cs="Times New Roman"/>
          <w:b/>
          <w:sz w:val="28"/>
          <w:szCs w:val="28"/>
        </w:rPr>
        <w:t>7</w:t>
      </w:r>
      <w:r w:rsidR="00115655" w:rsidRPr="00533774">
        <w:rPr>
          <w:rFonts w:ascii="Times New Roman" w:hAnsi="Times New Roman" w:cs="Times New Roman"/>
          <w:b/>
          <w:sz w:val="28"/>
          <w:szCs w:val="28"/>
        </w:rPr>
        <w:t xml:space="preserve"> до 16</w:t>
      </w:r>
      <w:r w:rsidR="00B47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A94" w:rsidRPr="00B47A94">
        <w:rPr>
          <w:rFonts w:ascii="Times New Roman" w:hAnsi="Times New Roman" w:cs="Times New Roman"/>
          <w:sz w:val="28"/>
          <w:szCs w:val="28"/>
        </w:rPr>
        <w:t>(т.е</w:t>
      </w:r>
      <w:r w:rsidR="00B47A94">
        <w:rPr>
          <w:rFonts w:ascii="Times New Roman" w:hAnsi="Times New Roman" w:cs="Times New Roman"/>
          <w:sz w:val="28"/>
          <w:szCs w:val="28"/>
        </w:rPr>
        <w:t>.</w:t>
      </w:r>
      <w:r w:rsidR="00B47A94" w:rsidRPr="00B47A94">
        <w:rPr>
          <w:rFonts w:ascii="Times New Roman" w:hAnsi="Times New Roman" w:cs="Times New Roman"/>
          <w:sz w:val="28"/>
          <w:szCs w:val="28"/>
        </w:rPr>
        <w:t xml:space="preserve"> в 2,3 раза</w:t>
      </w:r>
      <w:r w:rsidR="00B47A94">
        <w:rPr>
          <w:rFonts w:ascii="Times New Roman" w:hAnsi="Times New Roman" w:cs="Times New Roman"/>
          <w:b/>
          <w:sz w:val="28"/>
          <w:szCs w:val="28"/>
        </w:rPr>
        <w:t>)</w:t>
      </w:r>
      <w:r w:rsidR="0028356B">
        <w:rPr>
          <w:rFonts w:ascii="Times New Roman" w:hAnsi="Times New Roman" w:cs="Times New Roman"/>
          <w:sz w:val="28"/>
          <w:szCs w:val="28"/>
        </w:rPr>
        <w:t>.</w:t>
      </w:r>
      <w:r w:rsidR="00115655" w:rsidRPr="00180973">
        <w:rPr>
          <w:rFonts w:ascii="Times New Roman" w:hAnsi="Times New Roman" w:cs="Times New Roman"/>
          <w:sz w:val="28"/>
          <w:szCs w:val="28"/>
        </w:rPr>
        <w:t xml:space="preserve"> </w:t>
      </w:r>
      <w:r w:rsidR="0028356B">
        <w:rPr>
          <w:rFonts w:ascii="Times New Roman" w:hAnsi="Times New Roman" w:cs="Times New Roman"/>
          <w:sz w:val="28"/>
          <w:szCs w:val="28"/>
        </w:rPr>
        <w:t>П</w:t>
      </w:r>
      <w:r w:rsidR="00115655" w:rsidRPr="00180973">
        <w:rPr>
          <w:rFonts w:ascii="Times New Roman" w:hAnsi="Times New Roman" w:cs="Times New Roman"/>
          <w:sz w:val="28"/>
          <w:szCs w:val="28"/>
        </w:rPr>
        <w:t xml:space="preserve">ри этом 1 место заняли 6 программ, 2 и 3 места – </w:t>
      </w:r>
      <w:r w:rsidR="00115655" w:rsidRPr="00533774">
        <w:rPr>
          <w:rFonts w:ascii="Times New Roman" w:hAnsi="Times New Roman" w:cs="Times New Roman"/>
          <w:b/>
          <w:sz w:val="28"/>
          <w:szCs w:val="28"/>
        </w:rPr>
        <w:t>по</w:t>
      </w:r>
      <w:r w:rsidR="00115655" w:rsidRPr="00180973">
        <w:rPr>
          <w:rFonts w:ascii="Times New Roman" w:hAnsi="Times New Roman" w:cs="Times New Roman"/>
          <w:sz w:val="28"/>
          <w:szCs w:val="28"/>
        </w:rPr>
        <w:t xml:space="preserve"> 5 программ</w:t>
      </w:r>
      <w:r w:rsidR="00115655" w:rsidRPr="00377BC8">
        <w:rPr>
          <w:rFonts w:ascii="Times New Roman" w:hAnsi="Times New Roman" w:cs="Times New Roman"/>
          <w:sz w:val="28"/>
          <w:szCs w:val="28"/>
        </w:rPr>
        <w:t>.</w:t>
      </w:r>
      <w:r w:rsidR="00722ADC" w:rsidRPr="00377BC8">
        <w:rPr>
          <w:rFonts w:ascii="Times New Roman" w:hAnsi="Times New Roman" w:cs="Times New Roman"/>
          <w:sz w:val="28"/>
          <w:szCs w:val="28"/>
        </w:rPr>
        <w:t xml:space="preserve"> </w:t>
      </w:r>
      <w:r w:rsidR="00115655" w:rsidRPr="00377BC8">
        <w:rPr>
          <w:rFonts w:ascii="Times New Roman" w:hAnsi="Times New Roman" w:cs="Times New Roman"/>
          <w:sz w:val="28"/>
          <w:szCs w:val="28"/>
        </w:rPr>
        <w:t>Это явный перелом негативной динамики предыдущих трех лет</w:t>
      </w:r>
      <w:r w:rsidR="00AD37DB" w:rsidRPr="00377BC8">
        <w:rPr>
          <w:rFonts w:ascii="Times New Roman" w:hAnsi="Times New Roman" w:cs="Times New Roman"/>
          <w:sz w:val="28"/>
          <w:szCs w:val="28"/>
        </w:rPr>
        <w:t xml:space="preserve">, </w:t>
      </w:r>
      <w:r w:rsidR="00AD37DB" w:rsidRPr="00377BC8">
        <w:rPr>
          <w:rFonts w:ascii="Times New Roman" w:hAnsi="Times New Roman" w:cs="Times New Roman"/>
          <w:sz w:val="28"/>
          <w:szCs w:val="28"/>
        </w:rPr>
        <w:lastRenderedPageBreak/>
        <w:t>когда стабильно уменьшалось количество программ из ТОП-3 и возрастало количество программ в нижней половине рейтинга.</w:t>
      </w:r>
    </w:p>
    <w:p w14:paraId="2047027A" w14:textId="089B914C" w:rsidR="00AD37DB" w:rsidRDefault="00AD37DB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Первое место</w:t>
      </w:r>
      <w:r w:rsidR="00A55E53">
        <w:rPr>
          <w:rFonts w:ascii="Times New Roman" w:hAnsi="Times New Roman" w:cs="Times New Roman"/>
          <w:sz w:val="28"/>
          <w:szCs w:val="28"/>
        </w:rPr>
        <w:t xml:space="preserve"> заняли следующие </w:t>
      </w:r>
      <w:r w:rsidR="00B47A94">
        <w:rPr>
          <w:rFonts w:ascii="Times New Roman" w:hAnsi="Times New Roman" w:cs="Times New Roman"/>
          <w:sz w:val="28"/>
          <w:szCs w:val="28"/>
        </w:rPr>
        <w:t>6 программ</w:t>
      </w:r>
      <w:r w:rsidR="00006B89">
        <w:rPr>
          <w:rFonts w:ascii="Times New Roman" w:hAnsi="Times New Roman" w:cs="Times New Roman"/>
          <w:sz w:val="28"/>
          <w:szCs w:val="28"/>
        </w:rPr>
        <w:t>.</w:t>
      </w:r>
    </w:p>
    <w:p w14:paraId="13E6D935" w14:textId="77777777" w:rsidR="00006B89" w:rsidRDefault="00006B89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64B83" w14:textId="6D4BE6EC" w:rsidR="00006B89" w:rsidRDefault="00006B89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Перечень ОП, занявших 1 место в рейтинге</w:t>
      </w:r>
    </w:p>
    <w:p w14:paraId="1AA0AF9D" w14:textId="77777777" w:rsidR="00A55E53" w:rsidRDefault="00A55E53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617"/>
        <w:gridCol w:w="3285"/>
        <w:gridCol w:w="2428"/>
        <w:gridCol w:w="2198"/>
      </w:tblGrid>
      <w:tr w:rsidR="0028356B" w14:paraId="44BE527E" w14:textId="7237DE39" w:rsidTr="0028356B">
        <w:tc>
          <w:tcPr>
            <w:tcW w:w="617" w:type="dxa"/>
          </w:tcPr>
          <w:p w14:paraId="085E73E7" w14:textId="2A912715" w:rsidR="0028356B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E909C0B" w14:textId="1D951305" w:rsidR="0028356B" w:rsidRPr="00A55E53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92" w:type="dxa"/>
          </w:tcPr>
          <w:p w14:paraId="35990642" w14:textId="77777777" w:rsidR="0028356B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E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ОП</w:t>
            </w:r>
          </w:p>
          <w:p w14:paraId="28D436F1" w14:textId="4A91D304" w:rsidR="00DB5DCF" w:rsidRPr="00A55E53" w:rsidRDefault="00DB5DCF" w:rsidP="00B47A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место)</w:t>
            </w:r>
          </w:p>
        </w:tc>
        <w:tc>
          <w:tcPr>
            <w:tcW w:w="2496" w:type="dxa"/>
          </w:tcPr>
          <w:p w14:paraId="704C935D" w14:textId="54601766" w:rsidR="0028356B" w:rsidRPr="00A55E53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E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49" w:type="dxa"/>
          </w:tcPr>
          <w:p w14:paraId="64552A2A" w14:textId="3594C2A0" w:rsidR="0028356B" w:rsidRPr="00A55E53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в 2021 году</w:t>
            </w:r>
          </w:p>
        </w:tc>
      </w:tr>
      <w:tr w:rsidR="0028356B" w14:paraId="789F726B" w14:textId="323F7808" w:rsidTr="0028356B">
        <w:tc>
          <w:tcPr>
            <w:tcW w:w="617" w:type="dxa"/>
          </w:tcPr>
          <w:p w14:paraId="48E291E0" w14:textId="7B0757BE" w:rsidR="0028356B" w:rsidRPr="001F760F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2" w:type="dxa"/>
          </w:tcPr>
          <w:p w14:paraId="6C9182DD" w14:textId="7CBF1055" w:rsidR="0028356B" w:rsidRDefault="0028356B" w:rsidP="00722A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0F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2496" w:type="dxa"/>
          </w:tcPr>
          <w:p w14:paraId="25563E44" w14:textId="4E62B3BE" w:rsidR="0028356B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49" w:type="dxa"/>
          </w:tcPr>
          <w:p w14:paraId="47EC9E87" w14:textId="727FC32B" w:rsidR="0028356B" w:rsidRPr="00DB5DCF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56B" w14:paraId="64132D6F" w14:textId="5B8A6FCB" w:rsidTr="0028356B">
        <w:tc>
          <w:tcPr>
            <w:tcW w:w="617" w:type="dxa"/>
          </w:tcPr>
          <w:p w14:paraId="0F262C3D" w14:textId="63BE0550" w:rsidR="0028356B" w:rsidRPr="001F760F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</w:tcPr>
          <w:p w14:paraId="2D5C217D" w14:textId="3703281A" w:rsidR="0028356B" w:rsidRPr="001F760F" w:rsidRDefault="0028356B" w:rsidP="00A55E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6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96" w:type="dxa"/>
          </w:tcPr>
          <w:p w14:paraId="427D82E4" w14:textId="52D2DCEB" w:rsidR="0028356B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9" w:type="dxa"/>
          </w:tcPr>
          <w:p w14:paraId="68EF94E9" w14:textId="5607561F" w:rsidR="0028356B" w:rsidRPr="00DB5DCF" w:rsidRDefault="0028356B" w:rsidP="002835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не участвовала</w:t>
            </w:r>
          </w:p>
        </w:tc>
      </w:tr>
      <w:tr w:rsidR="0028356B" w14:paraId="72251190" w14:textId="4A30AA80" w:rsidTr="0028356B">
        <w:tc>
          <w:tcPr>
            <w:tcW w:w="617" w:type="dxa"/>
          </w:tcPr>
          <w:p w14:paraId="18AF17AA" w14:textId="0BDEC07B" w:rsidR="0028356B" w:rsidRPr="001F760F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2" w:type="dxa"/>
          </w:tcPr>
          <w:p w14:paraId="696A7278" w14:textId="467BDBE1" w:rsidR="0028356B" w:rsidRPr="001F760F" w:rsidRDefault="0028356B" w:rsidP="00A55E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60F">
              <w:rPr>
                <w:rFonts w:ascii="Times New Roman" w:hAnsi="Times New Roman" w:cs="Times New Roman"/>
                <w:sz w:val="28"/>
                <w:szCs w:val="28"/>
              </w:rPr>
              <w:t>Музыкальное образование</w:t>
            </w:r>
          </w:p>
        </w:tc>
        <w:tc>
          <w:tcPr>
            <w:tcW w:w="2496" w:type="dxa"/>
          </w:tcPr>
          <w:p w14:paraId="33B64295" w14:textId="4AEED671" w:rsidR="0028356B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9" w:type="dxa"/>
          </w:tcPr>
          <w:p w14:paraId="4809D401" w14:textId="2A6F35A5" w:rsidR="0028356B" w:rsidRPr="00DB5DCF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56B" w14:paraId="3D25BC6B" w14:textId="3C170C98" w:rsidTr="0028356B">
        <w:tc>
          <w:tcPr>
            <w:tcW w:w="617" w:type="dxa"/>
          </w:tcPr>
          <w:p w14:paraId="72132C16" w14:textId="7B8AF02B" w:rsidR="0028356B" w:rsidRPr="001F760F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2" w:type="dxa"/>
          </w:tcPr>
          <w:p w14:paraId="59FB5592" w14:textId="102B8ED5" w:rsidR="0028356B" w:rsidRPr="001F760F" w:rsidRDefault="0028356B" w:rsidP="00A55E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60F">
              <w:rPr>
                <w:rFonts w:ascii="Times New Roman" w:hAnsi="Times New Roman" w:cs="Times New Roman"/>
                <w:sz w:val="28"/>
                <w:szCs w:val="28"/>
              </w:rPr>
              <w:t>История (наука)</w:t>
            </w:r>
          </w:p>
        </w:tc>
        <w:tc>
          <w:tcPr>
            <w:tcW w:w="2496" w:type="dxa"/>
          </w:tcPr>
          <w:p w14:paraId="1A0E998F" w14:textId="3C3F31B1" w:rsidR="0028356B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9" w:type="dxa"/>
          </w:tcPr>
          <w:p w14:paraId="5B4B0214" w14:textId="4FBE67C2" w:rsidR="0028356B" w:rsidRPr="00DB5DCF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356B" w14:paraId="1772D0DD" w14:textId="679B9174" w:rsidTr="0028356B">
        <w:tc>
          <w:tcPr>
            <w:tcW w:w="617" w:type="dxa"/>
          </w:tcPr>
          <w:p w14:paraId="652556B0" w14:textId="7D20242F" w:rsidR="0028356B" w:rsidRPr="001F760F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2" w:type="dxa"/>
          </w:tcPr>
          <w:p w14:paraId="05F5C1FC" w14:textId="648F365C" w:rsidR="0028356B" w:rsidRPr="001F760F" w:rsidRDefault="0028356B" w:rsidP="00A55E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60F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</w:t>
            </w:r>
          </w:p>
        </w:tc>
        <w:tc>
          <w:tcPr>
            <w:tcW w:w="2496" w:type="dxa"/>
          </w:tcPr>
          <w:p w14:paraId="401F9A64" w14:textId="03822433" w:rsidR="0028356B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9" w:type="dxa"/>
          </w:tcPr>
          <w:p w14:paraId="56280753" w14:textId="39D099C6" w:rsidR="0028356B" w:rsidRPr="00DB5DCF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356B" w14:paraId="46115097" w14:textId="58ADE27A" w:rsidTr="0028356B">
        <w:tc>
          <w:tcPr>
            <w:tcW w:w="617" w:type="dxa"/>
          </w:tcPr>
          <w:p w14:paraId="73EA8E35" w14:textId="55192D10" w:rsidR="0028356B" w:rsidRPr="001F760F" w:rsidRDefault="0028356B" w:rsidP="00B47A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2" w:type="dxa"/>
          </w:tcPr>
          <w:p w14:paraId="6072F44F" w14:textId="647B9406" w:rsidR="0028356B" w:rsidRDefault="0028356B" w:rsidP="00A55E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60F">
              <w:rPr>
                <w:rFonts w:ascii="Times New Roman" w:hAnsi="Times New Roman" w:cs="Times New Roman"/>
                <w:sz w:val="28"/>
                <w:szCs w:val="28"/>
              </w:rPr>
              <w:t>Ветеринарная санитария</w:t>
            </w:r>
          </w:p>
        </w:tc>
        <w:tc>
          <w:tcPr>
            <w:tcW w:w="2496" w:type="dxa"/>
          </w:tcPr>
          <w:p w14:paraId="35137236" w14:textId="39E2FF12" w:rsidR="0028356B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14:paraId="21D64EAB" w14:textId="12A8238A" w:rsidR="0028356B" w:rsidRPr="00DB5DCF" w:rsidRDefault="0028356B" w:rsidP="00A55E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E21D889" w14:textId="77777777" w:rsidR="00A55E53" w:rsidRDefault="00A55E53" w:rsidP="00722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45E3F" w14:textId="258406C6" w:rsidR="00DB5DCF" w:rsidRPr="000A6DD8" w:rsidRDefault="00DB5DCF" w:rsidP="00B843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A6DD8">
        <w:rPr>
          <w:rFonts w:ascii="Times New Roman" w:hAnsi="Times New Roman" w:cs="Times New Roman"/>
          <w:sz w:val="28"/>
          <w:szCs w:val="28"/>
        </w:rPr>
        <w:t xml:space="preserve">большей информативности в таблице приведено количество участников, </w:t>
      </w:r>
      <w:r w:rsidR="00951AFF" w:rsidRPr="000A6DD8">
        <w:rPr>
          <w:rFonts w:ascii="Times New Roman" w:hAnsi="Times New Roman" w:cs="Times New Roman"/>
          <w:sz w:val="28"/>
          <w:szCs w:val="28"/>
        </w:rPr>
        <w:t>среди которых</w:t>
      </w:r>
      <w:r w:rsidRPr="000A6DD8">
        <w:rPr>
          <w:rFonts w:ascii="Times New Roman" w:hAnsi="Times New Roman" w:cs="Times New Roman"/>
          <w:sz w:val="28"/>
          <w:szCs w:val="28"/>
        </w:rPr>
        <w:t xml:space="preserve"> ОП </w:t>
      </w:r>
      <w:r w:rsidR="00BC6360" w:rsidRPr="000A6DD8">
        <w:rPr>
          <w:rFonts w:ascii="Times New Roman" w:hAnsi="Times New Roman" w:cs="Times New Roman"/>
          <w:sz w:val="28"/>
          <w:szCs w:val="28"/>
        </w:rPr>
        <w:t xml:space="preserve">КРУ </w:t>
      </w:r>
      <w:r w:rsidRPr="000A6DD8">
        <w:rPr>
          <w:rFonts w:ascii="Times New Roman" w:hAnsi="Times New Roman" w:cs="Times New Roman"/>
          <w:sz w:val="28"/>
          <w:szCs w:val="28"/>
        </w:rPr>
        <w:t>заняла первое место. Кстати, в 2021 году ни одна ОП КРУ н</w:t>
      </w:r>
      <w:r w:rsidR="00110DDB">
        <w:rPr>
          <w:rFonts w:ascii="Times New Roman" w:hAnsi="Times New Roman" w:cs="Times New Roman"/>
          <w:sz w:val="28"/>
          <w:szCs w:val="28"/>
        </w:rPr>
        <w:t>е</w:t>
      </w:r>
      <w:r w:rsidRPr="000A6DD8">
        <w:rPr>
          <w:rFonts w:ascii="Times New Roman" w:hAnsi="Times New Roman" w:cs="Times New Roman"/>
          <w:sz w:val="28"/>
          <w:szCs w:val="28"/>
        </w:rPr>
        <w:t xml:space="preserve"> заняла первое место.</w:t>
      </w:r>
    </w:p>
    <w:p w14:paraId="30B384C3" w14:textId="2FC59970" w:rsidR="00B47A94" w:rsidRPr="00377BC8" w:rsidRDefault="00B47A94" w:rsidP="00B843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t>При этом,</w:t>
      </w:r>
      <w:r w:rsidR="0028356B" w:rsidRPr="000A6DD8">
        <w:rPr>
          <w:rFonts w:ascii="Times New Roman" w:hAnsi="Times New Roman" w:cs="Times New Roman"/>
          <w:sz w:val="28"/>
          <w:szCs w:val="28"/>
        </w:rPr>
        <w:t xml:space="preserve"> ОП «Психология» и «Музыкальное образование» переместились на первое</w:t>
      </w:r>
      <w:r w:rsidR="0028356B">
        <w:rPr>
          <w:rFonts w:ascii="Times New Roman" w:hAnsi="Times New Roman" w:cs="Times New Roman"/>
          <w:sz w:val="28"/>
          <w:szCs w:val="28"/>
        </w:rPr>
        <w:t xml:space="preserve"> место со второго, «</w:t>
      </w:r>
      <w:r w:rsidR="0028356B" w:rsidRPr="001F760F">
        <w:rPr>
          <w:rFonts w:ascii="Times New Roman" w:hAnsi="Times New Roman" w:cs="Times New Roman"/>
          <w:sz w:val="28"/>
          <w:szCs w:val="28"/>
        </w:rPr>
        <w:t>История (наука)</w:t>
      </w:r>
      <w:r w:rsidR="0028356B">
        <w:rPr>
          <w:rFonts w:ascii="Times New Roman" w:hAnsi="Times New Roman" w:cs="Times New Roman"/>
          <w:sz w:val="28"/>
          <w:szCs w:val="28"/>
        </w:rPr>
        <w:t>» – с 5, «</w:t>
      </w:r>
      <w:r w:rsidR="0028356B" w:rsidRPr="001F760F">
        <w:rPr>
          <w:rFonts w:ascii="Times New Roman" w:hAnsi="Times New Roman" w:cs="Times New Roman"/>
          <w:sz w:val="28"/>
          <w:szCs w:val="28"/>
        </w:rPr>
        <w:t>Технология производства продуктов животноводства</w:t>
      </w:r>
      <w:r w:rsidR="0028356B">
        <w:rPr>
          <w:rFonts w:ascii="Times New Roman" w:hAnsi="Times New Roman" w:cs="Times New Roman"/>
          <w:sz w:val="28"/>
          <w:szCs w:val="28"/>
        </w:rPr>
        <w:t>» – с 6 и «</w:t>
      </w:r>
      <w:r w:rsidR="0028356B" w:rsidRPr="001F760F">
        <w:rPr>
          <w:rFonts w:ascii="Times New Roman" w:hAnsi="Times New Roman" w:cs="Times New Roman"/>
          <w:sz w:val="28"/>
          <w:szCs w:val="28"/>
        </w:rPr>
        <w:t>Ветеринарная санитария</w:t>
      </w:r>
      <w:r w:rsidR="0028356B">
        <w:rPr>
          <w:rFonts w:ascii="Times New Roman" w:hAnsi="Times New Roman" w:cs="Times New Roman"/>
          <w:sz w:val="28"/>
          <w:szCs w:val="28"/>
        </w:rPr>
        <w:t>» – с 4 на 1 место.</w:t>
      </w:r>
    </w:p>
    <w:p w14:paraId="4ED7A6E9" w14:textId="7A97F75A" w:rsidR="00ED6534" w:rsidRDefault="00ED6534" w:rsidP="00B843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D6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предложению </w:t>
      </w:r>
      <w:r w:rsidR="00CF0F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коллег</w:t>
      </w:r>
      <w:r w:rsidRPr="00ED6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мы провели анализ итогов рейтинга ОП-2022 в разрезе региональных многопрофильных вузов и ТОП-1 и ТОП-3 образовательных программ.</w:t>
      </w:r>
    </w:p>
    <w:p w14:paraId="44295EF3" w14:textId="422B1FD2" w:rsidR="003919E0" w:rsidRDefault="00DB5DCF" w:rsidP="00B843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этом для сравнения мы использовали </w:t>
      </w:r>
      <w:r w:rsidR="0028356B" w:rsidRP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такие критерии, как </w:t>
      </w:r>
      <w:r w:rsidR="0028356B" w:rsidRPr="00396F3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доля</w:t>
      </w:r>
      <w:r w:rsidR="0028356B" w:rsidRP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ОП, занявших 1 место и </w:t>
      </w:r>
      <w:r w:rsidR="0028356B" w:rsidRPr="00396F3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доля</w:t>
      </w:r>
      <w:r w:rsidR="0028356B" w:rsidRP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ОП, вошедших в ТОП-3</w:t>
      </w:r>
      <w:r w:rsidR="007876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 общего количества ОП вуза. </w:t>
      </w:r>
    </w:p>
    <w:p w14:paraId="5FEDBD78" w14:textId="634DB5F5" w:rsidR="003919E0" w:rsidRDefault="003919E0" w:rsidP="00B843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Первые </w:t>
      </w:r>
      <w:r w:rsidR="00B84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 вузов-лидеров по данному критерию приведены на слайде.</w:t>
      </w:r>
    </w:p>
    <w:p w14:paraId="374A5B23" w14:textId="77777777" w:rsidR="00B84343" w:rsidRDefault="00B84343" w:rsidP="00B843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42F247E" w14:textId="7DF3959E" w:rsidR="00B84343" w:rsidRPr="00BF585C" w:rsidRDefault="00B84343" w:rsidP="00B8434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343">
        <w:rPr>
          <w:rFonts w:ascii="Times New Roman" w:hAnsi="Times New Roman" w:cs="Times New Roman"/>
          <w:b/>
          <w:bCs/>
          <w:sz w:val="28"/>
          <w:szCs w:val="28"/>
        </w:rPr>
        <w:t>Итоги рейтинга ОП-2022 в разрезе региональных многопрофильных вузов по доле ОП, вошедших в ТОП-1 и ТОП-3 ОП</w:t>
      </w:r>
    </w:p>
    <w:tbl>
      <w:tblPr>
        <w:tblStyle w:val="a5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3744"/>
        <w:gridCol w:w="744"/>
        <w:gridCol w:w="1240"/>
        <w:gridCol w:w="957"/>
        <w:gridCol w:w="1595"/>
        <w:gridCol w:w="1276"/>
      </w:tblGrid>
      <w:tr w:rsidR="00B84343" w:rsidRPr="004C2AFE" w14:paraId="469BD30E" w14:textId="77777777" w:rsidTr="008A64B6">
        <w:tc>
          <w:tcPr>
            <w:tcW w:w="510" w:type="dxa"/>
            <w:shd w:val="clear" w:color="auto" w:fill="FFFFFF" w:themeFill="background1"/>
            <w:vAlign w:val="center"/>
          </w:tcPr>
          <w:p w14:paraId="7F97D8C0" w14:textId="77777777" w:rsidR="00B84343" w:rsidRPr="004C2AFE" w:rsidRDefault="00B84343" w:rsidP="008A6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44" w:type="dxa"/>
            <w:shd w:val="clear" w:color="auto" w:fill="FFFFFF" w:themeFill="background1"/>
            <w:vAlign w:val="center"/>
          </w:tcPr>
          <w:p w14:paraId="7F633BED" w14:textId="77777777" w:rsidR="00B84343" w:rsidRPr="004C2AFE" w:rsidRDefault="00B84343" w:rsidP="008A6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вуза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1CFEEECF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ОП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B1C2A7A" w14:textId="77777777" w:rsidR="00B84343" w:rsidRPr="004C2AFE" w:rsidRDefault="00B84343" w:rsidP="008A64B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ОП, занявши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место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02967BC4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 в Топ-3, всего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6216C1FA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Доля ОП,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занявших 1 место,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общ. 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вуза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C815F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Доля ОП в ТОП-3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вуза</w:t>
            </w:r>
          </w:p>
        </w:tc>
      </w:tr>
      <w:tr w:rsidR="00B84343" w:rsidRPr="004C2AFE" w14:paraId="6755DD29" w14:textId="77777777" w:rsidTr="008A64B6">
        <w:tc>
          <w:tcPr>
            <w:tcW w:w="510" w:type="dxa"/>
            <w:shd w:val="clear" w:color="auto" w:fill="FFFFFF" w:themeFill="background1"/>
          </w:tcPr>
          <w:p w14:paraId="62FCAD1B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1289C9AA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региональный университет имени А.Байтурсынова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4B0A44F7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4049923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1F73B2A7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34996977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6FC7EE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38,1</w:t>
            </w:r>
          </w:p>
        </w:tc>
      </w:tr>
      <w:tr w:rsidR="00B84343" w:rsidRPr="004C2AFE" w14:paraId="51D22C86" w14:textId="77777777" w:rsidTr="008A64B6">
        <w:tc>
          <w:tcPr>
            <w:tcW w:w="510" w:type="dxa"/>
            <w:shd w:val="clear" w:color="auto" w:fill="FFFFFF" w:themeFill="background1"/>
          </w:tcPr>
          <w:p w14:paraId="641256B8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2E95AF1B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Западно-Казахстанский университет имени М.Утемисова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3F6B659E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6262AD4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5145C4FB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7CA2B356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C6E880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29,5</w:t>
            </w:r>
          </w:p>
        </w:tc>
      </w:tr>
      <w:tr w:rsidR="00B84343" w:rsidRPr="004C2AFE" w14:paraId="50E29FC7" w14:textId="77777777" w:rsidTr="008A64B6">
        <w:tc>
          <w:tcPr>
            <w:tcW w:w="510" w:type="dxa"/>
            <w:shd w:val="clear" w:color="auto" w:fill="FFFFFF" w:themeFill="background1"/>
          </w:tcPr>
          <w:p w14:paraId="0702E919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15B52473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Северо-Казахстанский университет имени М.Козыбаева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61440460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968C459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13414C46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4B17C6E9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36BC4C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22,7</w:t>
            </w:r>
          </w:p>
        </w:tc>
      </w:tr>
      <w:tr w:rsidR="00B84343" w:rsidRPr="004C2AFE" w14:paraId="029AD495" w14:textId="77777777" w:rsidTr="008A64B6">
        <w:tc>
          <w:tcPr>
            <w:tcW w:w="510" w:type="dxa"/>
            <w:shd w:val="clear" w:color="auto" w:fill="FFFFFF" w:themeFill="background1"/>
          </w:tcPr>
          <w:p w14:paraId="21186BEA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40F0A296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Торайгыров университет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6A9A1F45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5AE7E8C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02398A98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74869280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AF3BED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</w:tr>
      <w:tr w:rsidR="00B84343" w:rsidRPr="004C2AFE" w14:paraId="7ED36DAC" w14:textId="77777777" w:rsidTr="008A64B6">
        <w:tc>
          <w:tcPr>
            <w:tcW w:w="510" w:type="dxa"/>
            <w:shd w:val="clear" w:color="auto" w:fill="FFFFFF" w:themeFill="background1"/>
          </w:tcPr>
          <w:p w14:paraId="08DA17AC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31CAD62A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региональный университет имени К.Жубанова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4D86C7F7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6B21A98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39B322DE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284D7CD6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BADD95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20,8</w:t>
            </w:r>
          </w:p>
        </w:tc>
      </w:tr>
      <w:tr w:rsidR="00B84343" w:rsidRPr="004C2AFE" w14:paraId="2C83D3FC" w14:textId="77777777" w:rsidTr="008A64B6">
        <w:tc>
          <w:tcPr>
            <w:tcW w:w="510" w:type="dxa"/>
            <w:shd w:val="clear" w:color="auto" w:fill="FFFFFF" w:themeFill="background1"/>
          </w:tcPr>
          <w:p w14:paraId="102369CE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399EC34D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Баишев Университет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1AB7350B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17AB932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5C1F709B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3D2FC20D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34468F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B84343" w:rsidRPr="004C2AFE" w14:paraId="16200CBA" w14:textId="77777777" w:rsidTr="008A64B6">
        <w:tc>
          <w:tcPr>
            <w:tcW w:w="510" w:type="dxa"/>
            <w:shd w:val="clear" w:color="auto" w:fill="FFFFFF" w:themeFill="background1"/>
          </w:tcPr>
          <w:p w14:paraId="58684416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3308DC28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университет имени Х.Досмухамедова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75F2AE0A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A0BA8B8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2C549B0C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44CCED1B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1052C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19,0</w:t>
            </w:r>
          </w:p>
        </w:tc>
      </w:tr>
      <w:tr w:rsidR="00B84343" w:rsidRPr="004C2AFE" w14:paraId="305367D5" w14:textId="77777777" w:rsidTr="008A64B6">
        <w:tc>
          <w:tcPr>
            <w:tcW w:w="510" w:type="dxa"/>
            <w:shd w:val="clear" w:color="auto" w:fill="FFFFFF" w:themeFill="background1"/>
          </w:tcPr>
          <w:p w14:paraId="669507B2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7E55267B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Карагандинский университет имени академика Е.А.Букетова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23B22F53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5CE59B3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5853D3A2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22EAE31E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17B3A4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B84343" w:rsidRPr="004C2AFE" w14:paraId="2DFD75AF" w14:textId="77777777" w:rsidTr="008A64B6">
        <w:tc>
          <w:tcPr>
            <w:tcW w:w="510" w:type="dxa"/>
            <w:shd w:val="clear" w:color="auto" w:fill="FFFFFF" w:themeFill="background1"/>
          </w:tcPr>
          <w:p w14:paraId="0AC31446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vAlign w:val="bottom"/>
          </w:tcPr>
          <w:p w14:paraId="78ED7640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Кокшетауский университет имени Ш.Уалиханова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48DE77A0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9A01111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2CBB67C8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14:paraId="2C893CBF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EC441B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15,8</w:t>
            </w:r>
          </w:p>
        </w:tc>
      </w:tr>
      <w:tr w:rsidR="00B84343" w:rsidRPr="004C2AFE" w14:paraId="731F9983" w14:textId="77777777" w:rsidTr="008A64B6">
        <w:tc>
          <w:tcPr>
            <w:tcW w:w="510" w:type="dxa"/>
          </w:tcPr>
          <w:p w14:paraId="6F98850D" w14:textId="77777777" w:rsidR="00B84343" w:rsidRPr="004C2AFE" w:rsidRDefault="00B84343" w:rsidP="00B8434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Align w:val="bottom"/>
          </w:tcPr>
          <w:p w14:paraId="493532B1" w14:textId="77777777" w:rsidR="00B84343" w:rsidRPr="004C2AFE" w:rsidRDefault="00B84343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Жетысуский университет имени Ильяса Жансугурова</w:t>
            </w:r>
          </w:p>
        </w:tc>
        <w:tc>
          <w:tcPr>
            <w:tcW w:w="744" w:type="dxa"/>
            <w:vAlign w:val="center"/>
          </w:tcPr>
          <w:p w14:paraId="18E68A98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0" w:type="dxa"/>
            <w:vAlign w:val="center"/>
          </w:tcPr>
          <w:p w14:paraId="5F5F97F9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14:paraId="7156127B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14:paraId="0E0FEF86" w14:textId="77777777" w:rsidR="00B84343" w:rsidRPr="004C2AFE" w:rsidRDefault="00B84343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76" w:type="dxa"/>
            <w:vAlign w:val="center"/>
          </w:tcPr>
          <w:p w14:paraId="14649E75" w14:textId="77777777" w:rsidR="00B84343" w:rsidRPr="00BF585C" w:rsidRDefault="00B84343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</w:t>
            </w:r>
          </w:p>
        </w:tc>
      </w:tr>
    </w:tbl>
    <w:p w14:paraId="71B91387" w14:textId="77777777" w:rsidR="00B84343" w:rsidRDefault="00B84343" w:rsidP="003919E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F2C787" w14:textId="658AF555" w:rsidR="0028356B" w:rsidRDefault="00787692" w:rsidP="007876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283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 показ</w:t>
      </w:r>
      <w:r w:rsidR="0039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ываю</w:t>
      </w:r>
      <w:r w:rsidR="00170A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9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эти данные</w:t>
      </w:r>
      <w:r w:rsidR="002835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8356B" w:rsidRP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2022 году КРУ имени </w:t>
      </w:r>
      <w:r w:rsidR="0039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</w:t>
      </w:r>
      <w:r w:rsidR="0028356B" w:rsidRP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Байтурсынова – университет №1 в </w:t>
      </w:r>
      <w:r w:rsidR="0039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Казахстане по доле ОП, вошедших в ТОП-1 и ТОП-3 республиканского рейтинга НПП «Атамекен»</w:t>
      </w:r>
      <w:r w:rsidR="0028356B" w:rsidRP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4407A9B" w14:textId="776C37A8" w:rsidR="003919E0" w:rsidRDefault="003919E0" w:rsidP="007876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очень значительный результат, и надо приложить максимум усилий, чтобы его удержать. Поэтому проведем детальный анализ о</w:t>
      </w:r>
      <w:r w:rsidRPr="0039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бщи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39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39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участия ОП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КРУ </w:t>
      </w:r>
      <w:r w:rsidRPr="00391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рейтинге НПП Атамекен</w:t>
      </w:r>
      <w:r w:rsidR="005767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чтобы видеть наши достижение и слабые места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CEFEAA1" w14:textId="0D47456A" w:rsidR="00AD37DB" w:rsidRDefault="00AD37DB" w:rsidP="00AD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6287A" w14:textId="77777777" w:rsidR="00533774" w:rsidRPr="009C3AE9" w:rsidRDefault="00533774" w:rsidP="00533774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3AE9">
        <w:rPr>
          <w:rFonts w:ascii="Times New Roman" w:hAnsi="Times New Roman" w:cs="Times New Roman"/>
          <w:b/>
          <w:sz w:val="28"/>
          <w:szCs w:val="28"/>
        </w:rPr>
        <w:t>Общие итоги участия ОП в рейтинге НПП Атамекен следующие.</w:t>
      </w:r>
    </w:p>
    <w:p w14:paraId="5B9BB253" w14:textId="77777777" w:rsidR="00533774" w:rsidRPr="00377BC8" w:rsidRDefault="00533774" w:rsidP="00533774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150A77" w14:textId="19812ADE" w:rsidR="00533774" w:rsidRPr="00377BC8" w:rsidRDefault="00533774" w:rsidP="00533774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6B89">
        <w:rPr>
          <w:rFonts w:ascii="Times New Roman" w:hAnsi="Times New Roman" w:cs="Times New Roman"/>
          <w:sz w:val="28"/>
          <w:szCs w:val="28"/>
        </w:rPr>
        <w:t xml:space="preserve">2 – </w:t>
      </w:r>
      <w:r w:rsidRPr="00377BC8">
        <w:rPr>
          <w:rFonts w:ascii="Times New Roman" w:hAnsi="Times New Roman" w:cs="Times New Roman"/>
          <w:sz w:val="28"/>
          <w:szCs w:val="28"/>
        </w:rPr>
        <w:t>Сравнение результатов рейтинга ОП 2021 и 2022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5"/>
        <w:gridCol w:w="1131"/>
        <w:gridCol w:w="1130"/>
        <w:gridCol w:w="1769"/>
      </w:tblGrid>
      <w:tr w:rsidR="00787692" w:rsidRPr="00377BC8" w14:paraId="3E63E98C" w14:textId="2A2CDEC2" w:rsidTr="00787692">
        <w:tc>
          <w:tcPr>
            <w:tcW w:w="6235" w:type="dxa"/>
          </w:tcPr>
          <w:p w14:paraId="653F8225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3" w:type="dxa"/>
          </w:tcPr>
          <w:p w14:paraId="5070BCA7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131" w:type="dxa"/>
          </w:tcPr>
          <w:p w14:paraId="10022C23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1072" w:type="dxa"/>
          </w:tcPr>
          <w:p w14:paraId="166A8F9F" w14:textId="4B871C6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Лучше/хуже</w:t>
            </w:r>
          </w:p>
        </w:tc>
      </w:tr>
      <w:tr w:rsidR="00787692" w:rsidRPr="00377BC8" w14:paraId="206B52D4" w14:textId="111483C2" w:rsidTr="00787692">
        <w:tc>
          <w:tcPr>
            <w:tcW w:w="6235" w:type="dxa"/>
          </w:tcPr>
          <w:p w14:paraId="1A03677E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Количество ОП, участвовавших в рейтинге</w:t>
            </w:r>
          </w:p>
        </w:tc>
        <w:tc>
          <w:tcPr>
            <w:tcW w:w="1133" w:type="dxa"/>
          </w:tcPr>
          <w:p w14:paraId="0FA61921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1" w:type="dxa"/>
          </w:tcPr>
          <w:p w14:paraId="721EBDFC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2" w:type="dxa"/>
          </w:tcPr>
          <w:p w14:paraId="5B0F5768" w14:textId="10ADD019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692" w:rsidRPr="00377BC8" w14:paraId="56B2920D" w14:textId="769917E1" w:rsidTr="00787692">
        <w:tc>
          <w:tcPr>
            <w:tcW w:w="6235" w:type="dxa"/>
          </w:tcPr>
          <w:p w14:paraId="5055403E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Количество ОП, участвовавших без присуждения места (выпуск менее 5 человек)</w:t>
            </w:r>
          </w:p>
        </w:tc>
        <w:tc>
          <w:tcPr>
            <w:tcW w:w="1133" w:type="dxa"/>
          </w:tcPr>
          <w:p w14:paraId="718E7153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14:paraId="009E5F16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14:paraId="6A36108A" w14:textId="77777777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692" w:rsidRPr="00377BC8" w14:paraId="505360C3" w14:textId="37257D70" w:rsidTr="00787692">
        <w:tc>
          <w:tcPr>
            <w:tcW w:w="6235" w:type="dxa"/>
          </w:tcPr>
          <w:p w14:paraId="1B99EC5F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Количество ОП, занявших 1 место</w:t>
            </w:r>
          </w:p>
        </w:tc>
        <w:tc>
          <w:tcPr>
            <w:tcW w:w="1133" w:type="dxa"/>
          </w:tcPr>
          <w:p w14:paraId="7B0DA9D0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</w:tcPr>
          <w:p w14:paraId="56387E55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2" w:type="dxa"/>
          </w:tcPr>
          <w:p w14:paraId="3449FC78" w14:textId="3C5F0686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87692" w:rsidRPr="00377BC8" w14:paraId="579E76FE" w14:textId="156745B6" w:rsidTr="00787692">
        <w:tc>
          <w:tcPr>
            <w:tcW w:w="6235" w:type="dxa"/>
          </w:tcPr>
          <w:p w14:paraId="29B40989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Количество ОП в ТОП-3</w:t>
            </w:r>
          </w:p>
        </w:tc>
        <w:tc>
          <w:tcPr>
            <w:tcW w:w="1133" w:type="dxa"/>
          </w:tcPr>
          <w:p w14:paraId="7ADE876F" w14:textId="05C98E7B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1" w:type="dxa"/>
          </w:tcPr>
          <w:p w14:paraId="45FEB625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2" w:type="dxa"/>
          </w:tcPr>
          <w:p w14:paraId="35EA20D9" w14:textId="248A0944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87692" w:rsidRPr="00377BC8" w14:paraId="7D885BD5" w14:textId="71FAF47A" w:rsidTr="00787692">
        <w:tc>
          <w:tcPr>
            <w:tcW w:w="6235" w:type="dxa"/>
          </w:tcPr>
          <w:p w14:paraId="7547C809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Количество ОП в ТОП-5</w:t>
            </w:r>
          </w:p>
        </w:tc>
        <w:tc>
          <w:tcPr>
            <w:tcW w:w="1133" w:type="dxa"/>
          </w:tcPr>
          <w:p w14:paraId="5DD1F256" w14:textId="71CC846A" w:rsidR="00787692" w:rsidRPr="00377BC8" w:rsidRDefault="00787692" w:rsidP="0078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14:paraId="5A4AAAD4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</w:tcPr>
          <w:p w14:paraId="4381EFBF" w14:textId="5E92443A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87692" w:rsidRPr="00377BC8" w14:paraId="3EB46A88" w14:textId="6AD73CF0" w:rsidTr="00787692">
        <w:tc>
          <w:tcPr>
            <w:tcW w:w="6235" w:type="dxa"/>
          </w:tcPr>
          <w:p w14:paraId="7337EBE4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Количество ОП в ТОП-10</w:t>
            </w:r>
          </w:p>
        </w:tc>
        <w:tc>
          <w:tcPr>
            <w:tcW w:w="1133" w:type="dxa"/>
          </w:tcPr>
          <w:p w14:paraId="43619139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1" w:type="dxa"/>
          </w:tcPr>
          <w:p w14:paraId="110D1A3E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2" w:type="dxa"/>
          </w:tcPr>
          <w:p w14:paraId="5E49B920" w14:textId="768DC293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692" w:rsidRPr="00377BC8" w14:paraId="06D654C4" w14:textId="4D4FD6DE" w:rsidTr="00787692">
        <w:tc>
          <w:tcPr>
            <w:tcW w:w="6235" w:type="dxa"/>
          </w:tcPr>
          <w:p w14:paraId="2A67AB1D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тенге</w:t>
            </w:r>
          </w:p>
        </w:tc>
        <w:tc>
          <w:tcPr>
            <w:tcW w:w="1133" w:type="dxa"/>
          </w:tcPr>
          <w:p w14:paraId="661C4ADA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131" w:type="dxa"/>
          </w:tcPr>
          <w:p w14:paraId="66708CCC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174 456</w:t>
            </w:r>
          </w:p>
        </w:tc>
        <w:tc>
          <w:tcPr>
            <w:tcW w:w="1072" w:type="dxa"/>
          </w:tcPr>
          <w:p w14:paraId="0AF2DF1D" w14:textId="1F9B2A86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87692" w:rsidRPr="00377BC8" w14:paraId="1987AD43" w14:textId="2266148F" w:rsidTr="00015A17">
        <w:trPr>
          <w:trHeight w:val="435"/>
        </w:trPr>
        <w:tc>
          <w:tcPr>
            <w:tcW w:w="6235" w:type="dxa"/>
          </w:tcPr>
          <w:p w14:paraId="677E90D5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Средний процент трудоустройства</w:t>
            </w:r>
          </w:p>
        </w:tc>
        <w:tc>
          <w:tcPr>
            <w:tcW w:w="1133" w:type="dxa"/>
          </w:tcPr>
          <w:p w14:paraId="7D872CF7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1" w:type="dxa"/>
          </w:tcPr>
          <w:p w14:paraId="45D50E05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  <w:tc>
          <w:tcPr>
            <w:tcW w:w="1072" w:type="dxa"/>
          </w:tcPr>
          <w:p w14:paraId="412F6E31" w14:textId="1EBB12B3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87692" w:rsidRPr="00377BC8" w14:paraId="44AC630C" w14:textId="53A32923" w:rsidTr="00787692">
        <w:tc>
          <w:tcPr>
            <w:tcW w:w="6235" w:type="dxa"/>
          </w:tcPr>
          <w:p w14:paraId="050E95D8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поиска работы, мес.</w:t>
            </w:r>
          </w:p>
        </w:tc>
        <w:tc>
          <w:tcPr>
            <w:tcW w:w="1133" w:type="dxa"/>
          </w:tcPr>
          <w:p w14:paraId="1B974348" w14:textId="77777777" w:rsidR="00787692" w:rsidRPr="000A6DD8" w:rsidRDefault="00787692" w:rsidP="009C3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D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1131" w:type="dxa"/>
          </w:tcPr>
          <w:p w14:paraId="14FCE365" w14:textId="77777777" w:rsidR="00787692" w:rsidRPr="000A6DD8" w:rsidRDefault="00787692" w:rsidP="009C3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6D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1072" w:type="dxa"/>
          </w:tcPr>
          <w:p w14:paraId="356E0DAA" w14:textId="2A48FBAD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–</w:t>
            </w:r>
          </w:p>
        </w:tc>
      </w:tr>
      <w:tr w:rsidR="00787692" w:rsidRPr="00377BC8" w14:paraId="5661438D" w14:textId="5A0F0674" w:rsidTr="00787692">
        <w:tc>
          <w:tcPr>
            <w:tcW w:w="6235" w:type="dxa"/>
          </w:tcPr>
          <w:p w14:paraId="24609688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Количество ОП, улучшивших позиции в сравнении с предыдущим годом</w:t>
            </w:r>
          </w:p>
        </w:tc>
        <w:tc>
          <w:tcPr>
            <w:tcW w:w="1133" w:type="dxa"/>
          </w:tcPr>
          <w:p w14:paraId="287BAAB6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14:paraId="2B50D0A6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2" w:type="dxa"/>
          </w:tcPr>
          <w:p w14:paraId="0D7765DD" w14:textId="046235D2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87692" w:rsidRPr="00377BC8" w14:paraId="526F914E" w14:textId="388B7AF8" w:rsidTr="00787692">
        <w:tc>
          <w:tcPr>
            <w:tcW w:w="6235" w:type="dxa"/>
          </w:tcPr>
          <w:p w14:paraId="6C694A7E" w14:textId="77777777" w:rsidR="00787692" w:rsidRPr="00377BC8" w:rsidRDefault="00787692" w:rsidP="009C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Количество ОП, ухудшивших позиции в сравнении с предыдущим годом</w:t>
            </w:r>
          </w:p>
        </w:tc>
        <w:tc>
          <w:tcPr>
            <w:tcW w:w="1133" w:type="dxa"/>
          </w:tcPr>
          <w:p w14:paraId="1E5BAE8C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1" w:type="dxa"/>
          </w:tcPr>
          <w:p w14:paraId="3E44048E" w14:textId="77777777" w:rsidR="00787692" w:rsidRPr="00377BC8" w:rsidRDefault="00787692" w:rsidP="009C3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2" w:type="dxa"/>
          </w:tcPr>
          <w:p w14:paraId="59F951F6" w14:textId="46B7657F" w:rsidR="00787692" w:rsidRPr="00787692" w:rsidRDefault="00787692" w:rsidP="009C3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14:paraId="726C8DB5" w14:textId="77777777" w:rsidR="00533774" w:rsidRDefault="00533774" w:rsidP="00AD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B8924" w14:textId="34BC471F" w:rsidR="00015A17" w:rsidRDefault="00910EC7" w:rsidP="00910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по сравнению с 2021 годом по количеству ОП, </w:t>
      </w:r>
      <w:r w:rsidRPr="00377BC8">
        <w:rPr>
          <w:rFonts w:ascii="Times New Roman" w:hAnsi="Times New Roman" w:cs="Times New Roman"/>
          <w:sz w:val="28"/>
          <w:szCs w:val="28"/>
        </w:rPr>
        <w:lastRenderedPageBreak/>
        <w:t>занявших 1 место</w:t>
      </w:r>
      <w:r>
        <w:rPr>
          <w:rFonts w:ascii="Times New Roman" w:hAnsi="Times New Roman" w:cs="Times New Roman"/>
          <w:sz w:val="28"/>
          <w:szCs w:val="28"/>
        </w:rPr>
        <w:t xml:space="preserve"> или вошедших в ТОП-3 или ТОП-5, по с</w:t>
      </w:r>
      <w:r w:rsidRPr="00910EC7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0EC7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0EC7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е выпускников</w:t>
      </w:r>
      <w:r w:rsidR="00015A17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C7">
        <w:rPr>
          <w:rFonts w:ascii="Times New Roman" w:hAnsi="Times New Roman" w:cs="Times New Roman"/>
          <w:sz w:val="28"/>
          <w:szCs w:val="28"/>
        </w:rPr>
        <w:t>процент</w:t>
      </w:r>
      <w:r w:rsidR="00015A17">
        <w:rPr>
          <w:rFonts w:ascii="Times New Roman" w:hAnsi="Times New Roman" w:cs="Times New Roman"/>
          <w:sz w:val="28"/>
          <w:szCs w:val="28"/>
        </w:rPr>
        <w:t>у</w:t>
      </w:r>
      <w:r w:rsidRPr="00910EC7">
        <w:rPr>
          <w:rFonts w:ascii="Times New Roman" w:hAnsi="Times New Roman" w:cs="Times New Roman"/>
          <w:sz w:val="28"/>
          <w:szCs w:val="28"/>
        </w:rPr>
        <w:t xml:space="preserve">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явный прогресс</w:t>
      </w:r>
      <w:r w:rsidR="00015A17">
        <w:rPr>
          <w:rFonts w:ascii="Times New Roman" w:hAnsi="Times New Roman" w:cs="Times New Roman"/>
          <w:sz w:val="28"/>
          <w:szCs w:val="28"/>
        </w:rPr>
        <w:t>. Это же можно сказать относительно к</w:t>
      </w:r>
      <w:r w:rsidR="00015A17" w:rsidRPr="00015A17">
        <w:rPr>
          <w:rFonts w:ascii="Times New Roman" w:hAnsi="Times New Roman" w:cs="Times New Roman"/>
          <w:sz w:val="28"/>
          <w:szCs w:val="28"/>
        </w:rPr>
        <w:t>оличеств</w:t>
      </w:r>
      <w:r w:rsidR="00015A17">
        <w:rPr>
          <w:rFonts w:ascii="Times New Roman" w:hAnsi="Times New Roman" w:cs="Times New Roman"/>
          <w:sz w:val="28"/>
          <w:szCs w:val="28"/>
        </w:rPr>
        <w:t>а</w:t>
      </w:r>
      <w:r w:rsidR="00015A17" w:rsidRPr="00015A17">
        <w:rPr>
          <w:rFonts w:ascii="Times New Roman" w:hAnsi="Times New Roman" w:cs="Times New Roman"/>
          <w:sz w:val="28"/>
          <w:szCs w:val="28"/>
        </w:rPr>
        <w:t xml:space="preserve"> ОП, улучшивших позиции</w:t>
      </w:r>
      <w:r w:rsidR="00015A17">
        <w:rPr>
          <w:rFonts w:ascii="Times New Roman" w:hAnsi="Times New Roman" w:cs="Times New Roman"/>
          <w:sz w:val="28"/>
          <w:szCs w:val="28"/>
        </w:rPr>
        <w:t>, и относительно к</w:t>
      </w:r>
      <w:r w:rsidR="00015A17" w:rsidRPr="00015A17">
        <w:rPr>
          <w:rFonts w:ascii="Times New Roman" w:hAnsi="Times New Roman" w:cs="Times New Roman"/>
          <w:sz w:val="28"/>
          <w:szCs w:val="28"/>
        </w:rPr>
        <w:t>оличеств</w:t>
      </w:r>
      <w:r w:rsidR="00015A17">
        <w:rPr>
          <w:rFonts w:ascii="Times New Roman" w:hAnsi="Times New Roman" w:cs="Times New Roman"/>
          <w:sz w:val="28"/>
          <w:szCs w:val="28"/>
        </w:rPr>
        <w:t>а</w:t>
      </w:r>
      <w:r w:rsidR="00015A17" w:rsidRPr="00015A17">
        <w:rPr>
          <w:rFonts w:ascii="Times New Roman" w:hAnsi="Times New Roman" w:cs="Times New Roman"/>
          <w:sz w:val="28"/>
          <w:szCs w:val="28"/>
        </w:rPr>
        <w:t xml:space="preserve"> ОП, </w:t>
      </w:r>
      <w:r w:rsidR="00015A17" w:rsidRPr="00377BC8">
        <w:rPr>
          <w:rFonts w:ascii="Times New Roman" w:hAnsi="Times New Roman" w:cs="Times New Roman"/>
          <w:sz w:val="28"/>
          <w:szCs w:val="28"/>
        </w:rPr>
        <w:t>ухудшивших позиции</w:t>
      </w:r>
      <w:r w:rsidR="009C3AE9">
        <w:rPr>
          <w:rFonts w:ascii="Times New Roman" w:hAnsi="Times New Roman" w:cs="Times New Roman"/>
          <w:sz w:val="28"/>
          <w:szCs w:val="28"/>
        </w:rPr>
        <w:t xml:space="preserve"> (то есть доля ОП, улучшивших свою позицию, возросла, а доля ОП, ухудшивших свою позицию, уменьшилась)</w:t>
      </w:r>
      <w:r w:rsidR="00015A17">
        <w:rPr>
          <w:rFonts w:ascii="Times New Roman" w:hAnsi="Times New Roman" w:cs="Times New Roman"/>
          <w:sz w:val="28"/>
          <w:szCs w:val="28"/>
        </w:rPr>
        <w:t>.</w:t>
      </w:r>
    </w:p>
    <w:p w14:paraId="49855609" w14:textId="17628CAF" w:rsidR="00533774" w:rsidRDefault="00015A17" w:rsidP="00910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0EC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количеству ОП, </w:t>
      </w:r>
      <w:r w:rsidR="00910EC7">
        <w:rPr>
          <w:rFonts w:ascii="Times New Roman" w:hAnsi="Times New Roman" w:cs="Times New Roman"/>
          <w:sz w:val="28"/>
          <w:szCs w:val="28"/>
        </w:rPr>
        <w:t>вошедши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0EC7">
        <w:rPr>
          <w:rFonts w:ascii="Times New Roman" w:hAnsi="Times New Roman" w:cs="Times New Roman"/>
          <w:sz w:val="28"/>
          <w:szCs w:val="28"/>
        </w:rPr>
        <w:t xml:space="preserve"> в ТОП-10 –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910EC7">
        <w:rPr>
          <w:rFonts w:ascii="Times New Roman" w:hAnsi="Times New Roman" w:cs="Times New Roman"/>
          <w:sz w:val="28"/>
          <w:szCs w:val="28"/>
        </w:rPr>
        <w:t>примерно на том же уровне относительно количества участвующих в рейтинге 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355E0F" w14:textId="5DA6808F" w:rsidR="00015A17" w:rsidRDefault="00015A17" w:rsidP="00910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Проблемным моментом у нас стала с</w:t>
      </w:r>
      <w:r w:rsidRPr="00377BC8">
        <w:rPr>
          <w:rFonts w:ascii="Times New Roman" w:hAnsi="Times New Roman" w:cs="Times New Roman"/>
          <w:sz w:val="28"/>
          <w:szCs w:val="28"/>
        </w:rPr>
        <w:t xml:space="preserve">редняя продолжительность поиска работы, </w:t>
      </w:r>
      <w:r>
        <w:rPr>
          <w:rFonts w:ascii="Times New Roman" w:hAnsi="Times New Roman" w:cs="Times New Roman"/>
          <w:sz w:val="28"/>
          <w:szCs w:val="28"/>
        </w:rPr>
        <w:t>которая возросла с 2,6 месяца до 2,9 месяца.</w:t>
      </w:r>
      <w:r w:rsidR="002D4BCF">
        <w:rPr>
          <w:rFonts w:ascii="Times New Roman" w:hAnsi="Times New Roman" w:cs="Times New Roman"/>
          <w:sz w:val="28"/>
          <w:szCs w:val="28"/>
        </w:rPr>
        <w:t xml:space="preserve"> Для информации отмечу, что с</w:t>
      </w:r>
      <w:r w:rsidR="002D4BCF" w:rsidRPr="002D4BCF">
        <w:rPr>
          <w:rFonts w:ascii="Times New Roman" w:hAnsi="Times New Roman" w:cs="Times New Roman"/>
          <w:sz w:val="28"/>
          <w:szCs w:val="28"/>
        </w:rPr>
        <w:t>редняя продолжительность поиска работы</w:t>
      </w:r>
      <w:r w:rsidR="002D4BCF">
        <w:rPr>
          <w:rFonts w:ascii="Times New Roman" w:hAnsi="Times New Roman" w:cs="Times New Roman"/>
          <w:sz w:val="28"/>
          <w:szCs w:val="28"/>
        </w:rPr>
        <w:t xml:space="preserve"> по Казахстану чуть выше – 3,1</w:t>
      </w:r>
      <w:r w:rsidR="00006B89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2D4BCF">
        <w:rPr>
          <w:rFonts w:ascii="Times New Roman" w:hAnsi="Times New Roman" w:cs="Times New Roman"/>
          <w:sz w:val="28"/>
          <w:szCs w:val="28"/>
        </w:rPr>
        <w:t xml:space="preserve"> (</w:t>
      </w:r>
      <w:r w:rsidR="00006B89">
        <w:rPr>
          <w:rFonts w:ascii="Times New Roman" w:hAnsi="Times New Roman" w:cs="Times New Roman"/>
          <w:sz w:val="28"/>
          <w:szCs w:val="28"/>
        </w:rPr>
        <w:t xml:space="preserve">т.е. </w:t>
      </w:r>
      <w:r w:rsidR="002D4BCF">
        <w:rPr>
          <w:rFonts w:ascii="Times New Roman" w:hAnsi="Times New Roman" w:cs="Times New Roman"/>
          <w:sz w:val="28"/>
          <w:szCs w:val="28"/>
        </w:rPr>
        <w:t>97 дней).</w:t>
      </w:r>
    </w:p>
    <w:p w14:paraId="460C0BBC" w14:textId="77777777" w:rsidR="002A3034" w:rsidRDefault="002A3034" w:rsidP="00910E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FFA52" w14:textId="579ED280" w:rsidR="002A3034" w:rsidRDefault="002A3034" w:rsidP="002A30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Поскольку по каждой ОП в рейтинге участвует разное количество вузов и количество участников текущего и предыдущего года тоже может отличаться, то для проведения сравнительного анализа по годам и среди разных ОП мы используем приведение </w:t>
      </w:r>
      <w:r w:rsidR="00006B89">
        <w:rPr>
          <w:rFonts w:ascii="Times New Roman" w:hAnsi="Times New Roman" w:cs="Times New Roman"/>
          <w:bCs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bCs/>
          <w:sz w:val="28"/>
          <w:szCs w:val="28"/>
        </w:rPr>
        <w:t>к единой 100 бальной шкале участников.</w:t>
      </w:r>
    </w:p>
    <w:p w14:paraId="4A8309A2" w14:textId="77777777" w:rsidR="002A3034" w:rsidRDefault="002A3034" w:rsidP="002A30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 xml:space="preserve">Надо отметить, что эта динамика относительна, зависит от общего числа участников и не всегда связана с изменением порядкового места. Например, </w:t>
      </w:r>
      <w:r>
        <w:rPr>
          <w:rFonts w:ascii="Times New Roman" w:hAnsi="Times New Roman" w:cs="Times New Roman"/>
          <w:bCs/>
          <w:sz w:val="28"/>
          <w:szCs w:val="28"/>
        </w:rPr>
        <w:t>ОП «</w:t>
      </w:r>
      <w:r w:rsidRPr="00377BC8">
        <w:rPr>
          <w:rFonts w:ascii="Times New Roman" w:hAnsi="Times New Roman" w:cs="Times New Roman"/>
          <w:bCs/>
          <w:sz w:val="28"/>
          <w:szCs w:val="28"/>
        </w:rPr>
        <w:t>Ветеринарная медицина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77BC8">
        <w:rPr>
          <w:rFonts w:ascii="Times New Roman" w:hAnsi="Times New Roman" w:cs="Times New Roman"/>
          <w:bCs/>
          <w:sz w:val="28"/>
          <w:szCs w:val="28"/>
        </w:rPr>
        <w:t xml:space="preserve"> сохранила 2 место. Но в прошлом году это было 2 место из 6 участников, а в этом – из 7. Конкуренция увеличилась, поэтому позиции программы улучшились.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77BC8">
        <w:rPr>
          <w:rFonts w:ascii="Times New Roman" w:hAnsi="Times New Roman" w:cs="Times New Roman"/>
          <w:bCs/>
          <w:sz w:val="28"/>
          <w:szCs w:val="28"/>
        </w:rPr>
        <w:t xml:space="preserve">акже улучшила позиции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77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 «</w:t>
      </w:r>
      <w:r w:rsidRPr="00377BC8">
        <w:rPr>
          <w:rFonts w:ascii="Times New Roman" w:hAnsi="Times New Roman" w:cs="Times New Roman"/>
          <w:bCs/>
          <w:sz w:val="28"/>
          <w:szCs w:val="28"/>
        </w:rPr>
        <w:t>Экология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77BC8">
        <w:rPr>
          <w:rFonts w:ascii="Times New Roman" w:hAnsi="Times New Roman" w:cs="Times New Roman"/>
          <w:bCs/>
          <w:sz w:val="28"/>
          <w:szCs w:val="28"/>
        </w:rPr>
        <w:t>, понизившаяся с 12 места (из 27) на 13 место (из 31).</w:t>
      </w:r>
    </w:p>
    <w:p w14:paraId="201570A2" w14:textId="2AE3AD3B" w:rsidR="002A3034" w:rsidRDefault="002A3034" w:rsidP="002A3034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>Отдельно необходимо упомянуть программу «Туризм»</w:t>
      </w:r>
      <w:r w:rsidR="00006B89">
        <w:rPr>
          <w:rFonts w:ascii="Times New Roman" w:hAnsi="Times New Roman" w:cs="Times New Roman"/>
          <w:sz w:val="28"/>
          <w:szCs w:val="28"/>
        </w:rPr>
        <w:t>, которая</w:t>
      </w:r>
      <w:r w:rsidRPr="00377BC8">
        <w:rPr>
          <w:rFonts w:ascii="Times New Roman" w:hAnsi="Times New Roman" w:cs="Times New Roman"/>
          <w:sz w:val="28"/>
          <w:szCs w:val="28"/>
        </w:rPr>
        <w:t xml:space="preserve"> </w:t>
      </w:r>
      <w:r w:rsidR="00006B89">
        <w:rPr>
          <w:rFonts w:ascii="Times New Roman" w:hAnsi="Times New Roman" w:cs="Times New Roman"/>
          <w:sz w:val="28"/>
          <w:szCs w:val="28"/>
        </w:rPr>
        <w:t>в</w:t>
      </w:r>
      <w:r w:rsidRPr="00377BC8">
        <w:rPr>
          <w:rFonts w:ascii="Times New Roman" w:hAnsi="Times New Roman" w:cs="Times New Roman"/>
          <w:sz w:val="28"/>
          <w:szCs w:val="28"/>
        </w:rPr>
        <w:t>первые за историю рейтинга НПП (5 лет!) оказалась в верхней половине рейтинг</w:t>
      </w:r>
      <w:r w:rsidR="00006B89">
        <w:rPr>
          <w:rFonts w:ascii="Times New Roman" w:hAnsi="Times New Roman" w:cs="Times New Roman"/>
          <w:sz w:val="28"/>
          <w:szCs w:val="28"/>
        </w:rPr>
        <w:t>овой таблицы</w:t>
      </w:r>
      <w:r w:rsidRPr="00377BC8">
        <w:rPr>
          <w:rFonts w:ascii="Times New Roman" w:hAnsi="Times New Roman" w:cs="Times New Roman"/>
          <w:sz w:val="28"/>
          <w:szCs w:val="28"/>
        </w:rPr>
        <w:t xml:space="preserve"> (15 место из 30). </w:t>
      </w:r>
    </w:p>
    <w:p w14:paraId="7B797DFB" w14:textId="77777777" w:rsidR="00006B89" w:rsidRPr="00377BC8" w:rsidRDefault="00006B89" w:rsidP="002A3034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406E3" w14:textId="76A7A809" w:rsidR="002A3034" w:rsidRPr="00BC6360" w:rsidRDefault="002A3034" w:rsidP="002A3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 xml:space="preserve">По сравнению с итогами предыдущего рейтинга, </w:t>
      </w:r>
      <w:r w:rsidRPr="00377BC8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 xml:space="preserve">ОП </w:t>
      </w:r>
      <w:r w:rsidRPr="00377BC8">
        <w:rPr>
          <w:rFonts w:ascii="Times New Roman" w:hAnsi="Times New Roman" w:cs="Times New Roman"/>
          <w:sz w:val="28"/>
          <w:szCs w:val="28"/>
        </w:rPr>
        <w:t xml:space="preserve">университета из 42 </w:t>
      </w:r>
      <w:r w:rsidRPr="00377BC8">
        <w:rPr>
          <w:rFonts w:ascii="Times New Roman" w:hAnsi="Times New Roman" w:cs="Times New Roman"/>
          <w:b/>
          <w:sz w:val="28"/>
          <w:szCs w:val="28"/>
        </w:rPr>
        <w:t>(т.е. 54,8%)</w:t>
      </w:r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377BC8">
        <w:rPr>
          <w:rFonts w:ascii="Times New Roman" w:hAnsi="Times New Roman" w:cs="Times New Roman"/>
          <w:b/>
          <w:sz w:val="28"/>
          <w:szCs w:val="28"/>
        </w:rPr>
        <w:t>улучшили свои позиции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C6360">
        <w:rPr>
          <w:rFonts w:ascii="Times New Roman" w:hAnsi="Times New Roman" w:cs="Times New Roman"/>
          <w:sz w:val="28"/>
          <w:szCs w:val="28"/>
        </w:rPr>
        <w:t xml:space="preserve"> На слайде мы привели лишь 9 ОП, которые существенно улучшили свои позиции в рейтинге.</w:t>
      </w:r>
    </w:p>
    <w:p w14:paraId="1B4265B9" w14:textId="2B5EBB0C" w:rsidR="00533774" w:rsidRDefault="00533774" w:rsidP="00AD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3064F" w14:textId="7F4F02D1" w:rsidR="00006B89" w:rsidRDefault="00006B89" w:rsidP="00AD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Перечень ОП, улучшивших свои позиции</w:t>
      </w:r>
    </w:p>
    <w:p w14:paraId="79A37383" w14:textId="77777777" w:rsidR="00006B89" w:rsidRDefault="00006B89" w:rsidP="00AD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7166"/>
        <w:gridCol w:w="1646"/>
      </w:tblGrid>
      <w:tr w:rsidR="002A3034" w:rsidRPr="00BC6360" w14:paraId="2F76C0BA" w14:textId="77777777" w:rsidTr="00BC6360">
        <w:trPr>
          <w:trHeight w:val="342"/>
        </w:trPr>
        <w:tc>
          <w:tcPr>
            <w:tcW w:w="631" w:type="dxa"/>
            <w:vAlign w:val="center"/>
          </w:tcPr>
          <w:p w14:paraId="3D4EFFA1" w14:textId="3E886CA8" w:rsidR="002A3034" w:rsidRPr="00BC6360" w:rsidRDefault="002A3034" w:rsidP="002A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C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66" w:type="dxa"/>
            <w:shd w:val="clear" w:color="auto" w:fill="auto"/>
            <w:noWrap/>
            <w:vAlign w:val="center"/>
            <w:hideMark/>
          </w:tcPr>
          <w:p w14:paraId="2402032C" w14:textId="561D5666" w:rsidR="002A3034" w:rsidRPr="002A3034" w:rsidRDefault="002A3034" w:rsidP="002A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ОП</w:t>
            </w:r>
          </w:p>
        </w:tc>
        <w:tc>
          <w:tcPr>
            <w:tcW w:w="1646" w:type="dxa"/>
            <w:shd w:val="clear" w:color="000000" w:fill="BDD7EE"/>
            <w:vAlign w:val="center"/>
          </w:tcPr>
          <w:p w14:paraId="60120C82" w14:textId="6C3A93C6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% улучшения</w:t>
            </w:r>
          </w:p>
        </w:tc>
      </w:tr>
      <w:tr w:rsidR="002A3034" w:rsidRPr="00BC6360" w14:paraId="6AF75C50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37CB7D2E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148E25AE" w14:textId="7A57777E" w:rsidR="002A3034" w:rsidRPr="00BC6360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Биотехнология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2C484121" w14:textId="08900C6C" w:rsidR="002A3034" w:rsidRPr="00BC6360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70,6</w:t>
            </w:r>
          </w:p>
        </w:tc>
      </w:tr>
      <w:tr w:rsidR="002A3034" w:rsidRPr="00BC6360" w14:paraId="668C1452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59E5688B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063C3A16" w14:textId="5AADD586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1849E969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53,1</w:t>
            </w:r>
          </w:p>
        </w:tc>
      </w:tr>
      <w:tr w:rsidR="002A3034" w:rsidRPr="00BC6360" w14:paraId="180C3BD6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03AE54C9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26F469F4" w14:textId="50E887CB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 производства продуктов животноводства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7E8A3B27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50,0</w:t>
            </w:r>
          </w:p>
        </w:tc>
      </w:tr>
      <w:tr w:rsidR="002A3034" w:rsidRPr="00BC6360" w14:paraId="571F1332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1881BA87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28602D2D" w14:textId="51F754EC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Ветеринарная санитария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0548DBA6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46,7</w:t>
            </w:r>
          </w:p>
        </w:tc>
      </w:tr>
      <w:tr w:rsidR="002A3034" w:rsidRPr="00BC6360" w14:paraId="0A7D3FE3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24FF8FD3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5E303F3A" w14:textId="43DD89E3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 (наука)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6B2BCDA6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46,5</w:t>
            </w:r>
          </w:p>
        </w:tc>
      </w:tr>
      <w:tr w:rsidR="002A3034" w:rsidRPr="00BC6360" w14:paraId="207F8DC6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7BCACF8A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02088E35" w14:textId="7B3D5AA1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Транспорт, транспортная техника и технологии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3C72F075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39,3</w:t>
            </w:r>
          </w:p>
        </w:tc>
      </w:tr>
      <w:tr w:rsidR="002A3034" w:rsidRPr="00BC6360" w14:paraId="43D42251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55252762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586EB387" w14:textId="2E88E77B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Иностранный язык: два иностранных языка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52F6096B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39,2</w:t>
            </w:r>
          </w:p>
        </w:tc>
      </w:tr>
      <w:tr w:rsidR="002A3034" w:rsidRPr="00BC6360" w14:paraId="472FF6DF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6D7EECCB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3C354C1A" w14:textId="0D64C24E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Казахский язык и литература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3786BDE6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36,4</w:t>
            </w:r>
          </w:p>
        </w:tc>
      </w:tr>
      <w:tr w:rsidR="002A3034" w:rsidRPr="00BC6360" w14:paraId="16C4234F" w14:textId="77777777" w:rsidTr="00BC6360">
        <w:trPr>
          <w:trHeight w:val="20"/>
        </w:trPr>
        <w:tc>
          <w:tcPr>
            <w:tcW w:w="631" w:type="dxa"/>
            <w:shd w:val="clear" w:color="auto" w:fill="D6E3BC" w:themeFill="accent3" w:themeFillTint="66"/>
          </w:tcPr>
          <w:p w14:paraId="2D65FF78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D6E3BC" w:themeFill="accent3" w:themeFillTint="66"/>
            <w:vAlign w:val="bottom"/>
          </w:tcPr>
          <w:p w14:paraId="161EAC72" w14:textId="394F2C5F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Аграрная техника и технология</w:t>
            </w:r>
          </w:p>
        </w:tc>
        <w:tc>
          <w:tcPr>
            <w:tcW w:w="1646" w:type="dxa"/>
            <w:shd w:val="clear" w:color="auto" w:fill="D6E3BC" w:themeFill="accent3" w:themeFillTint="66"/>
            <w:vAlign w:val="bottom"/>
          </w:tcPr>
          <w:p w14:paraId="149E44DA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30,0</w:t>
            </w:r>
          </w:p>
        </w:tc>
      </w:tr>
      <w:tr w:rsidR="002A3034" w:rsidRPr="00BC6360" w14:paraId="3A0195D1" w14:textId="77777777" w:rsidTr="00BC6360">
        <w:trPr>
          <w:trHeight w:val="20"/>
        </w:trPr>
        <w:tc>
          <w:tcPr>
            <w:tcW w:w="631" w:type="dxa"/>
          </w:tcPr>
          <w:p w14:paraId="3C5B2B17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7D8B4571" w14:textId="3D0678F5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Дефектология</w:t>
            </w:r>
          </w:p>
        </w:tc>
        <w:tc>
          <w:tcPr>
            <w:tcW w:w="1646" w:type="dxa"/>
            <w:vAlign w:val="bottom"/>
          </w:tcPr>
          <w:p w14:paraId="36CB8D89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26,7</w:t>
            </w:r>
          </w:p>
        </w:tc>
      </w:tr>
      <w:tr w:rsidR="002A3034" w:rsidRPr="00BC6360" w14:paraId="3ABF348B" w14:textId="77777777" w:rsidTr="00BC6360">
        <w:trPr>
          <w:trHeight w:val="20"/>
        </w:trPr>
        <w:tc>
          <w:tcPr>
            <w:tcW w:w="631" w:type="dxa"/>
          </w:tcPr>
          <w:p w14:paraId="23F77F31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69DD439F" w14:textId="1090F444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Информационные системы</w:t>
            </w:r>
          </w:p>
        </w:tc>
        <w:tc>
          <w:tcPr>
            <w:tcW w:w="1646" w:type="dxa"/>
            <w:vAlign w:val="bottom"/>
          </w:tcPr>
          <w:p w14:paraId="541813DF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26,1</w:t>
            </w:r>
          </w:p>
        </w:tc>
      </w:tr>
      <w:tr w:rsidR="002A3034" w:rsidRPr="00BC6360" w14:paraId="0441675F" w14:textId="77777777" w:rsidTr="00BC6360">
        <w:trPr>
          <w:trHeight w:val="20"/>
        </w:trPr>
        <w:tc>
          <w:tcPr>
            <w:tcW w:w="631" w:type="dxa"/>
          </w:tcPr>
          <w:p w14:paraId="2208CC1D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544F8CDD" w14:textId="68D72DE6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Иностранная филология</w:t>
            </w:r>
          </w:p>
        </w:tc>
        <w:tc>
          <w:tcPr>
            <w:tcW w:w="1646" w:type="dxa"/>
            <w:vAlign w:val="bottom"/>
          </w:tcPr>
          <w:p w14:paraId="01C88275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23,1</w:t>
            </w:r>
          </w:p>
        </w:tc>
      </w:tr>
      <w:tr w:rsidR="002A3034" w:rsidRPr="00BC6360" w14:paraId="715FBB23" w14:textId="77777777" w:rsidTr="00BC6360">
        <w:trPr>
          <w:trHeight w:val="20"/>
        </w:trPr>
        <w:tc>
          <w:tcPr>
            <w:tcW w:w="631" w:type="dxa"/>
          </w:tcPr>
          <w:p w14:paraId="669009F9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5C276913" w14:textId="468B3C2B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Туризм</w:t>
            </w:r>
          </w:p>
        </w:tc>
        <w:tc>
          <w:tcPr>
            <w:tcW w:w="1646" w:type="dxa"/>
            <w:vAlign w:val="bottom"/>
          </w:tcPr>
          <w:p w14:paraId="757DACEB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21,0</w:t>
            </w:r>
          </w:p>
        </w:tc>
      </w:tr>
      <w:tr w:rsidR="002A3034" w:rsidRPr="00BC6360" w14:paraId="61E5B0A0" w14:textId="77777777" w:rsidTr="00BC6360">
        <w:trPr>
          <w:trHeight w:val="20"/>
        </w:trPr>
        <w:tc>
          <w:tcPr>
            <w:tcW w:w="631" w:type="dxa"/>
          </w:tcPr>
          <w:p w14:paraId="03D0A235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009B3304" w14:textId="3EDB72D1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646" w:type="dxa"/>
            <w:vAlign w:val="bottom"/>
          </w:tcPr>
          <w:p w14:paraId="6D57F1D7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18,0</w:t>
            </w:r>
          </w:p>
        </w:tc>
      </w:tr>
      <w:tr w:rsidR="002A3034" w:rsidRPr="00BC6360" w14:paraId="265B0F44" w14:textId="77777777" w:rsidTr="00BC6360">
        <w:trPr>
          <w:trHeight w:val="20"/>
        </w:trPr>
        <w:tc>
          <w:tcPr>
            <w:tcW w:w="631" w:type="dxa"/>
          </w:tcPr>
          <w:p w14:paraId="6610819D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43B5DD24" w14:textId="75EB7C67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Юриспруденция</w:t>
            </w:r>
          </w:p>
        </w:tc>
        <w:tc>
          <w:tcPr>
            <w:tcW w:w="1646" w:type="dxa"/>
            <w:vAlign w:val="bottom"/>
          </w:tcPr>
          <w:p w14:paraId="77A5953C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14,3</w:t>
            </w:r>
          </w:p>
        </w:tc>
      </w:tr>
      <w:tr w:rsidR="002A3034" w:rsidRPr="00BC6360" w14:paraId="06339EB6" w14:textId="77777777" w:rsidTr="00BC6360">
        <w:trPr>
          <w:trHeight w:val="20"/>
        </w:trPr>
        <w:tc>
          <w:tcPr>
            <w:tcW w:w="631" w:type="dxa"/>
          </w:tcPr>
          <w:p w14:paraId="70AEF6D6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0E656FE9" w14:textId="22494A2A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 (обр)</w:t>
            </w:r>
          </w:p>
        </w:tc>
        <w:tc>
          <w:tcPr>
            <w:tcW w:w="1646" w:type="dxa"/>
            <w:vAlign w:val="bottom"/>
          </w:tcPr>
          <w:p w14:paraId="6049B1B7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12,3</w:t>
            </w:r>
          </w:p>
        </w:tc>
      </w:tr>
      <w:tr w:rsidR="002A3034" w:rsidRPr="00BC6360" w14:paraId="1136A77D" w14:textId="77777777" w:rsidTr="00BC6360">
        <w:trPr>
          <w:trHeight w:val="20"/>
        </w:trPr>
        <w:tc>
          <w:tcPr>
            <w:tcW w:w="631" w:type="dxa"/>
          </w:tcPr>
          <w:p w14:paraId="5675D24D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055C6ECF" w14:textId="034057D2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646" w:type="dxa"/>
            <w:vAlign w:val="bottom"/>
          </w:tcPr>
          <w:p w14:paraId="247E029B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12,0</w:t>
            </w:r>
          </w:p>
        </w:tc>
      </w:tr>
      <w:tr w:rsidR="002A3034" w:rsidRPr="00BC6360" w14:paraId="11151B93" w14:textId="77777777" w:rsidTr="00BC6360">
        <w:trPr>
          <w:trHeight w:val="20"/>
        </w:trPr>
        <w:tc>
          <w:tcPr>
            <w:tcW w:w="631" w:type="dxa"/>
          </w:tcPr>
          <w:p w14:paraId="22A41AEF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78C41C35" w14:textId="0111CAF7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Журналистика</w:t>
            </w:r>
          </w:p>
        </w:tc>
        <w:tc>
          <w:tcPr>
            <w:tcW w:w="1646" w:type="dxa"/>
            <w:vAlign w:val="bottom"/>
          </w:tcPr>
          <w:p w14:paraId="30E30A76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9,5</w:t>
            </w:r>
          </w:p>
        </w:tc>
      </w:tr>
      <w:tr w:rsidR="002A3034" w:rsidRPr="00BC6360" w14:paraId="6C9CEE28" w14:textId="77777777" w:rsidTr="00BC6360">
        <w:trPr>
          <w:trHeight w:val="20"/>
        </w:trPr>
        <w:tc>
          <w:tcPr>
            <w:tcW w:w="631" w:type="dxa"/>
          </w:tcPr>
          <w:p w14:paraId="6F270779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71CF8D8C" w14:textId="0CA9F4F5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Агрономия</w:t>
            </w:r>
          </w:p>
        </w:tc>
        <w:tc>
          <w:tcPr>
            <w:tcW w:w="1646" w:type="dxa"/>
            <w:vAlign w:val="bottom"/>
          </w:tcPr>
          <w:p w14:paraId="5A8CF4EC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9,1</w:t>
            </w:r>
          </w:p>
        </w:tc>
      </w:tr>
      <w:tr w:rsidR="002A3034" w:rsidRPr="00BC6360" w14:paraId="1888C4B9" w14:textId="77777777" w:rsidTr="00BC6360">
        <w:trPr>
          <w:trHeight w:val="20"/>
        </w:trPr>
        <w:tc>
          <w:tcPr>
            <w:tcW w:w="631" w:type="dxa"/>
          </w:tcPr>
          <w:p w14:paraId="5F3D0DC8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5B695F01" w14:textId="47569273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Музыкальное образование</w:t>
            </w:r>
          </w:p>
        </w:tc>
        <w:tc>
          <w:tcPr>
            <w:tcW w:w="1646" w:type="dxa"/>
            <w:vAlign w:val="bottom"/>
          </w:tcPr>
          <w:p w14:paraId="0648238E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7,5</w:t>
            </w:r>
          </w:p>
        </w:tc>
      </w:tr>
      <w:tr w:rsidR="002A3034" w:rsidRPr="00BC6360" w14:paraId="29A53ADA" w14:textId="77777777" w:rsidTr="00BC6360">
        <w:trPr>
          <w:trHeight w:val="20"/>
        </w:trPr>
        <w:tc>
          <w:tcPr>
            <w:tcW w:w="631" w:type="dxa"/>
          </w:tcPr>
          <w:p w14:paraId="649593F3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51EFA148" w14:textId="4446A0DA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Ветеринарная медицина</w:t>
            </w:r>
          </w:p>
        </w:tc>
        <w:tc>
          <w:tcPr>
            <w:tcW w:w="1646" w:type="dxa"/>
            <w:vAlign w:val="bottom"/>
          </w:tcPr>
          <w:p w14:paraId="099EBC2A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2A3034" w:rsidRPr="00BC6360" w14:paraId="05DD68E5" w14:textId="77777777" w:rsidTr="00BC6360">
        <w:trPr>
          <w:trHeight w:val="20"/>
        </w:trPr>
        <w:tc>
          <w:tcPr>
            <w:tcW w:w="631" w:type="dxa"/>
          </w:tcPr>
          <w:p w14:paraId="622B76DE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42CF7B63" w14:textId="5959B96D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Психология</w:t>
            </w:r>
          </w:p>
        </w:tc>
        <w:tc>
          <w:tcPr>
            <w:tcW w:w="1646" w:type="dxa"/>
            <w:vAlign w:val="bottom"/>
          </w:tcPr>
          <w:p w14:paraId="402FD3CE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3,5</w:t>
            </w:r>
          </w:p>
        </w:tc>
      </w:tr>
      <w:tr w:rsidR="002A3034" w:rsidRPr="00BC6360" w14:paraId="1E3452EC" w14:textId="77777777" w:rsidTr="00BC6360">
        <w:trPr>
          <w:trHeight w:val="20"/>
        </w:trPr>
        <w:tc>
          <w:tcPr>
            <w:tcW w:w="631" w:type="dxa"/>
          </w:tcPr>
          <w:p w14:paraId="0A46D9EB" w14:textId="77777777" w:rsidR="002A3034" w:rsidRPr="00BC6360" w:rsidRDefault="002A3034" w:rsidP="002A303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shd w:val="clear" w:color="auto" w:fill="auto"/>
            <w:vAlign w:val="bottom"/>
          </w:tcPr>
          <w:p w14:paraId="1A0DD19D" w14:textId="387C0E8C" w:rsidR="002A3034" w:rsidRPr="002A3034" w:rsidRDefault="002A3034" w:rsidP="002A30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646" w:type="dxa"/>
            <w:vAlign w:val="bottom"/>
          </w:tcPr>
          <w:p w14:paraId="500D02E1" w14:textId="77777777" w:rsidR="002A3034" w:rsidRPr="002A3034" w:rsidRDefault="002A3034" w:rsidP="002A3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2,5</w:t>
            </w:r>
          </w:p>
        </w:tc>
      </w:tr>
    </w:tbl>
    <w:p w14:paraId="54C21127" w14:textId="77777777" w:rsidR="002A3034" w:rsidRDefault="002A3034" w:rsidP="00AD37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13A2C" w14:textId="6F213E9F" w:rsidR="00BC6360" w:rsidRDefault="00BC6360" w:rsidP="00BC63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C8">
        <w:rPr>
          <w:rFonts w:ascii="Times New Roman" w:hAnsi="Times New Roman" w:cs="Times New Roman"/>
          <w:sz w:val="28"/>
          <w:szCs w:val="28"/>
        </w:rPr>
        <w:t xml:space="preserve">По сравнению с итогами предыдущего рейтинга, </w:t>
      </w:r>
      <w:r w:rsidRPr="00377BC8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 xml:space="preserve">ОП </w:t>
      </w:r>
      <w:r w:rsidRPr="00377BC8">
        <w:rPr>
          <w:rFonts w:ascii="Times New Roman" w:hAnsi="Times New Roman" w:cs="Times New Roman"/>
          <w:sz w:val="28"/>
          <w:szCs w:val="28"/>
        </w:rPr>
        <w:t xml:space="preserve">университета из 42 </w:t>
      </w:r>
      <w:r w:rsidRPr="00377BC8">
        <w:rPr>
          <w:rFonts w:ascii="Times New Roman" w:hAnsi="Times New Roman" w:cs="Times New Roman"/>
          <w:b/>
          <w:sz w:val="28"/>
          <w:szCs w:val="28"/>
        </w:rPr>
        <w:t>(т.е. 21,4%) ухудшили свои позиции.</w:t>
      </w:r>
    </w:p>
    <w:p w14:paraId="38E6D192" w14:textId="77777777" w:rsidR="00006B89" w:rsidRDefault="00006B89" w:rsidP="00BC63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2A111" w14:textId="7A44D00F" w:rsidR="00006B89" w:rsidRDefault="00006B89" w:rsidP="00BC63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Перечень ОП, ухудшивших свои позиции</w:t>
      </w:r>
    </w:p>
    <w:p w14:paraId="540194D5" w14:textId="77777777" w:rsidR="00BC6360" w:rsidRDefault="00BC6360" w:rsidP="00BC63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22"/>
        <w:gridCol w:w="1701"/>
      </w:tblGrid>
      <w:tr w:rsidR="00BC6360" w:rsidRPr="0089021D" w14:paraId="2CEC74BC" w14:textId="77777777" w:rsidTr="00BC6360">
        <w:trPr>
          <w:trHeight w:val="322"/>
        </w:trPr>
        <w:tc>
          <w:tcPr>
            <w:tcW w:w="709" w:type="dxa"/>
            <w:vAlign w:val="center"/>
          </w:tcPr>
          <w:p w14:paraId="357AFBD8" w14:textId="1AA73A03" w:rsidR="00BC6360" w:rsidRPr="0089021D" w:rsidRDefault="00BC6360" w:rsidP="00BC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22" w:type="dxa"/>
            <w:shd w:val="clear" w:color="auto" w:fill="auto"/>
            <w:noWrap/>
            <w:vAlign w:val="center"/>
          </w:tcPr>
          <w:p w14:paraId="4A1C6E47" w14:textId="5D30959E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ОП</w:t>
            </w:r>
          </w:p>
        </w:tc>
        <w:tc>
          <w:tcPr>
            <w:tcW w:w="1701" w:type="dxa"/>
            <w:shd w:val="clear" w:color="000000" w:fill="BDD7EE"/>
            <w:vAlign w:val="center"/>
          </w:tcPr>
          <w:p w14:paraId="3FBF6758" w14:textId="751F5C72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% </w:t>
            </w:r>
            <w:r w:rsidRPr="00890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ухудшения</w:t>
            </w:r>
          </w:p>
        </w:tc>
      </w:tr>
      <w:tr w:rsidR="00BC6360" w:rsidRPr="0089021D" w14:paraId="68584AC5" w14:textId="77777777" w:rsidTr="00BC6360">
        <w:trPr>
          <w:trHeight w:val="20"/>
        </w:trPr>
        <w:tc>
          <w:tcPr>
            <w:tcW w:w="709" w:type="dxa"/>
          </w:tcPr>
          <w:p w14:paraId="4C5D6990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</w:tcPr>
          <w:p w14:paraId="79247041" w14:textId="376C2F40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Переводческое дело</w:t>
            </w:r>
          </w:p>
        </w:tc>
        <w:tc>
          <w:tcPr>
            <w:tcW w:w="1701" w:type="dxa"/>
            <w:vAlign w:val="bottom"/>
          </w:tcPr>
          <w:p w14:paraId="05F3783C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60,4</w:t>
            </w:r>
          </w:p>
        </w:tc>
      </w:tr>
      <w:tr w:rsidR="00BC6360" w:rsidRPr="0089021D" w14:paraId="47CD9E06" w14:textId="77777777" w:rsidTr="00BC6360">
        <w:trPr>
          <w:trHeight w:val="20"/>
        </w:trPr>
        <w:tc>
          <w:tcPr>
            <w:tcW w:w="709" w:type="dxa"/>
          </w:tcPr>
          <w:p w14:paraId="5890D0A3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</w:tcPr>
          <w:p w14:paraId="1E395184" w14:textId="36A7A5CF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и МНО</w:t>
            </w:r>
          </w:p>
        </w:tc>
        <w:tc>
          <w:tcPr>
            <w:tcW w:w="1701" w:type="dxa"/>
            <w:vAlign w:val="bottom"/>
          </w:tcPr>
          <w:p w14:paraId="17F908A7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BC6360" w:rsidRPr="0089021D" w14:paraId="0EF8132D" w14:textId="77777777" w:rsidTr="00BC6360">
        <w:trPr>
          <w:trHeight w:val="20"/>
        </w:trPr>
        <w:tc>
          <w:tcPr>
            <w:tcW w:w="709" w:type="dxa"/>
          </w:tcPr>
          <w:p w14:paraId="24C895DA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</w:tcPr>
          <w:p w14:paraId="36341E3A" w14:textId="46A0E045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продовольственных продуктов</w:t>
            </w:r>
          </w:p>
        </w:tc>
        <w:tc>
          <w:tcPr>
            <w:tcW w:w="1701" w:type="dxa"/>
            <w:vAlign w:val="bottom"/>
          </w:tcPr>
          <w:p w14:paraId="08786CF1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57,1</w:t>
            </w:r>
          </w:p>
        </w:tc>
      </w:tr>
      <w:tr w:rsidR="00BC6360" w:rsidRPr="0089021D" w14:paraId="0A69A55E" w14:textId="77777777" w:rsidTr="00BC6360">
        <w:trPr>
          <w:trHeight w:val="20"/>
        </w:trPr>
        <w:tc>
          <w:tcPr>
            <w:tcW w:w="709" w:type="dxa"/>
          </w:tcPr>
          <w:p w14:paraId="5D88E7D0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</w:tcPr>
          <w:p w14:paraId="5E044C9C" w14:textId="3E299D6B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и местное управление</w:t>
            </w:r>
          </w:p>
        </w:tc>
        <w:tc>
          <w:tcPr>
            <w:tcW w:w="1701" w:type="dxa"/>
            <w:vAlign w:val="bottom"/>
          </w:tcPr>
          <w:p w14:paraId="65FBDD67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56,6</w:t>
            </w:r>
          </w:p>
        </w:tc>
      </w:tr>
      <w:tr w:rsidR="00BC6360" w:rsidRPr="0089021D" w14:paraId="71EA8A98" w14:textId="77777777" w:rsidTr="00BC6360">
        <w:trPr>
          <w:trHeight w:val="20"/>
        </w:trPr>
        <w:tc>
          <w:tcPr>
            <w:tcW w:w="709" w:type="dxa"/>
          </w:tcPr>
          <w:p w14:paraId="60D77A75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</w:tcPr>
          <w:p w14:paraId="11F9BEAC" w14:textId="6831FD83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обучение и воспитание</w:t>
            </w:r>
          </w:p>
        </w:tc>
        <w:tc>
          <w:tcPr>
            <w:tcW w:w="1701" w:type="dxa"/>
            <w:vAlign w:val="bottom"/>
          </w:tcPr>
          <w:p w14:paraId="351496D0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36,6</w:t>
            </w:r>
          </w:p>
        </w:tc>
      </w:tr>
      <w:tr w:rsidR="00BC6360" w:rsidRPr="0089021D" w14:paraId="24F317D2" w14:textId="77777777" w:rsidTr="00BC6360">
        <w:trPr>
          <w:trHeight w:val="20"/>
        </w:trPr>
        <w:tc>
          <w:tcPr>
            <w:tcW w:w="709" w:type="dxa"/>
          </w:tcPr>
          <w:p w14:paraId="1D073919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</w:tcPr>
          <w:p w14:paraId="4DD3CBAD" w14:textId="4581BB9C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и аудит</w:t>
            </w:r>
          </w:p>
        </w:tc>
        <w:tc>
          <w:tcPr>
            <w:tcW w:w="1701" w:type="dxa"/>
            <w:vAlign w:val="bottom"/>
          </w:tcPr>
          <w:p w14:paraId="51397966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28,3</w:t>
            </w:r>
          </w:p>
        </w:tc>
      </w:tr>
      <w:tr w:rsidR="00BC6360" w:rsidRPr="0089021D" w14:paraId="640A4ADE" w14:textId="77777777" w:rsidTr="00BC6360">
        <w:trPr>
          <w:trHeight w:val="20"/>
        </w:trPr>
        <w:tc>
          <w:tcPr>
            <w:tcW w:w="709" w:type="dxa"/>
          </w:tcPr>
          <w:p w14:paraId="0B0CE4FE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</w:tcPr>
          <w:p w14:paraId="1CE59DFF" w14:textId="39263D5D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1701" w:type="dxa"/>
            <w:vAlign w:val="bottom"/>
          </w:tcPr>
          <w:p w14:paraId="2FEAF6C9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14,2</w:t>
            </w:r>
          </w:p>
        </w:tc>
      </w:tr>
      <w:tr w:rsidR="00BC6360" w:rsidRPr="0089021D" w14:paraId="35DEAD88" w14:textId="77777777" w:rsidTr="00BC6360">
        <w:trPr>
          <w:trHeight w:val="20"/>
        </w:trPr>
        <w:tc>
          <w:tcPr>
            <w:tcW w:w="709" w:type="dxa"/>
          </w:tcPr>
          <w:p w14:paraId="516FE466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  <w:hideMark/>
          </w:tcPr>
          <w:p w14:paraId="79E71C48" w14:textId="08B98D56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Вычислительная техника и программное обеспечение</w:t>
            </w:r>
          </w:p>
        </w:tc>
        <w:tc>
          <w:tcPr>
            <w:tcW w:w="1701" w:type="dxa"/>
            <w:vAlign w:val="bottom"/>
          </w:tcPr>
          <w:p w14:paraId="3234FD1A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10,3</w:t>
            </w:r>
          </w:p>
        </w:tc>
      </w:tr>
      <w:tr w:rsidR="00BC6360" w:rsidRPr="0089021D" w14:paraId="5E087B38" w14:textId="77777777" w:rsidTr="00BC6360">
        <w:trPr>
          <w:trHeight w:val="20"/>
        </w:trPr>
        <w:tc>
          <w:tcPr>
            <w:tcW w:w="709" w:type="dxa"/>
          </w:tcPr>
          <w:p w14:paraId="492BA62A" w14:textId="77777777" w:rsidR="00BC6360" w:rsidRPr="00BC6360" w:rsidRDefault="00BC6360" w:rsidP="00BC636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-25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  <w:vAlign w:val="bottom"/>
            <w:hideMark/>
          </w:tcPr>
          <w:p w14:paraId="3AB40124" w14:textId="4C99F3D2" w:rsidR="00BC6360" w:rsidRPr="0089021D" w:rsidRDefault="00BC6360" w:rsidP="009C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(обр)</w:t>
            </w:r>
          </w:p>
        </w:tc>
        <w:tc>
          <w:tcPr>
            <w:tcW w:w="1701" w:type="dxa"/>
            <w:vAlign w:val="bottom"/>
          </w:tcPr>
          <w:p w14:paraId="269C878A" w14:textId="77777777" w:rsidR="00BC6360" w:rsidRPr="0089021D" w:rsidRDefault="00BC6360" w:rsidP="009C3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</w:tbl>
    <w:p w14:paraId="023E9DB2" w14:textId="56F994D0" w:rsidR="008145DD" w:rsidRPr="00377BC8" w:rsidRDefault="002D4BCF" w:rsidP="002D4B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C8">
        <w:rPr>
          <w:rFonts w:ascii="Times New Roman" w:hAnsi="Times New Roman" w:cs="Times New Roman"/>
          <w:b/>
          <w:sz w:val="28"/>
          <w:szCs w:val="28"/>
        </w:rPr>
        <w:t>В нижнюю половину рейтинга попали 11 ОП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4BCF">
        <w:rPr>
          <w:rFonts w:ascii="Times New Roman" w:hAnsi="Times New Roman" w:cs="Times New Roman"/>
          <w:sz w:val="28"/>
          <w:szCs w:val="28"/>
        </w:rPr>
        <w:t>При этом а</w:t>
      </w:r>
      <w:r w:rsidR="008145DD" w:rsidRPr="002D4BCF">
        <w:rPr>
          <w:rFonts w:ascii="Times New Roman" w:hAnsi="Times New Roman" w:cs="Times New Roman"/>
          <w:sz w:val="28"/>
          <w:szCs w:val="28"/>
        </w:rPr>
        <w:t xml:space="preserve">бсолютный аутсайдер – </w:t>
      </w:r>
      <w:r w:rsidR="00006B89">
        <w:rPr>
          <w:rFonts w:ascii="Times New Roman" w:hAnsi="Times New Roman" w:cs="Times New Roman"/>
          <w:sz w:val="28"/>
          <w:szCs w:val="28"/>
        </w:rPr>
        <w:t>«</w:t>
      </w:r>
      <w:r w:rsidR="008145DD" w:rsidRPr="002D4BCF">
        <w:rPr>
          <w:rFonts w:ascii="Times New Roman" w:hAnsi="Times New Roman" w:cs="Times New Roman"/>
          <w:sz w:val="28"/>
          <w:szCs w:val="28"/>
        </w:rPr>
        <w:t>Технология продовольственных продуктов</w:t>
      </w:r>
      <w:r w:rsidR="00006B89">
        <w:rPr>
          <w:rFonts w:ascii="Times New Roman" w:hAnsi="Times New Roman" w:cs="Times New Roman"/>
          <w:sz w:val="28"/>
          <w:szCs w:val="28"/>
        </w:rPr>
        <w:t>»</w:t>
      </w:r>
      <w:r w:rsidR="008145DD" w:rsidRPr="002D4BCF">
        <w:rPr>
          <w:rFonts w:ascii="Times New Roman" w:hAnsi="Times New Roman" w:cs="Times New Roman"/>
          <w:sz w:val="28"/>
          <w:szCs w:val="28"/>
        </w:rPr>
        <w:t>, занявшая 13 место из 13 возможных</w:t>
      </w:r>
      <w:r w:rsidR="00F310A0" w:rsidRPr="002D4BCF">
        <w:rPr>
          <w:rFonts w:ascii="Times New Roman" w:hAnsi="Times New Roman" w:cs="Times New Roman"/>
          <w:sz w:val="28"/>
          <w:szCs w:val="28"/>
        </w:rPr>
        <w:t xml:space="preserve"> (кафедра технологии переработки</w:t>
      </w:r>
      <w:r w:rsidR="00F310A0">
        <w:rPr>
          <w:rFonts w:ascii="Times New Roman" w:hAnsi="Times New Roman" w:cs="Times New Roman"/>
          <w:sz w:val="28"/>
          <w:szCs w:val="28"/>
        </w:rPr>
        <w:t xml:space="preserve"> и стандартизации)</w:t>
      </w:r>
      <w:r w:rsidR="008145DD">
        <w:rPr>
          <w:rFonts w:ascii="Times New Roman" w:hAnsi="Times New Roman" w:cs="Times New Roman"/>
          <w:sz w:val="28"/>
          <w:szCs w:val="28"/>
        </w:rPr>
        <w:t>.</w:t>
      </w:r>
      <w:r w:rsidR="001809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01F91" w14:textId="77777777" w:rsidR="00AD37DB" w:rsidRDefault="00AD37DB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Агрономия****</w:t>
      </w:r>
    </w:p>
    <w:p w14:paraId="3FA70CF4" w14:textId="77777777" w:rsidR="00C63FF8" w:rsidRPr="00377BC8" w:rsidRDefault="00C63FF8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Электроэнергетика***</w:t>
      </w:r>
    </w:p>
    <w:p w14:paraId="6947D963" w14:textId="77777777" w:rsidR="00AD37DB" w:rsidRPr="00377BC8" w:rsidRDefault="00AD37DB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Вычислительная техника и программное обеспечение**</w:t>
      </w:r>
    </w:p>
    <w:p w14:paraId="635DEB3F" w14:textId="77777777" w:rsidR="00180973" w:rsidRPr="00377BC8" w:rsidRDefault="00180973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Иностранная филология**</w:t>
      </w:r>
    </w:p>
    <w:p w14:paraId="7FF976D1" w14:textId="77777777" w:rsidR="00180973" w:rsidRPr="00377BC8" w:rsidRDefault="00180973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Русский язык и литература**</w:t>
      </w:r>
    </w:p>
    <w:p w14:paraId="2D02ACB9" w14:textId="77777777" w:rsidR="00C63FF8" w:rsidRPr="00377BC8" w:rsidRDefault="00C63FF8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Казахская филология*</w:t>
      </w:r>
    </w:p>
    <w:p w14:paraId="046B9165" w14:textId="77777777" w:rsidR="00AD37DB" w:rsidRPr="00377BC8" w:rsidRDefault="00AD37DB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Государственное и местное управление</w:t>
      </w:r>
    </w:p>
    <w:p w14:paraId="2DB58EC8" w14:textId="77777777" w:rsidR="00AD37DB" w:rsidRPr="00377BC8" w:rsidRDefault="00AD37DB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Дошкольное обучение и воспитание</w:t>
      </w:r>
    </w:p>
    <w:p w14:paraId="28D7F2DF" w14:textId="77777777" w:rsidR="00AD37DB" w:rsidRPr="00377BC8" w:rsidRDefault="00AD37DB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lastRenderedPageBreak/>
        <w:t>Педагогика и МНО</w:t>
      </w:r>
    </w:p>
    <w:p w14:paraId="7F8D17FE" w14:textId="77777777" w:rsidR="00AD37DB" w:rsidRPr="000A6DD8" w:rsidRDefault="00AD37DB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DD8">
        <w:rPr>
          <w:rFonts w:ascii="Times New Roman" w:hAnsi="Times New Roman" w:cs="Times New Roman"/>
          <w:bCs/>
          <w:sz w:val="28"/>
          <w:szCs w:val="28"/>
        </w:rPr>
        <w:t>Переводческое дело</w:t>
      </w:r>
    </w:p>
    <w:p w14:paraId="0C071F77" w14:textId="77777777" w:rsidR="00AD37DB" w:rsidRPr="000A6DD8" w:rsidRDefault="00AD37DB" w:rsidP="00C63FF8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DD8">
        <w:rPr>
          <w:rFonts w:ascii="Times New Roman" w:hAnsi="Times New Roman" w:cs="Times New Roman"/>
          <w:bCs/>
          <w:sz w:val="28"/>
          <w:szCs w:val="28"/>
        </w:rPr>
        <w:t>Технология продовольственных продуктов</w:t>
      </w:r>
    </w:p>
    <w:p w14:paraId="05E4D192" w14:textId="77D15E3D" w:rsidR="00AD37DB" w:rsidRPr="000A6DD8" w:rsidRDefault="002D4BCF" w:rsidP="00AD37D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t>Попадание в нижнюю половину рейтинга</w:t>
      </w:r>
      <w:r w:rsidR="00AD37DB" w:rsidRPr="000A6DD8">
        <w:rPr>
          <w:rFonts w:ascii="Times New Roman" w:hAnsi="Times New Roman" w:cs="Times New Roman"/>
          <w:sz w:val="28"/>
          <w:szCs w:val="28"/>
        </w:rPr>
        <w:t xml:space="preserve"> ставит под угрозу получение Государственного образовательного заказа по группам ОП, включающим программы из данного списка.</w:t>
      </w:r>
    </w:p>
    <w:p w14:paraId="364887CF" w14:textId="49041E7A" w:rsidR="00AD37DB" w:rsidRPr="000A6DD8" w:rsidRDefault="00AD37DB" w:rsidP="00AD37D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DD8">
        <w:rPr>
          <w:rFonts w:ascii="Times New Roman" w:hAnsi="Times New Roman" w:cs="Times New Roman"/>
          <w:b/>
          <w:i/>
          <w:sz w:val="28"/>
          <w:szCs w:val="28"/>
        </w:rPr>
        <w:t xml:space="preserve">Надо отметить, что 5 ОП из этого списка находились в нижней половине рейтинга и </w:t>
      </w:r>
      <w:r w:rsidR="00951AFF" w:rsidRPr="000A6DD8">
        <w:rPr>
          <w:rFonts w:ascii="Times New Roman" w:hAnsi="Times New Roman" w:cs="Times New Roman"/>
          <w:b/>
          <w:i/>
          <w:sz w:val="28"/>
          <w:szCs w:val="28"/>
        </w:rPr>
        <w:t>ранее</w:t>
      </w:r>
      <w:r w:rsidRPr="000A6DD8">
        <w:rPr>
          <w:rFonts w:ascii="Times New Roman" w:hAnsi="Times New Roman" w:cs="Times New Roman"/>
          <w:b/>
          <w:i/>
          <w:sz w:val="28"/>
          <w:szCs w:val="28"/>
        </w:rPr>
        <w:t>. Это:</w:t>
      </w:r>
    </w:p>
    <w:p w14:paraId="178EEBC4" w14:textId="1473DBDD" w:rsidR="00AD37DB" w:rsidRPr="000A6DD8" w:rsidRDefault="00AD37DB" w:rsidP="00C63FF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A6DD8">
        <w:rPr>
          <w:rFonts w:ascii="Times New Roman" w:hAnsi="Times New Roman" w:cs="Times New Roman"/>
          <w:bCs/>
          <w:sz w:val="28"/>
          <w:szCs w:val="28"/>
        </w:rPr>
        <w:t>Агрономия</w:t>
      </w:r>
    </w:p>
    <w:p w14:paraId="60F77054" w14:textId="4491E97A" w:rsidR="00AD37DB" w:rsidRPr="00377BC8" w:rsidRDefault="00AD37DB" w:rsidP="00C63FF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Вычислительная техника и программное обеспечение</w:t>
      </w:r>
    </w:p>
    <w:p w14:paraId="0F9D3437" w14:textId="7BC0F907" w:rsidR="00AD37DB" w:rsidRPr="00377BC8" w:rsidRDefault="00AD37DB" w:rsidP="00C63FF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Иностранная филология</w:t>
      </w:r>
    </w:p>
    <w:p w14:paraId="2ADEC05A" w14:textId="32C8CC65" w:rsidR="00AD37DB" w:rsidRPr="00377BC8" w:rsidRDefault="00AD37DB" w:rsidP="00C63FF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Русский язык и литература</w:t>
      </w:r>
    </w:p>
    <w:p w14:paraId="3E85FB1C" w14:textId="36194C9C" w:rsidR="00AD37DB" w:rsidRPr="00377BC8" w:rsidRDefault="00AD37DB" w:rsidP="00C63FF8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77BC8">
        <w:rPr>
          <w:rFonts w:ascii="Times New Roman" w:hAnsi="Times New Roman" w:cs="Times New Roman"/>
          <w:bCs/>
          <w:sz w:val="28"/>
          <w:szCs w:val="28"/>
        </w:rPr>
        <w:t>Электроэнергетика</w:t>
      </w:r>
      <w:r w:rsidR="002D4BC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FF46C7" w14:textId="77E04B2A" w:rsidR="00AD37DB" w:rsidRPr="00377BC8" w:rsidRDefault="00F310A0" w:rsidP="00AD37D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Агрономия </w:t>
      </w:r>
      <w:r w:rsidR="00C63FF8" w:rsidRPr="00377BC8">
        <w:rPr>
          <w:rFonts w:ascii="Times New Roman" w:hAnsi="Times New Roman" w:cs="Times New Roman"/>
          <w:sz w:val="28"/>
          <w:szCs w:val="28"/>
        </w:rPr>
        <w:t>наход</w:t>
      </w:r>
      <w:r w:rsidR="00C63FF8">
        <w:rPr>
          <w:rFonts w:ascii="Times New Roman" w:hAnsi="Times New Roman" w:cs="Times New Roman"/>
          <w:sz w:val="28"/>
          <w:szCs w:val="28"/>
        </w:rPr>
        <w:t>и</w:t>
      </w:r>
      <w:r w:rsidR="00C63FF8" w:rsidRPr="00377BC8">
        <w:rPr>
          <w:rFonts w:ascii="Times New Roman" w:hAnsi="Times New Roman" w:cs="Times New Roman"/>
          <w:sz w:val="28"/>
          <w:szCs w:val="28"/>
        </w:rPr>
        <w:t xml:space="preserve">тся там </w:t>
      </w:r>
      <w:r w:rsidR="00C63FF8">
        <w:rPr>
          <w:rFonts w:ascii="Times New Roman" w:hAnsi="Times New Roman" w:cs="Times New Roman"/>
          <w:sz w:val="28"/>
          <w:szCs w:val="28"/>
        </w:rPr>
        <w:t xml:space="preserve">уже </w:t>
      </w:r>
      <w:r w:rsidR="00C63FF8" w:rsidRPr="00377BC8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C63FF8">
        <w:rPr>
          <w:rFonts w:ascii="Times New Roman" w:hAnsi="Times New Roman" w:cs="Times New Roman"/>
          <w:sz w:val="28"/>
          <w:szCs w:val="28"/>
        </w:rPr>
        <w:t xml:space="preserve">год </w:t>
      </w:r>
      <w:r w:rsidR="00C63FF8" w:rsidRPr="00377BC8">
        <w:rPr>
          <w:rFonts w:ascii="Times New Roman" w:hAnsi="Times New Roman" w:cs="Times New Roman"/>
          <w:sz w:val="28"/>
          <w:szCs w:val="28"/>
        </w:rPr>
        <w:t>подряд</w:t>
      </w:r>
      <w:r w:rsidR="00C63FF8">
        <w:rPr>
          <w:rFonts w:ascii="Times New Roman" w:hAnsi="Times New Roman" w:cs="Times New Roman"/>
          <w:sz w:val="28"/>
          <w:szCs w:val="28"/>
        </w:rPr>
        <w:t>,</w:t>
      </w:r>
      <w:r w:rsidR="00C63FF8" w:rsidRPr="00377BC8">
        <w:rPr>
          <w:rFonts w:ascii="Times New Roman" w:hAnsi="Times New Roman" w:cs="Times New Roman"/>
          <w:sz w:val="28"/>
          <w:szCs w:val="28"/>
        </w:rPr>
        <w:t xml:space="preserve"> Электроэнергетика – третий</w:t>
      </w:r>
      <w:r w:rsidR="00C63FF8">
        <w:rPr>
          <w:rFonts w:ascii="Times New Roman" w:hAnsi="Times New Roman" w:cs="Times New Roman"/>
          <w:sz w:val="28"/>
          <w:szCs w:val="28"/>
        </w:rPr>
        <w:t>,</w:t>
      </w:r>
      <w:r w:rsidR="00C63FF8" w:rsidRPr="00377BC8">
        <w:rPr>
          <w:rFonts w:ascii="Times New Roman" w:hAnsi="Times New Roman" w:cs="Times New Roman"/>
          <w:sz w:val="28"/>
          <w:szCs w:val="28"/>
        </w:rPr>
        <w:t xml:space="preserve"> </w:t>
      </w:r>
      <w:r w:rsidR="00006B89" w:rsidRPr="00377BC8">
        <w:rPr>
          <w:rFonts w:ascii="Times New Roman" w:hAnsi="Times New Roman" w:cs="Times New Roman"/>
          <w:bCs/>
          <w:sz w:val="28"/>
          <w:szCs w:val="28"/>
        </w:rPr>
        <w:t xml:space="preserve">Вычислительная техника и </w:t>
      </w:r>
      <w:r w:rsidR="00AD37DB" w:rsidRPr="00377BC8">
        <w:rPr>
          <w:rFonts w:ascii="Times New Roman" w:hAnsi="Times New Roman" w:cs="Times New Roman"/>
          <w:sz w:val="28"/>
          <w:szCs w:val="28"/>
        </w:rPr>
        <w:t>ПО, Иностранная филология, Русский язык и литература</w:t>
      </w:r>
      <w:r w:rsidR="00C63FF8">
        <w:rPr>
          <w:rFonts w:ascii="Times New Roman" w:hAnsi="Times New Roman" w:cs="Times New Roman"/>
          <w:sz w:val="28"/>
          <w:szCs w:val="28"/>
        </w:rPr>
        <w:t xml:space="preserve"> –</w:t>
      </w:r>
      <w:r w:rsidR="00AD37DB" w:rsidRPr="00377BC8">
        <w:rPr>
          <w:rFonts w:ascii="Times New Roman" w:hAnsi="Times New Roman" w:cs="Times New Roman"/>
          <w:sz w:val="28"/>
          <w:szCs w:val="28"/>
        </w:rPr>
        <w:t xml:space="preserve"> второй год.</w:t>
      </w:r>
    </w:p>
    <w:p w14:paraId="05BB835F" w14:textId="77777777" w:rsidR="006C35E3" w:rsidRPr="00377BC8" w:rsidRDefault="006C35E3" w:rsidP="00115655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4C05E5E" w14:textId="741E3252" w:rsidR="00BC787F" w:rsidRPr="00377BC8" w:rsidRDefault="00BC6360" w:rsidP="00722A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Нами был проведен </w:t>
      </w:r>
      <w:r w:rsidRPr="00BC6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</w:t>
      </w:r>
      <w:r w:rsidR="00BC787F" w:rsidRPr="00BC6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C6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итогов</w:t>
      </w:r>
      <w:r w:rsidR="00BC787F" w:rsidRPr="00BC6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рейтинга по вузам Костанайской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C787F"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Было </w:t>
      </w:r>
      <w:r w:rsidR="00BC787F"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выявлено, что </w:t>
      </w:r>
      <w:r w:rsidR="00C07B94"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каждом вузе имеются</w:t>
      </w:r>
      <w:r w:rsidR="00BC787F"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74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ОП, опережающие нас</w:t>
      </w:r>
      <w:r w:rsidR="00BC787F"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Всего оказалось 9 ОП, по которым другие вуз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2933"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Костанайской области</w:t>
      </w:r>
      <w:r w:rsidR="009D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 опережают. </w:t>
      </w:r>
      <w:r w:rsidR="00951AFF" w:rsidRPr="000A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этом по программе </w:t>
      </w:r>
      <w:r w:rsidR="0082180C" w:rsidRPr="000A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51AFF" w:rsidRPr="000A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Педагогика и методика начального обучения</w:t>
      </w:r>
      <w:r w:rsidR="0082180C" w:rsidRPr="000A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51AFF" w:rsidRPr="000A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области оказалось сразу два вуза</w:t>
      </w:r>
      <w:r w:rsidR="0082180C" w:rsidRPr="000A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которые в рейтинге оценены выше нас.</w:t>
      </w:r>
    </w:p>
    <w:p w14:paraId="0DBAB245" w14:textId="4E55C480" w:rsidR="00BC787F" w:rsidRPr="00377BC8" w:rsidRDefault="00BC787F" w:rsidP="00722A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B604E9F" w14:textId="24D17F13" w:rsidR="00BC787F" w:rsidRPr="00377BC8" w:rsidRDefault="000C665A" w:rsidP="00722A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Таблица </w:t>
      </w:r>
      <w:r w:rsidR="00CC3B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00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7B94" w:rsidRPr="00377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ОП вузов области с позициями выше КРУ</w:t>
      </w:r>
    </w:p>
    <w:p w14:paraId="0E5B1307" w14:textId="77777777" w:rsidR="00EA227F" w:rsidRPr="00377BC8" w:rsidRDefault="00EA227F" w:rsidP="00722A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3870"/>
        <w:gridCol w:w="1010"/>
        <w:gridCol w:w="1194"/>
        <w:gridCol w:w="1014"/>
        <w:gridCol w:w="873"/>
        <w:gridCol w:w="852"/>
      </w:tblGrid>
      <w:tr w:rsidR="009C3AE9" w:rsidRPr="00377BC8" w14:paraId="2F95CDAD" w14:textId="77777777" w:rsidTr="000A6DD8">
        <w:tc>
          <w:tcPr>
            <w:tcW w:w="534" w:type="dxa"/>
          </w:tcPr>
          <w:p w14:paraId="59662FA5" w14:textId="1A20C4C7" w:rsidR="009C3AE9" w:rsidRPr="00377BC8" w:rsidRDefault="009C3AE9" w:rsidP="009C3AE9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15ADB33D" w14:textId="0F2A009D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ОП/Место в рейтинге</w:t>
            </w:r>
          </w:p>
        </w:tc>
        <w:tc>
          <w:tcPr>
            <w:tcW w:w="1010" w:type="dxa"/>
          </w:tcPr>
          <w:p w14:paraId="43C1E7C7" w14:textId="7964DA60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АрПИ</w:t>
            </w:r>
          </w:p>
        </w:tc>
        <w:tc>
          <w:tcPr>
            <w:tcW w:w="1194" w:type="dxa"/>
          </w:tcPr>
          <w:p w14:paraId="00E5951D" w14:textId="336CA7C6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КИнЭУ</w:t>
            </w:r>
          </w:p>
        </w:tc>
        <w:tc>
          <w:tcPr>
            <w:tcW w:w="1014" w:type="dxa"/>
          </w:tcPr>
          <w:p w14:paraId="02962885" w14:textId="57A092A8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КСТУ</w:t>
            </w:r>
          </w:p>
        </w:tc>
        <w:tc>
          <w:tcPr>
            <w:tcW w:w="877" w:type="dxa"/>
          </w:tcPr>
          <w:p w14:paraId="559D2585" w14:textId="13D027FC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РИИ</w:t>
            </w:r>
          </w:p>
        </w:tc>
        <w:tc>
          <w:tcPr>
            <w:tcW w:w="856" w:type="dxa"/>
            <w:shd w:val="clear" w:color="auto" w:fill="DAEEF3" w:themeFill="accent5" w:themeFillTint="33"/>
          </w:tcPr>
          <w:p w14:paraId="08B5554B" w14:textId="2214B19D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КРУ</w:t>
            </w:r>
          </w:p>
        </w:tc>
      </w:tr>
      <w:tr w:rsidR="009C3AE9" w:rsidRPr="00377BC8" w14:paraId="2523FEBC" w14:textId="77777777" w:rsidTr="000A6DD8">
        <w:tc>
          <w:tcPr>
            <w:tcW w:w="534" w:type="dxa"/>
          </w:tcPr>
          <w:p w14:paraId="41263A95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003EDD" w14:textId="403EB804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Вычислительная техника и программное обеспечение</w:t>
            </w:r>
          </w:p>
        </w:tc>
        <w:tc>
          <w:tcPr>
            <w:tcW w:w="1010" w:type="dxa"/>
          </w:tcPr>
          <w:p w14:paraId="21787609" w14:textId="3CAF5143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</w:tcPr>
          <w:p w14:paraId="2554F144" w14:textId="22CD882A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14:paraId="46B887CF" w14:textId="7980BF5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14:paraId="303EDC54" w14:textId="7FDA6C7C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AEEF3" w:themeFill="accent5" w:themeFillTint="33"/>
          </w:tcPr>
          <w:p w14:paraId="76974AF8" w14:textId="41ED7F16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</w:tr>
      <w:tr w:rsidR="009C3AE9" w:rsidRPr="00377BC8" w14:paraId="36539DDC" w14:textId="77777777" w:rsidTr="000A6DD8">
        <w:tc>
          <w:tcPr>
            <w:tcW w:w="534" w:type="dxa"/>
          </w:tcPr>
          <w:p w14:paraId="571ACC24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62D5F5" w14:textId="72A24AC1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Государственное и местное управление</w:t>
            </w:r>
          </w:p>
        </w:tc>
        <w:tc>
          <w:tcPr>
            <w:tcW w:w="1010" w:type="dxa"/>
          </w:tcPr>
          <w:p w14:paraId="39B6D85E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</w:tcPr>
          <w:p w14:paraId="3697691D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69A844A4" w14:textId="0D6294DF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14:paraId="775E2FE0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AEEF3" w:themeFill="accent5" w:themeFillTint="33"/>
          </w:tcPr>
          <w:p w14:paraId="735F9E95" w14:textId="19F5F466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</w:tr>
      <w:tr w:rsidR="009C3AE9" w:rsidRPr="00377BC8" w14:paraId="78B01624" w14:textId="77777777" w:rsidTr="000A6DD8">
        <w:tc>
          <w:tcPr>
            <w:tcW w:w="534" w:type="dxa"/>
          </w:tcPr>
          <w:p w14:paraId="09AD1863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78C6A6" w14:textId="3A166F00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Педагогика и методика начального обучения</w:t>
            </w:r>
          </w:p>
        </w:tc>
        <w:tc>
          <w:tcPr>
            <w:tcW w:w="1010" w:type="dxa"/>
          </w:tcPr>
          <w:p w14:paraId="3669B9C1" w14:textId="106A47C3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94" w:type="dxa"/>
          </w:tcPr>
          <w:p w14:paraId="1107E6BA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772B173A" w14:textId="584FC939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77" w:type="dxa"/>
          </w:tcPr>
          <w:p w14:paraId="4B270BF9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AEEF3" w:themeFill="accent5" w:themeFillTint="33"/>
          </w:tcPr>
          <w:p w14:paraId="34032BB2" w14:textId="07E77131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</w:tr>
      <w:tr w:rsidR="009C3AE9" w:rsidRPr="00377BC8" w14:paraId="1DA54BEE" w14:textId="77777777" w:rsidTr="000A6DD8">
        <w:tc>
          <w:tcPr>
            <w:tcW w:w="534" w:type="dxa"/>
          </w:tcPr>
          <w:p w14:paraId="57399088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22C548" w14:textId="508D4915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Электроэнергетика</w:t>
            </w:r>
          </w:p>
        </w:tc>
        <w:tc>
          <w:tcPr>
            <w:tcW w:w="1010" w:type="dxa"/>
          </w:tcPr>
          <w:p w14:paraId="57F736B8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</w:tcPr>
          <w:p w14:paraId="41FB0956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56A1EF93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14:paraId="1D70B13F" w14:textId="774BE9E0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6" w:type="dxa"/>
            <w:shd w:val="clear" w:color="auto" w:fill="DAEEF3" w:themeFill="accent5" w:themeFillTint="33"/>
          </w:tcPr>
          <w:p w14:paraId="074C855F" w14:textId="3658408B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</w:tr>
      <w:tr w:rsidR="009C3AE9" w:rsidRPr="00377BC8" w14:paraId="10542D33" w14:textId="77777777" w:rsidTr="000A6DD8">
        <w:tc>
          <w:tcPr>
            <w:tcW w:w="534" w:type="dxa"/>
          </w:tcPr>
          <w:p w14:paraId="509ABF7D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EF7ACD6" w14:textId="566A8C71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Иностранная филология</w:t>
            </w:r>
          </w:p>
        </w:tc>
        <w:tc>
          <w:tcPr>
            <w:tcW w:w="1010" w:type="dxa"/>
          </w:tcPr>
          <w:p w14:paraId="2EAE80D5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</w:tcPr>
          <w:p w14:paraId="77914537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B194705" w14:textId="61F656B0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14:paraId="33C63DFE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AEEF3" w:themeFill="accent5" w:themeFillTint="33"/>
          </w:tcPr>
          <w:p w14:paraId="5745156F" w14:textId="42687AD9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9C3AE9" w:rsidRPr="00377BC8" w14:paraId="31B9F4B2" w14:textId="77777777" w:rsidTr="000A6DD8">
        <w:tc>
          <w:tcPr>
            <w:tcW w:w="534" w:type="dxa"/>
          </w:tcPr>
          <w:p w14:paraId="30BD2F13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F120DC" w14:textId="5BB10297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Агрономия</w:t>
            </w:r>
          </w:p>
        </w:tc>
        <w:tc>
          <w:tcPr>
            <w:tcW w:w="1010" w:type="dxa"/>
          </w:tcPr>
          <w:p w14:paraId="448670C9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</w:tcPr>
          <w:p w14:paraId="74A1B931" w14:textId="7715CEF4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14:paraId="7B4A7566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14:paraId="7286B9C5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AEEF3" w:themeFill="accent5" w:themeFillTint="33"/>
          </w:tcPr>
          <w:p w14:paraId="3591B42D" w14:textId="1AB16F16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9C3AE9" w:rsidRPr="00377BC8" w14:paraId="10421B88" w14:textId="77777777" w:rsidTr="000A6DD8">
        <w:tc>
          <w:tcPr>
            <w:tcW w:w="534" w:type="dxa"/>
          </w:tcPr>
          <w:p w14:paraId="467750D5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0B52D3" w14:textId="64C3CC09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Дошкольное обучение и воспитание</w:t>
            </w:r>
          </w:p>
        </w:tc>
        <w:tc>
          <w:tcPr>
            <w:tcW w:w="1010" w:type="dxa"/>
          </w:tcPr>
          <w:p w14:paraId="12751CF5" w14:textId="626C18C1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94" w:type="dxa"/>
          </w:tcPr>
          <w:p w14:paraId="31E48E3D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8318C95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14:paraId="0FEB027A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AEEF3" w:themeFill="accent5" w:themeFillTint="33"/>
          </w:tcPr>
          <w:p w14:paraId="45CACDB3" w14:textId="67FE7CE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  <w:tr w:rsidR="009C3AE9" w:rsidRPr="00377BC8" w14:paraId="4890C90F" w14:textId="77777777" w:rsidTr="000A6DD8">
        <w:tc>
          <w:tcPr>
            <w:tcW w:w="534" w:type="dxa"/>
          </w:tcPr>
          <w:p w14:paraId="3920D958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DD3597F" w14:textId="6A64D3DE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Аграрная техника и технология</w:t>
            </w:r>
          </w:p>
        </w:tc>
        <w:tc>
          <w:tcPr>
            <w:tcW w:w="1010" w:type="dxa"/>
          </w:tcPr>
          <w:p w14:paraId="101D49B6" w14:textId="66E4ECF0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</w:tcPr>
          <w:p w14:paraId="4EA18629" w14:textId="3F0234AE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14:paraId="25A4B1D5" w14:textId="236B4FE6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14:paraId="3A46F12D" w14:textId="77777777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AEEF3" w:themeFill="accent5" w:themeFillTint="33"/>
          </w:tcPr>
          <w:p w14:paraId="4E9F190C" w14:textId="52ABBC98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9C3AE9" w:rsidRPr="00377BC8" w14:paraId="5220B59A" w14:textId="77777777" w:rsidTr="000A6DD8">
        <w:tc>
          <w:tcPr>
            <w:tcW w:w="534" w:type="dxa"/>
          </w:tcPr>
          <w:p w14:paraId="5283820B" w14:textId="77777777" w:rsidR="009C3AE9" w:rsidRPr="009C3AE9" w:rsidRDefault="009C3AE9" w:rsidP="009C3AE9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CE5249" w14:textId="3C3EDBD0" w:rsidR="009C3AE9" w:rsidRPr="00377BC8" w:rsidRDefault="009C3AE9" w:rsidP="00722ADC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7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Иностранный язык: два иностранных языка</w:t>
            </w:r>
          </w:p>
        </w:tc>
        <w:tc>
          <w:tcPr>
            <w:tcW w:w="1010" w:type="dxa"/>
          </w:tcPr>
          <w:p w14:paraId="19379004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</w:tcPr>
          <w:p w14:paraId="039CA699" w14:textId="38AE5CEE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293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14:paraId="2BAFF774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14:paraId="18B4D5A4" w14:textId="77777777" w:rsidR="009C3AE9" w:rsidRPr="00377BC8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AEEF3" w:themeFill="accent5" w:themeFillTint="33"/>
          </w:tcPr>
          <w:p w14:paraId="6C74A667" w14:textId="142FF180" w:rsidR="009C3AE9" w:rsidRPr="007574C9" w:rsidRDefault="009C3AE9" w:rsidP="00EA227F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29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4AF8CE2A" w14:textId="77777777" w:rsidR="009D2933" w:rsidRPr="00377BC8" w:rsidRDefault="009D2933" w:rsidP="00722A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BE4661" w14:textId="02F0F89F" w:rsidR="00722ADC" w:rsidRPr="00377BC8" w:rsidRDefault="00722ADC" w:rsidP="00722A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Некоторые выводы</w:t>
      </w:r>
    </w:p>
    <w:p w14:paraId="1E9EA193" w14:textId="77777777" w:rsidR="00722ADC" w:rsidRPr="00377BC8" w:rsidRDefault="00722ADC" w:rsidP="00722A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9EDA0F" w14:textId="707FD9E1" w:rsidR="00A02FAD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прошлогодними значениями</w:t>
      </w:r>
      <w:r w:rsidR="009C3AE9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CE2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экспертная оценка по ОП </w:t>
      </w:r>
      <w:r w:rsidR="00CA1526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незначительно </w:t>
      </w:r>
      <w:r w:rsidR="007574C9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</w:t>
      </w:r>
      <w:r w:rsidR="00CA1526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(с 0,64 до 0,63 балла),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A02FA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блок статистических данных и достижений обучающихся показал рост с 0,49 до 0,58 балла.</w:t>
      </w:r>
    </w:p>
    <w:p w14:paraId="46A94FEE" w14:textId="21B889DB" w:rsidR="00722ADC" w:rsidRPr="000A6DD8" w:rsidRDefault="007F0CE2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Улучшение среднего результата по блоку карьерных перспектив </w:t>
      </w:r>
      <w:r w:rsidR="0082180C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1,93 до 2,07 баллов 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вызвано ростом доли трудоустроенных выпускников на 2,2% и, главное, – беспрецедентным ростом заработной платы (на 40,2%). </w:t>
      </w:r>
      <w:r w:rsidR="00B240BC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2,6 до 2,9 месяцев возросла </w:t>
      </w:r>
      <w:r w:rsidR="00B240BC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поиска работы – показатель, имеющий в рейтинге вес в 12%. </w:t>
      </w:r>
      <w:r w:rsidR="00A02FA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40BC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аша задача – обучать студентов так, чтобы они не просто </w:t>
      </w:r>
      <w:r w:rsidR="00B240BC" w:rsidRPr="000A6D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нашли </w:t>
      </w:r>
      <w:r w:rsidR="00A465A0" w:rsidRPr="000A6D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стабиль</w:t>
      </w:r>
      <w:r w:rsidR="00A02FAD" w:rsidRPr="000A6D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ную </w:t>
      </w:r>
      <w:r w:rsidR="00B240BC" w:rsidRPr="000A6D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работу</w:t>
      </w:r>
      <w:r w:rsidR="00B240BC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сделали это </w:t>
      </w:r>
      <w:r w:rsidR="00B240BC" w:rsidRPr="000A6D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максимально быстро</w:t>
      </w:r>
      <w:r w:rsidR="00A02FA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2E99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по ОП «Экономика» трудоустройство выпускников – 100%, а продолжительность поиска работы 1,25 месяца. В соответствии с методикой рейтинга это означает, что выпускники отчисляли пенсионные взносы не менее 2 месяцев подряд начиная, в среднем, с 7-8 августа. </w:t>
      </w:r>
      <w:r w:rsidR="00A02FA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</w:t>
      </w:r>
      <w:r w:rsidR="009C3AE9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, на наш взгляд,</w:t>
      </w:r>
      <w:r w:rsidR="00A02FA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целесообразно пересмотреть содержание учебных курсов, формирующих </w:t>
      </w:r>
      <w:r w:rsidR="008145D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навыки коммуникации и самопрезентации, </w:t>
      </w:r>
      <w:r w:rsidR="00A02FA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деловые и лидерские качества </w:t>
      </w:r>
      <w:r w:rsidR="0052746E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то есть предпринимательские навыки – </w:t>
      </w:r>
      <w:r w:rsidR="00A02FA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унифицировать </w:t>
      </w:r>
      <w:r w:rsidR="0052746E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эти курсы</w:t>
      </w:r>
      <w:r w:rsidR="00A02FAD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университета.</w:t>
      </w:r>
    </w:p>
    <w:p w14:paraId="1CD58CA0" w14:textId="5BB73325" w:rsidR="00722ADC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важными для нас, по-прежнему, остаются параметры качества учебно-методического обеспечения образовательных программ, </w:t>
      </w:r>
      <w:r w:rsidR="007574C9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 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их экспертами НПП </w:t>
      </w:r>
      <w:r w:rsidR="007574C9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оста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ется непрозрачной</w:t>
      </w:r>
      <w:r w:rsidR="007574C9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809A3C" w14:textId="77777777" w:rsidR="00722ADC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Выделим следующие проблемные критерии:</w:t>
      </w:r>
    </w:p>
    <w:p w14:paraId="2BA9CDE9" w14:textId="77777777" w:rsidR="00722ADC" w:rsidRPr="000A6DD8" w:rsidRDefault="00722ADC" w:rsidP="00CC3BA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международных сертификационных программ (то есть программ дополнительной подготовки с сертификатами для студентов, таких как, например, 1С-Предприятие);</w:t>
      </w:r>
    </w:p>
    <w:p w14:paraId="2C4D1C84" w14:textId="56A6EAD6" w:rsidR="00722ADC" w:rsidRPr="000A6DD8" w:rsidRDefault="00CA1526" w:rsidP="00CC3BA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количество</w:t>
      </w:r>
      <w:r w:rsidR="00722ADC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двудипломных и совместных программ;</w:t>
      </w:r>
    </w:p>
    <w:p w14:paraId="254BC8A0" w14:textId="0DA52DD1" w:rsidR="00722ADC" w:rsidRPr="000A6DD8" w:rsidRDefault="00722ADC" w:rsidP="00CC3BA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1526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изкая степень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</w:t>
      </w:r>
      <w:r w:rsidR="00CA1526"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преподаванию специалистов с актуальным практическим опытом;</w:t>
      </w:r>
    </w:p>
    <w:p w14:paraId="675C5F57" w14:textId="77777777" w:rsidR="00722ADC" w:rsidRPr="000A6DD8" w:rsidRDefault="00722ADC" w:rsidP="00CC3BA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Слабая академическая мобильность;</w:t>
      </w:r>
    </w:p>
    <w:p w14:paraId="082E3A94" w14:textId="77777777" w:rsidR="00722ADC" w:rsidRPr="000A6DD8" w:rsidRDefault="00722ADC" w:rsidP="00CC3BA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 в академическом составе обладателей государственных премий и звания «Лучший преподаватель вуза»;</w:t>
      </w:r>
    </w:p>
    <w:p w14:paraId="7089F1F7" w14:textId="77777777" w:rsidR="00722ADC" w:rsidRPr="000A6DD8" w:rsidRDefault="00722ADC" w:rsidP="00CC3BA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Низкая доля иностранных студентов в контингенте ОП;</w:t>
      </w:r>
    </w:p>
    <w:p w14:paraId="77148564" w14:textId="77777777" w:rsidR="00722ADC" w:rsidRPr="000A6DD8" w:rsidRDefault="00722ADC" w:rsidP="00CC3BAF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DD8">
        <w:rPr>
          <w:rFonts w:ascii="Times New Roman" w:hAnsi="Times New Roman" w:cs="Times New Roman"/>
          <w:color w:val="000000" w:themeColor="text1"/>
          <w:sz w:val="28"/>
          <w:szCs w:val="28"/>
        </w:rPr>
        <w:t>Низкая стартап-активность студентов;</w:t>
      </w:r>
    </w:p>
    <w:p w14:paraId="7AF2F84E" w14:textId="77777777" w:rsidR="00722ADC" w:rsidRPr="000A6DD8" w:rsidRDefault="00722ADC" w:rsidP="00CC3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t>По многим из этих критериев по ОП получен нулевой балл.</w:t>
      </w:r>
    </w:p>
    <w:p w14:paraId="562CD2CD" w14:textId="77777777" w:rsidR="00722ADC" w:rsidRPr="000A6DD8" w:rsidRDefault="00722ADC" w:rsidP="00CC3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FF617" w14:textId="3237C551" w:rsidR="00722ADC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F3E84" w:rsidRPr="000A6DD8"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0A6DD8">
        <w:rPr>
          <w:rFonts w:ascii="Times New Roman" w:hAnsi="Times New Roman" w:cs="Times New Roman"/>
          <w:b/>
          <w:sz w:val="28"/>
          <w:szCs w:val="28"/>
        </w:rPr>
        <w:t xml:space="preserve"> по улучшению позиций ОП в рейтинге</w:t>
      </w:r>
    </w:p>
    <w:p w14:paraId="63B08E3F" w14:textId="77777777" w:rsidR="00722ADC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DE214" w14:textId="77777777" w:rsidR="00722ADC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t xml:space="preserve">Кафедрами уже </w:t>
      </w:r>
      <w:r w:rsidRPr="00CC3BAF">
        <w:rPr>
          <w:rFonts w:ascii="Times New Roman" w:hAnsi="Times New Roman" w:cs="Times New Roman"/>
          <w:sz w:val="28"/>
          <w:szCs w:val="28"/>
        </w:rPr>
        <w:t>начат</w:t>
      </w:r>
      <w:r w:rsidRPr="000A6D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DD8">
        <w:rPr>
          <w:rFonts w:ascii="Times New Roman" w:hAnsi="Times New Roman" w:cs="Times New Roman"/>
          <w:sz w:val="28"/>
          <w:szCs w:val="28"/>
        </w:rPr>
        <w:t xml:space="preserve">анализ итогов рейтинга ОП НПП «Атамекен». </w:t>
      </w:r>
    </w:p>
    <w:p w14:paraId="611A4D97" w14:textId="06FE4157" w:rsidR="00722ADC" w:rsidRPr="000A6DD8" w:rsidRDefault="00C07B94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9C3AE9" w:rsidRPr="000A6DD8">
        <w:rPr>
          <w:rFonts w:ascii="Times New Roman" w:hAnsi="Times New Roman" w:cs="Times New Roman"/>
          <w:sz w:val="28"/>
          <w:szCs w:val="28"/>
        </w:rPr>
        <w:t xml:space="preserve">был </w:t>
      </w:r>
      <w:r w:rsidRPr="000A6DD8">
        <w:rPr>
          <w:rFonts w:ascii="Times New Roman" w:hAnsi="Times New Roman" w:cs="Times New Roman"/>
          <w:sz w:val="28"/>
          <w:szCs w:val="28"/>
        </w:rPr>
        <w:t xml:space="preserve">реализован механизм разработки дорожных карт по </w:t>
      </w:r>
      <w:r w:rsidR="00722ADC" w:rsidRPr="000A6DD8">
        <w:rPr>
          <w:rFonts w:ascii="Times New Roman" w:hAnsi="Times New Roman" w:cs="Times New Roman"/>
          <w:sz w:val="28"/>
          <w:szCs w:val="28"/>
        </w:rPr>
        <w:t>улучшению позиций ОП в рейтинге, включающ</w:t>
      </w:r>
      <w:r w:rsidR="008539A9" w:rsidRPr="000A6DD8">
        <w:rPr>
          <w:rFonts w:ascii="Times New Roman" w:hAnsi="Times New Roman" w:cs="Times New Roman"/>
          <w:sz w:val="28"/>
          <w:szCs w:val="28"/>
        </w:rPr>
        <w:t>их</w:t>
      </w:r>
      <w:r w:rsidR="00722ADC" w:rsidRPr="000A6DD8">
        <w:rPr>
          <w:rFonts w:ascii="Times New Roman" w:hAnsi="Times New Roman" w:cs="Times New Roman"/>
          <w:sz w:val="28"/>
          <w:szCs w:val="28"/>
        </w:rPr>
        <w:t xml:space="preserve"> анализ динамики результатов рейтинга </w:t>
      </w:r>
      <w:r w:rsidR="00DC774D" w:rsidRPr="000A6DD8">
        <w:rPr>
          <w:rFonts w:ascii="Times New Roman" w:hAnsi="Times New Roman" w:cs="Times New Roman"/>
          <w:sz w:val="28"/>
          <w:szCs w:val="28"/>
        </w:rPr>
        <w:t>за два года</w:t>
      </w:r>
      <w:r w:rsidR="00722ADC" w:rsidRPr="000A6DD8">
        <w:rPr>
          <w:rFonts w:ascii="Times New Roman" w:hAnsi="Times New Roman" w:cs="Times New Roman"/>
          <w:sz w:val="28"/>
          <w:szCs w:val="28"/>
        </w:rPr>
        <w:t xml:space="preserve">, таблицу с перечнем мероприятий по критериям и рекомендации по заполнению формы. </w:t>
      </w:r>
    </w:p>
    <w:p w14:paraId="20998158" w14:textId="77777777" w:rsidR="00DF3E84" w:rsidRPr="000A6DD8" w:rsidRDefault="008539A9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lastRenderedPageBreak/>
        <w:t>Считаем, что н</w:t>
      </w:r>
      <w:r w:rsidR="00722ADC" w:rsidRPr="000A6DD8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DC774D" w:rsidRPr="000A6DD8">
        <w:rPr>
          <w:rFonts w:ascii="Times New Roman" w:hAnsi="Times New Roman" w:cs="Times New Roman"/>
          <w:sz w:val="28"/>
          <w:szCs w:val="28"/>
        </w:rPr>
        <w:t>продолжить эту работу</w:t>
      </w:r>
      <w:r w:rsidRPr="000A6DD8">
        <w:rPr>
          <w:rFonts w:ascii="Times New Roman" w:hAnsi="Times New Roman" w:cs="Times New Roman"/>
          <w:sz w:val="28"/>
          <w:szCs w:val="28"/>
        </w:rPr>
        <w:t xml:space="preserve"> с учетом опыта прошлого года и результатов рейтинга-2022. </w:t>
      </w:r>
    </w:p>
    <w:p w14:paraId="76B71A1F" w14:textId="61ED401F" w:rsidR="00DF3E84" w:rsidRPr="000A6DD8" w:rsidRDefault="00DF3E84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82180C" w:rsidRPr="000A6DD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A6DD8">
        <w:rPr>
          <w:rFonts w:ascii="Times New Roman" w:hAnsi="Times New Roman" w:cs="Times New Roman"/>
          <w:sz w:val="28"/>
          <w:szCs w:val="28"/>
        </w:rPr>
        <w:t>целесообразным рассмотреть на заседаниях советов институтов итоги рейтинга с анализом положительного опыта повышения позиций ОП в рейтинге и причин ухудшения позиций ОП в рейтинге и выработкой рекомендаций по повышению качества ОП.</w:t>
      </w:r>
    </w:p>
    <w:p w14:paraId="491F7D0F" w14:textId="3C03BEAF" w:rsidR="00722ADC" w:rsidRPr="000A6DD8" w:rsidRDefault="008539A9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t xml:space="preserve">При планировании мероприятий также нужно учитывать их </w:t>
      </w:r>
      <w:r w:rsidRPr="000A6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реализуемость с имеющимися ресурсами</w:t>
      </w:r>
      <w:r w:rsidRPr="000A6DD8">
        <w:rPr>
          <w:rFonts w:ascii="Times New Roman" w:hAnsi="Times New Roman" w:cs="Times New Roman"/>
          <w:sz w:val="28"/>
          <w:szCs w:val="28"/>
        </w:rPr>
        <w:t>.</w:t>
      </w:r>
    </w:p>
    <w:p w14:paraId="09C20AE5" w14:textId="77777777" w:rsidR="00722ADC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4AEE1" w14:textId="4A7A0A51" w:rsidR="00722ADC" w:rsidRPr="000A6DD8" w:rsidRDefault="008539A9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22ADC" w:rsidRPr="000A6DD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935E326" w14:textId="77777777" w:rsidR="00722ADC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81AD8" w14:textId="77777777" w:rsidR="00722ADC" w:rsidRPr="000A6DD8" w:rsidRDefault="00722ADC" w:rsidP="00CC3B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D8">
        <w:rPr>
          <w:rFonts w:ascii="Times New Roman" w:hAnsi="Times New Roman" w:cs="Times New Roman"/>
          <w:sz w:val="28"/>
          <w:szCs w:val="28"/>
        </w:rPr>
        <w:t>В заключение отметим, что все наши предложения по совершенствованию деятельности вуза по улучшению позиций ОП в рейтинге НПП «Атамекен» приведены в проекте решения.</w:t>
      </w:r>
    </w:p>
    <w:p w14:paraId="760ABBD7" w14:textId="77777777" w:rsidR="00720D7B" w:rsidRPr="000A6DD8" w:rsidRDefault="00720D7B" w:rsidP="00CC3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50C1D" w14:textId="453DA0E4" w:rsidR="00722ADC" w:rsidRPr="000A6DD8" w:rsidRDefault="00DF3E84" w:rsidP="00CC3B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A6DD8">
        <w:rPr>
          <w:rFonts w:ascii="Times New Roman" w:hAnsi="Times New Roman" w:cs="Times New Roman"/>
          <w:b/>
          <w:sz w:val="28"/>
          <w:szCs w:val="28"/>
        </w:rPr>
        <w:t>и.о. н</w:t>
      </w:r>
      <w:r w:rsidR="00722ADC" w:rsidRPr="000A6DD8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0A6DD8">
        <w:rPr>
          <w:rFonts w:ascii="Times New Roman" w:hAnsi="Times New Roman" w:cs="Times New Roman"/>
          <w:b/>
          <w:sz w:val="28"/>
          <w:szCs w:val="28"/>
        </w:rPr>
        <w:t>а</w:t>
      </w:r>
      <w:r w:rsidR="00722ADC" w:rsidRPr="000A6DD8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="00722ADC" w:rsidRPr="000A6DD8">
        <w:rPr>
          <w:rFonts w:ascii="Times New Roman" w:hAnsi="Times New Roman" w:cs="Times New Roman"/>
          <w:b/>
          <w:spacing w:val="-2"/>
          <w:sz w:val="28"/>
          <w:szCs w:val="28"/>
        </w:rPr>
        <w:t>стратегии</w:t>
      </w:r>
      <w:r w:rsidR="00C90F77" w:rsidRPr="000A6DD8">
        <w:rPr>
          <w:rFonts w:ascii="Times New Roman" w:hAnsi="Times New Roman" w:cs="Times New Roman"/>
          <w:b/>
          <w:spacing w:val="-2"/>
          <w:sz w:val="28"/>
          <w:szCs w:val="28"/>
        </w:rPr>
        <w:t>,</w:t>
      </w:r>
    </w:p>
    <w:p w14:paraId="4C3E6251" w14:textId="266F950C" w:rsidR="00722ADC" w:rsidRPr="00377BC8" w:rsidRDefault="00C90F77" w:rsidP="00CC3BA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A6DD8">
        <w:rPr>
          <w:rFonts w:ascii="Times New Roman" w:hAnsi="Times New Roman" w:cs="Times New Roman"/>
          <w:b/>
          <w:spacing w:val="-2"/>
          <w:sz w:val="28"/>
          <w:szCs w:val="28"/>
        </w:rPr>
        <w:t>аккредитации и рейтинга</w:t>
      </w:r>
      <w:r w:rsidR="00722ADC" w:rsidRPr="000A6D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22ADC" w:rsidRPr="000A6DD8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722ADC" w:rsidRPr="000A6DD8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722ADC" w:rsidRPr="000A6DD8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722ADC" w:rsidRPr="000A6DD8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722ADC" w:rsidRPr="000A6DD8">
        <w:rPr>
          <w:rFonts w:ascii="Times New Roman" w:hAnsi="Times New Roman" w:cs="Times New Roman"/>
          <w:b/>
          <w:spacing w:val="-2"/>
          <w:sz w:val="28"/>
          <w:szCs w:val="28"/>
        </w:rPr>
        <w:tab/>
        <w:t xml:space="preserve"> Ф.Майер</w:t>
      </w:r>
    </w:p>
    <w:p w14:paraId="104E9698" w14:textId="3B70E43E" w:rsidR="005566DA" w:rsidRDefault="005566DA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14:paraId="461A7B7E" w14:textId="77777777" w:rsidR="005566DA" w:rsidRDefault="005566DA" w:rsidP="005566D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010078C7" w14:textId="77777777" w:rsidR="005566DA" w:rsidRPr="00BF585C" w:rsidRDefault="005566DA" w:rsidP="005566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087">
        <w:rPr>
          <w:rFonts w:ascii="Times New Roman" w:hAnsi="Times New Roman" w:cs="Times New Roman"/>
          <w:b/>
          <w:bCs/>
          <w:sz w:val="28"/>
          <w:szCs w:val="28"/>
        </w:rPr>
        <w:t>Итоги рейтинга ОП-2022 НПП «Атамекен» в разрезе региональных многопрофильных вузов по доле ОП, вошедших в ТОП-1 и ТОП-3 ОП</w:t>
      </w:r>
    </w:p>
    <w:tbl>
      <w:tblPr>
        <w:tblStyle w:val="a5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3744"/>
        <w:gridCol w:w="744"/>
        <w:gridCol w:w="1240"/>
        <w:gridCol w:w="957"/>
        <w:gridCol w:w="1595"/>
        <w:gridCol w:w="1276"/>
      </w:tblGrid>
      <w:tr w:rsidR="005566DA" w:rsidRPr="004C2AFE" w14:paraId="6CB23203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262245" w14:textId="77777777" w:rsidR="005566DA" w:rsidRPr="004C2AFE" w:rsidRDefault="005566DA" w:rsidP="008A6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FD587A" w14:textId="77777777" w:rsidR="005566DA" w:rsidRPr="004C2AFE" w:rsidRDefault="005566DA" w:rsidP="008A6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вуза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383A7D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ОП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8C0E0" w14:textId="77777777" w:rsidR="005566DA" w:rsidRPr="004C2AFE" w:rsidRDefault="005566DA" w:rsidP="008A64B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ОП, занявши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место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7C27B0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 в Топ-3, всего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0B94BB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Доля ОП,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занявших 1 место,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общ. 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вуза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55A546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Доля ОП в ТОП-3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вуза</w:t>
            </w:r>
          </w:p>
        </w:tc>
      </w:tr>
      <w:tr w:rsidR="005566DA" w:rsidRPr="004C2AFE" w14:paraId="45FC69CD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359727" w14:textId="2EB05270" w:rsidR="005566DA" w:rsidRPr="00566B17" w:rsidRDefault="00566B17" w:rsidP="00566B17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21F4629A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региональный университет имени А.Байтурсынова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776099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C19F53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0A39E0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5B10A0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99CA8E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38,1</w:t>
            </w:r>
          </w:p>
        </w:tc>
      </w:tr>
      <w:tr w:rsidR="005566DA" w:rsidRPr="004C2AFE" w14:paraId="5F5EA475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73AA7F" w14:textId="77777777" w:rsidR="005566DA" w:rsidRPr="00566B17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1360BFDA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Западно-Казахстанский университет имени М.Утемисова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ACCF76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9F9D5C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64B4CE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792045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7E44F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29,5</w:t>
            </w:r>
          </w:p>
        </w:tc>
      </w:tr>
      <w:tr w:rsidR="005566DA" w:rsidRPr="004C2AFE" w14:paraId="47F0A203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CD7FCC9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15099486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инженерно-экономический университет имени М.Дулатова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93829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04BCC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CA2E47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5E1E6E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C22420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</w:t>
            </w:r>
          </w:p>
        </w:tc>
      </w:tr>
      <w:tr w:rsidR="005566DA" w:rsidRPr="004C2AFE" w14:paraId="62B5E801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842461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69748E87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Северо-Казахстанский университет имени М.Козыбаева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8CC376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33475B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453E76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79E485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40B03E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22,7</w:t>
            </w:r>
          </w:p>
        </w:tc>
      </w:tr>
      <w:tr w:rsidR="005566DA" w:rsidRPr="004C2AFE" w14:paraId="6CA9A53E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925204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4361539F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Торайгыров университет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D1D175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5D2F0D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E2CC6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C78A17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098114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</w:tr>
      <w:tr w:rsidR="005566DA" w:rsidRPr="004C2AFE" w14:paraId="5AAFD77B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353894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6BC865BF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региональный университет имени К.Жубанова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F4446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EFF79C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FAE242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C6CC81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A03220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20,8</w:t>
            </w:r>
          </w:p>
        </w:tc>
      </w:tr>
      <w:tr w:rsidR="005566DA" w:rsidRPr="004C2AFE" w14:paraId="7424FC77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6EA6C11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0A408E9D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Баишев Университет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ABC69E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EF9454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1A6129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0E4B77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7211E3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566DA" w:rsidRPr="004C2AFE" w14:paraId="467144C9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F65A9D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0AFF1CC5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университет имени Х.Досмухамедова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FF5BF9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785852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E0F4D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1CC426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9DD7EB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19,0</w:t>
            </w:r>
          </w:p>
        </w:tc>
      </w:tr>
      <w:tr w:rsidR="005566DA" w:rsidRPr="004C2AFE" w14:paraId="79231D5B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268BAE0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06D5CD6A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Карагандинский университет имени академика Е.А.Букетова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360B2A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5728CE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C56098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17876D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34320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5566DA" w:rsidRPr="004C2AFE" w14:paraId="28F11E83" w14:textId="77777777" w:rsidTr="00566B17">
        <w:tc>
          <w:tcPr>
            <w:tcW w:w="5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2A1A47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113EF721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Кокшетауский университет имени Ш.Уалиханова</w:t>
            </w:r>
          </w:p>
        </w:tc>
        <w:tc>
          <w:tcPr>
            <w:tcW w:w="74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9B5E97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88AA22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F3CE0B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3440DC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A8E8A0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15,8</w:t>
            </w:r>
          </w:p>
        </w:tc>
      </w:tr>
      <w:tr w:rsidR="005566DA" w:rsidRPr="004C2AFE" w14:paraId="7B7B47E3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452C6001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526BED17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Жетысуский университет имени Ильяса Жансугурова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11736652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13291EE6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2B931F7E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462BF89E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FEDA90E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</w:t>
            </w:r>
          </w:p>
        </w:tc>
      </w:tr>
      <w:tr w:rsidR="005566DA" w:rsidRPr="004C2AFE" w14:paraId="12D63FF2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4381CC72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658D0A5A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университет имени Коркыт Ата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6ED30FD6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32136939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2DB87983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191A6D36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5DC6332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</w:tr>
      <w:tr w:rsidR="005566DA" w:rsidRPr="004C2AFE" w14:paraId="7D2A4894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405FE508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39E22DA3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 имени Сулеймана Демиреля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34FD95DD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7F6B1C58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4B2B4CBC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572BB05F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21A11D1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5,6</w:t>
            </w:r>
          </w:p>
        </w:tc>
      </w:tr>
      <w:tr w:rsidR="005566DA" w:rsidRPr="004C2AFE" w14:paraId="52104DC3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5A2F44CF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626F9A87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Жезказганский университет имени О.А.Байконурова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6E882B5F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78F4BECA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60483F25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4EAB60B5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FA9D9AC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5,6</w:t>
            </w:r>
          </w:p>
        </w:tc>
      </w:tr>
      <w:tr w:rsidR="005566DA" w:rsidRPr="004C2AFE" w14:paraId="04A6803F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5684071B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22118BC6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Восточно-Казахстанский университет имени С.Аманжолова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162BF32A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2F1C49A2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6B41883E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4C149BCC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DA9C2E4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5,3</w:t>
            </w:r>
          </w:p>
        </w:tc>
      </w:tr>
      <w:tr w:rsidR="005566DA" w:rsidRPr="004C2AFE" w14:paraId="0694D602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02929515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4C6DEFD7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Alikhan Bokeikhan University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3096E134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274A470F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6794C2A5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50FC169F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1FCB411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</w:tr>
      <w:tr w:rsidR="005566DA" w:rsidRPr="004C2AFE" w14:paraId="58947D84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16E2B883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12CD2C65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Кокшетауский университет имени Абая Мырзахметова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642CD802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2767C335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52B8931B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0DF05E42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95CCF95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</w:tr>
      <w:tr w:rsidR="005566DA" w:rsidRPr="004C2AFE" w14:paraId="55ACC11B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53A00A7E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3DBF5FF0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Евразийский университет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71D03DB2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5CDBC8C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76B16DF3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0FD3FB5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25D059A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</w:tr>
      <w:tr w:rsidR="005566DA" w:rsidRPr="004C2AFE" w14:paraId="1D0F9676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5F7912AE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42CE904D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Таразский инновационный институт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0982B3D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7639043B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04644B3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16A53EBE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C64AB61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5566DA" w:rsidRPr="004C2AFE" w14:paraId="1A9AEA63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7A0BE7C2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35C6F4D7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Западно-Казахстанский инновационно-технологический университет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2CAB9D38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4EBB4143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00C391F8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69C37669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AA29781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5566DA" w:rsidRPr="004C2AFE" w14:paraId="5DA36701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441E861F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620C28E7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Каспийский университет </w:t>
            </w: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 и инжиниринга имени Ш. Есенова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078A175D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57AEFE69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6F62E1C0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3F7B7A43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F0E2B63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5566DA" w:rsidRPr="004C2AFE" w14:paraId="47306E99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60B37CE2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60CADD0A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Таразский региональный университет имени М.Х.Дулати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618EBAE6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3BA4E378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3FB74B3C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75CE1210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D97E4C6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5566DA" w:rsidRPr="004C2AFE" w14:paraId="24CB4CCA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280FC85D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00865707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 имени Шакарима города Семей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3CC566B5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7C020C50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759F4734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7A7B96B0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250E76E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2,6</w:t>
            </w:r>
          </w:p>
        </w:tc>
      </w:tr>
      <w:tr w:rsidR="005566DA" w:rsidRPr="004C2AFE" w14:paraId="6FEFC9EC" w14:textId="77777777" w:rsidTr="00566B17">
        <w:tc>
          <w:tcPr>
            <w:tcW w:w="510" w:type="dxa"/>
            <w:tcMar>
              <w:left w:w="57" w:type="dxa"/>
              <w:right w:w="57" w:type="dxa"/>
            </w:tcMar>
          </w:tcPr>
          <w:p w14:paraId="264DB587" w14:textId="77777777" w:rsidR="005566DA" w:rsidRPr="004C2AFE" w:rsidRDefault="005566DA" w:rsidP="00566B1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Mar>
              <w:left w:w="57" w:type="dxa"/>
              <w:right w:w="57" w:type="dxa"/>
            </w:tcMar>
            <w:vAlign w:val="bottom"/>
          </w:tcPr>
          <w:p w14:paraId="0E39D536" w14:textId="77777777" w:rsidR="005566DA" w:rsidRPr="004C2AFE" w:rsidRDefault="005566DA" w:rsidP="008A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казахско-турецкий университет имени Х.А.Ясави</w:t>
            </w:r>
          </w:p>
        </w:tc>
        <w:tc>
          <w:tcPr>
            <w:tcW w:w="744" w:type="dxa"/>
            <w:tcMar>
              <w:left w:w="57" w:type="dxa"/>
              <w:right w:w="57" w:type="dxa"/>
            </w:tcMar>
            <w:vAlign w:val="center"/>
          </w:tcPr>
          <w:p w14:paraId="5BB531F0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14:paraId="51499C4D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14:paraId="0FFE2731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14:paraId="243247E3" w14:textId="77777777" w:rsidR="005566DA" w:rsidRPr="004C2AFE" w:rsidRDefault="005566DA" w:rsidP="008A6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7FC9513" w14:textId="77777777" w:rsidR="005566DA" w:rsidRPr="00BF585C" w:rsidRDefault="005566DA" w:rsidP="008A64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</w:tr>
    </w:tbl>
    <w:p w14:paraId="5D2262A3" w14:textId="77777777" w:rsidR="005566DA" w:rsidRDefault="005566DA" w:rsidP="005566DA"/>
    <w:p w14:paraId="0B2EE375" w14:textId="77777777" w:rsidR="005566DA" w:rsidRPr="00BF585C" w:rsidRDefault="005566DA" w:rsidP="005566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5C">
        <w:rPr>
          <w:rFonts w:ascii="Times New Roman" w:hAnsi="Times New Roman" w:cs="Times New Roman"/>
          <w:b/>
          <w:sz w:val="24"/>
          <w:szCs w:val="24"/>
        </w:rPr>
        <w:t>Примечание. В таблицу включены только многопрофильные региональные вузы, имеющие в ТОП-3 хотя бы одну ОП</w:t>
      </w:r>
    </w:p>
    <w:p w14:paraId="74F0FA75" w14:textId="20D8A39F" w:rsidR="005566DA" w:rsidRDefault="005566DA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14:paraId="512F0F48" w14:textId="77777777" w:rsidR="005566DA" w:rsidRPr="00543778" w:rsidRDefault="005566DA" w:rsidP="00566B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37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156A2A4B" w14:textId="77777777" w:rsidR="005566DA" w:rsidRPr="00543778" w:rsidRDefault="005566DA" w:rsidP="00566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78">
        <w:rPr>
          <w:rFonts w:ascii="Times New Roman" w:hAnsi="Times New Roman" w:cs="Times New Roman"/>
          <w:b/>
          <w:bCs/>
          <w:sz w:val="28"/>
          <w:szCs w:val="28"/>
        </w:rPr>
        <w:t>Динамика ОП КРУ имени А.Байтурсынова</w:t>
      </w:r>
    </w:p>
    <w:p w14:paraId="24E5350C" w14:textId="77777777" w:rsidR="005566DA" w:rsidRPr="00543778" w:rsidRDefault="005566DA" w:rsidP="00566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78">
        <w:rPr>
          <w:rFonts w:ascii="Times New Roman" w:hAnsi="Times New Roman" w:cs="Times New Roman"/>
          <w:b/>
          <w:bCs/>
          <w:sz w:val="28"/>
          <w:szCs w:val="28"/>
        </w:rPr>
        <w:t>в рейтинге, проводимом НПП «Атамекен»</w:t>
      </w:r>
    </w:p>
    <w:p w14:paraId="0830D0E0" w14:textId="77777777" w:rsidR="005566DA" w:rsidRPr="00566B17" w:rsidRDefault="005566DA" w:rsidP="00566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05"/>
        <w:gridCol w:w="1276"/>
        <w:gridCol w:w="1276"/>
        <w:gridCol w:w="1251"/>
      </w:tblGrid>
      <w:tr w:rsidR="005566DA" w:rsidRPr="00566B17" w14:paraId="0DEBE087" w14:textId="77777777" w:rsidTr="008A64B6">
        <w:trPr>
          <w:trHeight w:val="20"/>
          <w:tblHeader/>
        </w:trPr>
        <w:tc>
          <w:tcPr>
            <w:tcW w:w="560" w:type="dxa"/>
            <w:vMerge w:val="restart"/>
            <w:vAlign w:val="center"/>
          </w:tcPr>
          <w:p w14:paraId="53C9C7BD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5" w:type="dxa"/>
            <w:vMerge w:val="restart"/>
            <w:shd w:val="clear" w:color="auto" w:fill="auto"/>
            <w:vAlign w:val="center"/>
          </w:tcPr>
          <w:p w14:paraId="7F00777F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ОП</w:t>
            </w: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FF53B2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в рейтинге</w:t>
            </w:r>
          </w:p>
        </w:tc>
      </w:tr>
      <w:tr w:rsidR="005566DA" w:rsidRPr="00566B17" w14:paraId="33D36C3C" w14:textId="77777777" w:rsidTr="008A64B6">
        <w:trPr>
          <w:trHeight w:val="20"/>
          <w:tblHeader/>
        </w:trPr>
        <w:tc>
          <w:tcPr>
            <w:tcW w:w="560" w:type="dxa"/>
            <w:vMerge/>
            <w:vAlign w:val="center"/>
          </w:tcPr>
          <w:p w14:paraId="2D1150D8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0C5731FC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2536E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B8627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2021 г. 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AA700B8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5566DA" w:rsidRPr="00566B17" w14:paraId="0C35546A" w14:textId="77777777" w:rsidTr="008A64B6">
        <w:trPr>
          <w:trHeight w:val="20"/>
        </w:trPr>
        <w:tc>
          <w:tcPr>
            <w:tcW w:w="560" w:type="dxa"/>
          </w:tcPr>
          <w:p w14:paraId="50EC0805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09FC99F0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Аграрная техника и технология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AA31C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45665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774859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6DA" w:rsidRPr="00566B17" w14:paraId="584FE6EF" w14:textId="77777777" w:rsidTr="008A64B6">
        <w:trPr>
          <w:trHeight w:val="20"/>
        </w:trPr>
        <w:tc>
          <w:tcPr>
            <w:tcW w:w="560" w:type="dxa"/>
          </w:tcPr>
          <w:p w14:paraId="74F40B38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515F63B2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808359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BC57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41297A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6DA" w:rsidRPr="00566B17" w14:paraId="69A381BE" w14:textId="77777777" w:rsidTr="008A64B6">
        <w:trPr>
          <w:trHeight w:val="20"/>
        </w:trPr>
        <w:tc>
          <w:tcPr>
            <w:tcW w:w="560" w:type="dxa"/>
          </w:tcPr>
          <w:p w14:paraId="0C5B4ACD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25514422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AFA5E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7BF7FE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8E58EC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6DA" w:rsidRPr="00566B17" w14:paraId="45FB60B3" w14:textId="77777777" w:rsidTr="008A64B6">
        <w:trPr>
          <w:trHeight w:val="20"/>
        </w:trPr>
        <w:tc>
          <w:tcPr>
            <w:tcW w:w="560" w:type="dxa"/>
          </w:tcPr>
          <w:p w14:paraId="40B5563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07B9C0BF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Ветеринарная медицина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241269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33AB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E510A0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6DA" w:rsidRPr="00566B17" w14:paraId="0A06F7BD" w14:textId="77777777" w:rsidTr="008A64B6">
        <w:trPr>
          <w:trHeight w:val="20"/>
        </w:trPr>
        <w:tc>
          <w:tcPr>
            <w:tcW w:w="560" w:type="dxa"/>
          </w:tcPr>
          <w:p w14:paraId="57B993E9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056C262B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Ветеринарная санитария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00EEE7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9DEF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04CB6A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DA" w:rsidRPr="00566B17" w14:paraId="59AA2555" w14:textId="77777777" w:rsidTr="008A64B6">
        <w:trPr>
          <w:trHeight w:val="20"/>
        </w:trPr>
        <w:tc>
          <w:tcPr>
            <w:tcW w:w="560" w:type="dxa"/>
          </w:tcPr>
          <w:p w14:paraId="485AB872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5B62BC63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Вычислительная техника и программное обеспечение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E20D09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B01C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31F7A78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566DA" w:rsidRPr="00566B17" w14:paraId="2B2D5DF7" w14:textId="77777777" w:rsidTr="008A64B6">
        <w:trPr>
          <w:trHeight w:val="20"/>
        </w:trPr>
        <w:tc>
          <w:tcPr>
            <w:tcW w:w="560" w:type="dxa"/>
          </w:tcPr>
          <w:p w14:paraId="6F67229D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62A7E116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72F32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77AD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4611347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DA" w:rsidRPr="00566B17" w14:paraId="5AF8AE65" w14:textId="77777777" w:rsidTr="008A64B6">
        <w:trPr>
          <w:trHeight w:val="20"/>
        </w:trPr>
        <w:tc>
          <w:tcPr>
            <w:tcW w:w="560" w:type="dxa"/>
          </w:tcPr>
          <w:p w14:paraId="067A980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282759CD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и местное управление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ACE0B9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35C51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8D7D45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66DA" w:rsidRPr="00566B17" w14:paraId="546610D6" w14:textId="77777777" w:rsidTr="008A64B6">
        <w:trPr>
          <w:trHeight w:val="20"/>
        </w:trPr>
        <w:tc>
          <w:tcPr>
            <w:tcW w:w="560" w:type="dxa"/>
          </w:tcPr>
          <w:p w14:paraId="11472E6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72CC4430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60E1A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BE3D4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940C22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6DA" w:rsidRPr="00566B17" w14:paraId="640C4C27" w14:textId="77777777" w:rsidTr="008A64B6">
        <w:trPr>
          <w:trHeight w:val="20"/>
        </w:trPr>
        <w:tc>
          <w:tcPr>
            <w:tcW w:w="560" w:type="dxa"/>
          </w:tcPr>
          <w:p w14:paraId="6AA0CF6F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3642D288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9372E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AB533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AA5572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66DA" w:rsidRPr="00566B17" w14:paraId="37DE1BF6" w14:textId="77777777" w:rsidTr="008A64B6">
        <w:trPr>
          <w:trHeight w:val="20"/>
        </w:trPr>
        <w:tc>
          <w:tcPr>
            <w:tcW w:w="560" w:type="dxa"/>
          </w:tcPr>
          <w:p w14:paraId="46D252B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0DBC8C41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5D558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A80E6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23DCC9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6DA" w:rsidRPr="00566B17" w14:paraId="16B4E2A1" w14:textId="77777777" w:rsidTr="008A64B6">
        <w:trPr>
          <w:trHeight w:val="20"/>
        </w:trPr>
        <w:tc>
          <w:tcPr>
            <w:tcW w:w="560" w:type="dxa"/>
          </w:tcPr>
          <w:p w14:paraId="5EE3902C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5B1EBFB9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AE10F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CED9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DC4170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66DA" w:rsidRPr="00566B17" w14:paraId="45930401" w14:textId="77777777" w:rsidTr="008A64B6">
        <w:trPr>
          <w:trHeight w:val="20"/>
        </w:trPr>
        <w:tc>
          <w:tcPr>
            <w:tcW w:w="560" w:type="dxa"/>
          </w:tcPr>
          <w:p w14:paraId="3467080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6FAC4165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55B0C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6AE00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7229AA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6DA" w:rsidRPr="00566B17" w14:paraId="7C718D41" w14:textId="77777777" w:rsidTr="008A64B6">
        <w:trPr>
          <w:trHeight w:val="20"/>
        </w:trPr>
        <w:tc>
          <w:tcPr>
            <w:tcW w:w="560" w:type="dxa"/>
          </w:tcPr>
          <w:p w14:paraId="340D7B52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0440D448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1C7951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66E3E1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F41053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66DA" w:rsidRPr="00566B17" w14:paraId="77314247" w14:textId="77777777" w:rsidTr="008A64B6">
        <w:trPr>
          <w:trHeight w:val="20"/>
        </w:trPr>
        <w:tc>
          <w:tcPr>
            <w:tcW w:w="560" w:type="dxa"/>
          </w:tcPr>
          <w:p w14:paraId="2B44F013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0EBACD51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(наука)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6349A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0E8D5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C507F5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DA" w:rsidRPr="00566B17" w14:paraId="73F73502" w14:textId="77777777" w:rsidTr="008A64B6">
        <w:trPr>
          <w:trHeight w:val="20"/>
        </w:trPr>
        <w:tc>
          <w:tcPr>
            <w:tcW w:w="560" w:type="dxa"/>
          </w:tcPr>
          <w:p w14:paraId="37C8A7A9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27D4E0A1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(образование)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BA38F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8F3B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11B6B7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66DA" w:rsidRPr="00566B17" w14:paraId="291C48F8" w14:textId="77777777" w:rsidTr="008A64B6">
        <w:trPr>
          <w:trHeight w:val="20"/>
        </w:trPr>
        <w:tc>
          <w:tcPr>
            <w:tcW w:w="560" w:type="dxa"/>
          </w:tcPr>
          <w:p w14:paraId="6DB97A12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7F8CF78D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филология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01D588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99F3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A0EE96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66DA" w:rsidRPr="00566B17" w14:paraId="3D1C5ADE" w14:textId="77777777" w:rsidTr="008A64B6">
        <w:trPr>
          <w:trHeight w:val="20"/>
        </w:trPr>
        <w:tc>
          <w:tcPr>
            <w:tcW w:w="560" w:type="dxa"/>
          </w:tcPr>
          <w:p w14:paraId="3D280904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43EEBDC3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F2BD7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5BD0C7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4654BD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6DA" w:rsidRPr="00566B17" w14:paraId="09A8740D" w14:textId="77777777" w:rsidTr="008A64B6">
        <w:trPr>
          <w:trHeight w:val="20"/>
        </w:trPr>
        <w:tc>
          <w:tcPr>
            <w:tcW w:w="560" w:type="dxa"/>
          </w:tcPr>
          <w:p w14:paraId="03D6BA9D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5FC1C2D8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5CBFF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C7AD6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7412801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6DA" w:rsidRPr="00566B17" w14:paraId="6A2E6B84" w14:textId="77777777" w:rsidTr="008A64B6">
        <w:trPr>
          <w:trHeight w:val="20"/>
        </w:trPr>
        <w:tc>
          <w:tcPr>
            <w:tcW w:w="560" w:type="dxa"/>
          </w:tcPr>
          <w:p w14:paraId="1E78C75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1A849D1E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(наука)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C3E1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361EE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64BEF76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6DA" w:rsidRPr="00566B17" w14:paraId="08062D42" w14:textId="77777777" w:rsidTr="008A64B6">
        <w:trPr>
          <w:trHeight w:val="20"/>
        </w:trPr>
        <w:tc>
          <w:tcPr>
            <w:tcW w:w="560" w:type="dxa"/>
          </w:tcPr>
          <w:p w14:paraId="11DF8524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470375EB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(образование)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CF88E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C4835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BEEECF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6DA" w:rsidRPr="00566B17" w14:paraId="42C317F0" w14:textId="77777777" w:rsidTr="008A64B6">
        <w:trPr>
          <w:trHeight w:val="20"/>
        </w:trPr>
        <w:tc>
          <w:tcPr>
            <w:tcW w:w="560" w:type="dxa"/>
          </w:tcPr>
          <w:p w14:paraId="7002E8CF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3AAA3101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26CB1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4A993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5E379C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6DA" w:rsidRPr="00566B17" w14:paraId="211909C2" w14:textId="77777777" w:rsidTr="008A64B6">
        <w:trPr>
          <w:trHeight w:val="20"/>
        </w:trPr>
        <w:tc>
          <w:tcPr>
            <w:tcW w:w="560" w:type="dxa"/>
          </w:tcPr>
          <w:p w14:paraId="517A33D1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5822CCC4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164E0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B24D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A808FC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DA" w:rsidRPr="00566B17" w14:paraId="55884E5B" w14:textId="77777777" w:rsidTr="008A64B6">
        <w:trPr>
          <w:trHeight w:val="20"/>
        </w:trPr>
        <w:tc>
          <w:tcPr>
            <w:tcW w:w="560" w:type="dxa"/>
          </w:tcPr>
          <w:p w14:paraId="589814FE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5D6A32FB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32B7C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C20D8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18E2758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66DA" w:rsidRPr="00566B17" w14:paraId="07375536" w14:textId="77777777" w:rsidTr="008A64B6">
        <w:trPr>
          <w:trHeight w:val="20"/>
        </w:trPr>
        <w:tc>
          <w:tcPr>
            <w:tcW w:w="560" w:type="dxa"/>
          </w:tcPr>
          <w:p w14:paraId="6932EEC5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61FEE31E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5BD0C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659585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725FBB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6DA" w:rsidRPr="00566B17" w14:paraId="3E8C17D8" w14:textId="77777777" w:rsidTr="008A64B6">
        <w:trPr>
          <w:trHeight w:val="20"/>
        </w:trPr>
        <w:tc>
          <w:tcPr>
            <w:tcW w:w="560" w:type="dxa"/>
          </w:tcPr>
          <w:p w14:paraId="70CC9A1C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7441056D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7A1E1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E1E738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5704177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66DA" w:rsidRPr="00566B17" w14:paraId="072FEA5A" w14:textId="77777777" w:rsidTr="008A64B6">
        <w:trPr>
          <w:trHeight w:val="20"/>
        </w:trPr>
        <w:tc>
          <w:tcPr>
            <w:tcW w:w="560" w:type="dxa"/>
          </w:tcPr>
          <w:p w14:paraId="1F7B9A5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63DD4336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686AA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F473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4EB6FE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DA" w:rsidRPr="00566B17" w14:paraId="6DA0D07B" w14:textId="77777777" w:rsidTr="008A64B6">
        <w:trPr>
          <w:trHeight w:val="20"/>
        </w:trPr>
        <w:tc>
          <w:tcPr>
            <w:tcW w:w="560" w:type="dxa"/>
          </w:tcPr>
          <w:p w14:paraId="543E297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6FCA22A8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A0721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463F0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7EC41A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66DA" w:rsidRPr="00566B17" w14:paraId="62DF5371" w14:textId="77777777" w:rsidTr="008A64B6">
        <w:trPr>
          <w:trHeight w:val="20"/>
        </w:trPr>
        <w:tc>
          <w:tcPr>
            <w:tcW w:w="560" w:type="dxa"/>
          </w:tcPr>
          <w:p w14:paraId="4D6AECD4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1A0C5B75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Стандартизация и сертификация (по отраслям)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1D543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33E0F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0499B8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6DA" w:rsidRPr="00566B17" w14:paraId="7E9537B5" w14:textId="77777777" w:rsidTr="008A64B6">
        <w:trPr>
          <w:trHeight w:val="20"/>
        </w:trPr>
        <w:tc>
          <w:tcPr>
            <w:tcW w:w="560" w:type="dxa"/>
          </w:tcPr>
          <w:p w14:paraId="2C90FD01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5146D8DE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продовольственных продуктов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FA9DC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2DE8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9A01D6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66DA" w:rsidRPr="00566B17" w14:paraId="44F34E0A" w14:textId="77777777" w:rsidTr="008A64B6">
        <w:trPr>
          <w:trHeight w:val="20"/>
        </w:trPr>
        <w:tc>
          <w:tcPr>
            <w:tcW w:w="560" w:type="dxa"/>
          </w:tcPr>
          <w:p w14:paraId="3D87108B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01926CA8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F196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5F9E35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F44FEE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6DA" w:rsidRPr="00566B17" w14:paraId="126F37EF" w14:textId="77777777" w:rsidTr="008A64B6">
        <w:trPr>
          <w:trHeight w:val="20"/>
        </w:trPr>
        <w:tc>
          <w:tcPr>
            <w:tcW w:w="560" w:type="dxa"/>
          </w:tcPr>
          <w:p w14:paraId="4505BC5C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0817F063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Транспорт, транспортная техника и технологии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6DCD1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6113D7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B42F2F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6DA" w:rsidRPr="00566B17" w14:paraId="275B3D7C" w14:textId="77777777" w:rsidTr="008A64B6">
        <w:trPr>
          <w:trHeight w:val="20"/>
        </w:trPr>
        <w:tc>
          <w:tcPr>
            <w:tcW w:w="560" w:type="dxa"/>
          </w:tcPr>
          <w:p w14:paraId="4FC195A1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5096181B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279CC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B53C87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6DFEB86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66DA" w:rsidRPr="00566B17" w14:paraId="14C65963" w14:textId="77777777" w:rsidTr="008A64B6">
        <w:trPr>
          <w:trHeight w:val="20"/>
        </w:trPr>
        <w:tc>
          <w:tcPr>
            <w:tcW w:w="560" w:type="dxa"/>
          </w:tcPr>
          <w:p w14:paraId="725294A9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651E16B2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аудит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599BE1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BDF22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800E10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66DA" w:rsidRPr="00566B17" w14:paraId="15ACD3FF" w14:textId="77777777" w:rsidTr="008A64B6">
        <w:trPr>
          <w:trHeight w:val="20"/>
        </w:trPr>
        <w:tc>
          <w:tcPr>
            <w:tcW w:w="560" w:type="dxa"/>
          </w:tcPr>
          <w:p w14:paraId="185FDE25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30D9E73E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(наука)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88F909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C69AF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D35027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6DA" w:rsidRPr="00566B17" w14:paraId="620D077D" w14:textId="77777777" w:rsidTr="008A64B6">
        <w:trPr>
          <w:trHeight w:val="20"/>
        </w:trPr>
        <w:tc>
          <w:tcPr>
            <w:tcW w:w="560" w:type="dxa"/>
          </w:tcPr>
          <w:p w14:paraId="224D90AA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14B397FC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(образование)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DA6A4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2CD7F2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965662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6DA" w:rsidRPr="00566B17" w14:paraId="7BFE4F92" w14:textId="77777777" w:rsidTr="008A64B6">
        <w:trPr>
          <w:trHeight w:val="20"/>
        </w:trPr>
        <w:tc>
          <w:tcPr>
            <w:tcW w:w="560" w:type="dxa"/>
          </w:tcPr>
          <w:p w14:paraId="28E52306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797D6422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776D1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A07481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0A24357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6DA" w:rsidRPr="00566B17" w14:paraId="213908F0" w14:textId="77777777" w:rsidTr="008A64B6">
        <w:trPr>
          <w:trHeight w:val="20"/>
        </w:trPr>
        <w:tc>
          <w:tcPr>
            <w:tcW w:w="560" w:type="dxa"/>
          </w:tcPr>
          <w:p w14:paraId="663F949D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30353F8D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D3C90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D321D4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6C57C29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66DA" w:rsidRPr="00566B17" w14:paraId="1CD7D0E7" w14:textId="77777777" w:rsidTr="008A64B6">
        <w:trPr>
          <w:trHeight w:val="20"/>
        </w:trPr>
        <w:tc>
          <w:tcPr>
            <w:tcW w:w="560" w:type="dxa"/>
          </w:tcPr>
          <w:p w14:paraId="2418A313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6034D91B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79CC67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A38553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13EAF4C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66DA" w:rsidRPr="00566B17" w14:paraId="287F5468" w14:textId="77777777" w:rsidTr="008A64B6">
        <w:trPr>
          <w:trHeight w:val="20"/>
        </w:trPr>
        <w:tc>
          <w:tcPr>
            <w:tcW w:w="560" w:type="dxa"/>
          </w:tcPr>
          <w:p w14:paraId="1E75DCAD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2A9F9983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D10710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08CDCD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1CBF4E9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6DA" w:rsidRPr="00566B17" w14:paraId="63DBD31C" w14:textId="77777777" w:rsidTr="008A64B6">
        <w:trPr>
          <w:trHeight w:val="20"/>
        </w:trPr>
        <w:tc>
          <w:tcPr>
            <w:tcW w:w="560" w:type="dxa"/>
          </w:tcPr>
          <w:p w14:paraId="37D5D161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20CE478A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9B2FAF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81090A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144B4E1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66DA" w:rsidRPr="00566B17" w14:paraId="3EE1F915" w14:textId="77777777" w:rsidTr="008A64B6">
        <w:trPr>
          <w:trHeight w:val="20"/>
        </w:trPr>
        <w:tc>
          <w:tcPr>
            <w:tcW w:w="560" w:type="dxa"/>
          </w:tcPr>
          <w:p w14:paraId="033EBBEE" w14:textId="77777777" w:rsidR="005566DA" w:rsidRPr="00566B17" w:rsidRDefault="005566DA" w:rsidP="005566DA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  <w:vAlign w:val="bottom"/>
            <w:hideMark/>
          </w:tcPr>
          <w:p w14:paraId="18BC5C60" w14:textId="77777777" w:rsidR="005566DA" w:rsidRPr="00566B17" w:rsidRDefault="005566DA" w:rsidP="008A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308A39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3371C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2A13E5B" w14:textId="77777777" w:rsidR="005566DA" w:rsidRPr="00566B17" w:rsidRDefault="005566DA" w:rsidP="008A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E1D742A" w14:textId="77777777" w:rsidR="005566DA" w:rsidRPr="00543778" w:rsidRDefault="005566DA" w:rsidP="005566DA">
      <w:pPr>
        <w:rPr>
          <w:rFonts w:ascii="Times New Roman" w:hAnsi="Times New Roman" w:cs="Times New Roman"/>
          <w:sz w:val="28"/>
          <w:szCs w:val="28"/>
        </w:rPr>
      </w:pPr>
    </w:p>
    <w:p w14:paraId="3209D35E" w14:textId="77777777" w:rsidR="009A62AD" w:rsidRPr="00377BC8" w:rsidRDefault="009A62AD" w:rsidP="00722AD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sectPr w:rsidR="009A62AD" w:rsidRPr="0037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711"/>
    <w:multiLevelType w:val="hybridMultilevel"/>
    <w:tmpl w:val="74484A2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F65"/>
    <w:multiLevelType w:val="hybridMultilevel"/>
    <w:tmpl w:val="726AB13C"/>
    <w:lvl w:ilvl="0" w:tplc="BB960B2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A1795"/>
    <w:multiLevelType w:val="hybridMultilevel"/>
    <w:tmpl w:val="DF9E6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BE4"/>
    <w:multiLevelType w:val="hybridMultilevel"/>
    <w:tmpl w:val="D65E7D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11E40"/>
    <w:multiLevelType w:val="hybridMultilevel"/>
    <w:tmpl w:val="63BCA5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1CBE"/>
    <w:multiLevelType w:val="hybridMultilevel"/>
    <w:tmpl w:val="B844BD14"/>
    <w:lvl w:ilvl="0" w:tplc="4836C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4A0D1F"/>
    <w:multiLevelType w:val="hybridMultilevel"/>
    <w:tmpl w:val="04D26D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1077A2"/>
    <w:multiLevelType w:val="hybridMultilevel"/>
    <w:tmpl w:val="BC488DD4"/>
    <w:lvl w:ilvl="0" w:tplc="BB960B2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0E09B9"/>
    <w:multiLevelType w:val="hybridMultilevel"/>
    <w:tmpl w:val="4B86BDF0"/>
    <w:lvl w:ilvl="0" w:tplc="BB960B2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1E532D"/>
    <w:multiLevelType w:val="hybridMultilevel"/>
    <w:tmpl w:val="726E4B92"/>
    <w:lvl w:ilvl="0" w:tplc="6A080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367E8"/>
    <w:multiLevelType w:val="hybridMultilevel"/>
    <w:tmpl w:val="181A1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5161B0"/>
    <w:multiLevelType w:val="hybridMultilevel"/>
    <w:tmpl w:val="D244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48BF"/>
    <w:multiLevelType w:val="hybridMultilevel"/>
    <w:tmpl w:val="2DB6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3A2D50"/>
    <w:multiLevelType w:val="hybridMultilevel"/>
    <w:tmpl w:val="29EED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046140"/>
    <w:multiLevelType w:val="hybridMultilevel"/>
    <w:tmpl w:val="4E7AEE3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0C01FB9"/>
    <w:multiLevelType w:val="hybridMultilevel"/>
    <w:tmpl w:val="45D43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9EC08F5"/>
    <w:multiLevelType w:val="hybridMultilevel"/>
    <w:tmpl w:val="8196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C3AC1"/>
    <w:multiLevelType w:val="hybridMultilevel"/>
    <w:tmpl w:val="80886712"/>
    <w:lvl w:ilvl="0" w:tplc="4836C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6A4D6A"/>
    <w:multiLevelType w:val="hybridMultilevel"/>
    <w:tmpl w:val="336618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6852B3"/>
    <w:multiLevelType w:val="hybridMultilevel"/>
    <w:tmpl w:val="D0C48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1460A"/>
    <w:multiLevelType w:val="hybridMultilevel"/>
    <w:tmpl w:val="54A6F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261022"/>
    <w:multiLevelType w:val="hybridMultilevel"/>
    <w:tmpl w:val="44CCC9F8"/>
    <w:lvl w:ilvl="0" w:tplc="4836CD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6892B42"/>
    <w:multiLevelType w:val="hybridMultilevel"/>
    <w:tmpl w:val="8E90C3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A0012F7"/>
    <w:multiLevelType w:val="hybridMultilevel"/>
    <w:tmpl w:val="691264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23"/>
  </w:num>
  <w:num w:numId="5">
    <w:abstractNumId w:val="2"/>
  </w:num>
  <w:num w:numId="6">
    <w:abstractNumId w:val="20"/>
  </w:num>
  <w:num w:numId="7">
    <w:abstractNumId w:val="15"/>
  </w:num>
  <w:num w:numId="8">
    <w:abstractNumId w:val="10"/>
  </w:num>
  <w:num w:numId="9">
    <w:abstractNumId w:val="6"/>
  </w:num>
  <w:num w:numId="10">
    <w:abstractNumId w:val="22"/>
  </w:num>
  <w:num w:numId="11">
    <w:abstractNumId w:val="8"/>
  </w:num>
  <w:num w:numId="12">
    <w:abstractNumId w:val="7"/>
  </w:num>
  <w:num w:numId="13">
    <w:abstractNumId w:val="1"/>
  </w:num>
  <w:num w:numId="14">
    <w:abstractNumId w:val="5"/>
  </w:num>
  <w:num w:numId="15">
    <w:abstractNumId w:val="3"/>
  </w:num>
  <w:num w:numId="16">
    <w:abstractNumId w:val="17"/>
  </w:num>
  <w:num w:numId="17">
    <w:abstractNumId w:val="21"/>
  </w:num>
  <w:num w:numId="18">
    <w:abstractNumId w:val="14"/>
  </w:num>
  <w:num w:numId="19">
    <w:abstractNumId w:val="19"/>
  </w:num>
  <w:num w:numId="20">
    <w:abstractNumId w:val="16"/>
  </w:num>
  <w:num w:numId="21">
    <w:abstractNumId w:val="11"/>
  </w:num>
  <w:num w:numId="22">
    <w:abstractNumId w:val="4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7B"/>
    <w:rsid w:val="00001949"/>
    <w:rsid w:val="00002C16"/>
    <w:rsid w:val="00006B89"/>
    <w:rsid w:val="00015A17"/>
    <w:rsid w:val="000440D7"/>
    <w:rsid w:val="000517F8"/>
    <w:rsid w:val="000543A9"/>
    <w:rsid w:val="00071979"/>
    <w:rsid w:val="000778B1"/>
    <w:rsid w:val="000933BD"/>
    <w:rsid w:val="00097511"/>
    <w:rsid w:val="000A6DD8"/>
    <w:rsid w:val="000C57C6"/>
    <w:rsid w:val="000C665A"/>
    <w:rsid w:val="000E0D65"/>
    <w:rsid w:val="000F4967"/>
    <w:rsid w:val="00110DDB"/>
    <w:rsid w:val="00111A6D"/>
    <w:rsid w:val="00115655"/>
    <w:rsid w:val="00121E89"/>
    <w:rsid w:val="001244FB"/>
    <w:rsid w:val="001271ED"/>
    <w:rsid w:val="00170AE6"/>
    <w:rsid w:val="00180973"/>
    <w:rsid w:val="00190FA6"/>
    <w:rsid w:val="001A4C34"/>
    <w:rsid w:val="001B5B2A"/>
    <w:rsid w:val="001E6F2B"/>
    <w:rsid w:val="00213394"/>
    <w:rsid w:val="0023732E"/>
    <w:rsid w:val="00252899"/>
    <w:rsid w:val="00256AF5"/>
    <w:rsid w:val="002603E7"/>
    <w:rsid w:val="002744D3"/>
    <w:rsid w:val="0028356B"/>
    <w:rsid w:val="0028372E"/>
    <w:rsid w:val="002A3034"/>
    <w:rsid w:val="002A62F6"/>
    <w:rsid w:val="002B66B3"/>
    <w:rsid w:val="002D23FF"/>
    <w:rsid w:val="002D4BCF"/>
    <w:rsid w:val="002F342C"/>
    <w:rsid w:val="00313C56"/>
    <w:rsid w:val="00323410"/>
    <w:rsid w:val="00361E28"/>
    <w:rsid w:val="00362D1B"/>
    <w:rsid w:val="00377BC8"/>
    <w:rsid w:val="0039108F"/>
    <w:rsid w:val="003919E0"/>
    <w:rsid w:val="00396F3E"/>
    <w:rsid w:val="003A3511"/>
    <w:rsid w:val="003A3723"/>
    <w:rsid w:val="003A5244"/>
    <w:rsid w:val="003C3C41"/>
    <w:rsid w:val="003F1860"/>
    <w:rsid w:val="00401E94"/>
    <w:rsid w:val="00412811"/>
    <w:rsid w:val="00413415"/>
    <w:rsid w:val="00467727"/>
    <w:rsid w:val="0049744B"/>
    <w:rsid w:val="004A2B1B"/>
    <w:rsid w:val="004C02F9"/>
    <w:rsid w:val="004D1AFE"/>
    <w:rsid w:val="004D2408"/>
    <w:rsid w:val="004D34A8"/>
    <w:rsid w:val="004F3701"/>
    <w:rsid w:val="004F4614"/>
    <w:rsid w:val="00506C88"/>
    <w:rsid w:val="0052746E"/>
    <w:rsid w:val="0053092B"/>
    <w:rsid w:val="00533774"/>
    <w:rsid w:val="005566DA"/>
    <w:rsid w:val="00556F1C"/>
    <w:rsid w:val="00560DC4"/>
    <w:rsid w:val="00566B17"/>
    <w:rsid w:val="00571FF0"/>
    <w:rsid w:val="00572A0C"/>
    <w:rsid w:val="005744BA"/>
    <w:rsid w:val="00575B1F"/>
    <w:rsid w:val="005767EF"/>
    <w:rsid w:val="005D2029"/>
    <w:rsid w:val="005E7C66"/>
    <w:rsid w:val="005F23DD"/>
    <w:rsid w:val="005F5111"/>
    <w:rsid w:val="005F59B6"/>
    <w:rsid w:val="005F702A"/>
    <w:rsid w:val="00600140"/>
    <w:rsid w:val="00607F9C"/>
    <w:rsid w:val="00623351"/>
    <w:rsid w:val="006431CA"/>
    <w:rsid w:val="006A5B45"/>
    <w:rsid w:val="006B2C3B"/>
    <w:rsid w:val="006C35E3"/>
    <w:rsid w:val="007067C8"/>
    <w:rsid w:val="00707E4F"/>
    <w:rsid w:val="00720D7B"/>
    <w:rsid w:val="00722ADC"/>
    <w:rsid w:val="00752695"/>
    <w:rsid w:val="007574C9"/>
    <w:rsid w:val="00760A9E"/>
    <w:rsid w:val="00765403"/>
    <w:rsid w:val="00787692"/>
    <w:rsid w:val="0079264F"/>
    <w:rsid w:val="007B0ED3"/>
    <w:rsid w:val="007D0AA9"/>
    <w:rsid w:val="007D433B"/>
    <w:rsid w:val="007F0CE2"/>
    <w:rsid w:val="008145DD"/>
    <w:rsid w:val="0081577C"/>
    <w:rsid w:val="0082180C"/>
    <w:rsid w:val="008246B6"/>
    <w:rsid w:val="008271E8"/>
    <w:rsid w:val="00833023"/>
    <w:rsid w:val="008539A9"/>
    <w:rsid w:val="0086751E"/>
    <w:rsid w:val="00867CC0"/>
    <w:rsid w:val="0089021D"/>
    <w:rsid w:val="008B121F"/>
    <w:rsid w:val="008B31FD"/>
    <w:rsid w:val="008B366B"/>
    <w:rsid w:val="008C3AEC"/>
    <w:rsid w:val="008E6697"/>
    <w:rsid w:val="008E6893"/>
    <w:rsid w:val="00907FDF"/>
    <w:rsid w:val="00910EC7"/>
    <w:rsid w:val="00911A52"/>
    <w:rsid w:val="00951AFF"/>
    <w:rsid w:val="00956632"/>
    <w:rsid w:val="00993590"/>
    <w:rsid w:val="00997A6E"/>
    <w:rsid w:val="009A62AD"/>
    <w:rsid w:val="009C3AE9"/>
    <w:rsid w:val="009C4A51"/>
    <w:rsid w:val="009C6911"/>
    <w:rsid w:val="009D2933"/>
    <w:rsid w:val="009D6118"/>
    <w:rsid w:val="00A02FAD"/>
    <w:rsid w:val="00A41BFF"/>
    <w:rsid w:val="00A465A0"/>
    <w:rsid w:val="00A55E53"/>
    <w:rsid w:val="00A57F5D"/>
    <w:rsid w:val="00A63DE3"/>
    <w:rsid w:val="00A81191"/>
    <w:rsid w:val="00AD37DB"/>
    <w:rsid w:val="00B100C4"/>
    <w:rsid w:val="00B240BC"/>
    <w:rsid w:val="00B261DF"/>
    <w:rsid w:val="00B47A94"/>
    <w:rsid w:val="00B61A17"/>
    <w:rsid w:val="00B82E99"/>
    <w:rsid w:val="00B84343"/>
    <w:rsid w:val="00BA715F"/>
    <w:rsid w:val="00BC6360"/>
    <w:rsid w:val="00BC787F"/>
    <w:rsid w:val="00BD19A9"/>
    <w:rsid w:val="00C0363B"/>
    <w:rsid w:val="00C078E0"/>
    <w:rsid w:val="00C07B94"/>
    <w:rsid w:val="00C42446"/>
    <w:rsid w:val="00C63FF8"/>
    <w:rsid w:val="00C71F7E"/>
    <w:rsid w:val="00C87A1B"/>
    <w:rsid w:val="00C90F77"/>
    <w:rsid w:val="00C9679D"/>
    <w:rsid w:val="00CA1526"/>
    <w:rsid w:val="00CA410B"/>
    <w:rsid w:val="00CC3BAF"/>
    <w:rsid w:val="00CD6CD2"/>
    <w:rsid w:val="00CF0F11"/>
    <w:rsid w:val="00CF6779"/>
    <w:rsid w:val="00D32642"/>
    <w:rsid w:val="00D33714"/>
    <w:rsid w:val="00D42FCF"/>
    <w:rsid w:val="00D50042"/>
    <w:rsid w:val="00D64A54"/>
    <w:rsid w:val="00D812FA"/>
    <w:rsid w:val="00D91B98"/>
    <w:rsid w:val="00DB4229"/>
    <w:rsid w:val="00DB5DCF"/>
    <w:rsid w:val="00DC774D"/>
    <w:rsid w:val="00DF3E84"/>
    <w:rsid w:val="00DF65A0"/>
    <w:rsid w:val="00E05795"/>
    <w:rsid w:val="00E2190B"/>
    <w:rsid w:val="00E21F71"/>
    <w:rsid w:val="00E239D8"/>
    <w:rsid w:val="00E54940"/>
    <w:rsid w:val="00EA227F"/>
    <w:rsid w:val="00EA7F22"/>
    <w:rsid w:val="00EC07CE"/>
    <w:rsid w:val="00EC5229"/>
    <w:rsid w:val="00ED6534"/>
    <w:rsid w:val="00F310A0"/>
    <w:rsid w:val="00F3788C"/>
    <w:rsid w:val="00F65CB3"/>
    <w:rsid w:val="00FC2EAD"/>
    <w:rsid w:val="00FD2695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CC3F"/>
  <w15:docId w15:val="{030FE5D9-8CD9-4BCD-AAFA-4E35DFED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2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1AFE"/>
    <w:pPr>
      <w:ind w:left="720"/>
      <w:contextualSpacing/>
    </w:pPr>
  </w:style>
  <w:style w:type="table" w:styleId="a5">
    <w:name w:val="Table Grid"/>
    <w:basedOn w:val="a1"/>
    <w:uiPriority w:val="39"/>
    <w:rsid w:val="001156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7B02-1B09-40DD-961F-5545D8DA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KRU-3-315</cp:lastModifiedBy>
  <cp:revision>2</cp:revision>
  <dcterms:created xsi:type="dcterms:W3CDTF">2023-01-31T11:42:00Z</dcterms:created>
  <dcterms:modified xsi:type="dcterms:W3CDTF">2023-01-31T11:42:00Z</dcterms:modified>
</cp:coreProperties>
</file>