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505517" w:rsidRPr="00374420" w14:paraId="0943518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DAE4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D00713" wp14:editId="23AC1103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56973B50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2CB47C7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5D5B" w14:textId="77777777" w:rsidR="00505517" w:rsidRPr="00AD5FCC" w:rsidRDefault="00505517" w:rsidP="000C4B38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505517" w:rsidRPr="00374420" w14:paraId="3550D508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D2E" w14:textId="77777777" w:rsidR="00505517" w:rsidRPr="00AD5FCC" w:rsidRDefault="00505517" w:rsidP="000C4B3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D1D0" w14:textId="77777777" w:rsidR="00505517" w:rsidRPr="00AD5FCC" w:rsidRDefault="00505517" w:rsidP="000C4B38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505517" w:rsidRPr="00374420" w14:paraId="302CA03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5DC8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59A" w14:textId="77777777" w:rsidR="00505517" w:rsidRPr="00AD5FCC" w:rsidRDefault="00505517" w:rsidP="000C4B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3B3E7F" w:rsidRPr="00374420" w14:paraId="22FDE1DA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D16" w14:textId="77777777" w:rsidR="003B3E7F" w:rsidRPr="003B3E7F" w:rsidRDefault="003B3E7F" w:rsidP="000C4B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 кеңес отырысына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D8CC" w14:textId="77777777" w:rsidR="003B3E7F" w:rsidRPr="003B3E7F" w:rsidRDefault="003B3E7F" w:rsidP="000C4B3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505517" w:rsidRPr="00374420" w14:paraId="4828C1AB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3693" w14:textId="7F1DCE99" w:rsidR="00505517" w:rsidRPr="00AD5FCC" w:rsidRDefault="008122CA" w:rsidP="000C4B38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24.12.2021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8BB" w14:textId="2C8642D3" w:rsidR="00505517" w:rsidRPr="00AD5FCC" w:rsidRDefault="008122CA" w:rsidP="000C4B38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24.12.2021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</w:t>
            </w:r>
            <w:bookmarkStart w:id="0" w:name="_GoBack"/>
            <w:bookmarkEnd w:id="0"/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505517" w:rsidRPr="00374420" w14:paraId="16952C82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A40" w14:textId="77777777" w:rsidR="00505517" w:rsidRPr="00AD5FCC" w:rsidRDefault="00505517" w:rsidP="000C4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44C5" w14:textId="77777777" w:rsidR="00505517" w:rsidRPr="00AD5FCC" w:rsidRDefault="00505517" w:rsidP="000C4B38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73D94347" w14:textId="77777777" w:rsidR="00505517" w:rsidRDefault="00505517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EBD58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F544" w14:textId="0E417382" w:rsidR="006A38F1" w:rsidRDefault="006A38F1" w:rsidP="000C4B38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 работе Ассоциации выпускников  университета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14:paraId="7FF8EFB4" w14:textId="77777777" w:rsidR="006A38F1" w:rsidRPr="006A38F1" w:rsidRDefault="006A38F1" w:rsidP="000C4B38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96633EB" w14:textId="67943649" w:rsidR="006A38F1" w:rsidRPr="006A38F1" w:rsidRDefault="00B15AFB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Одним из современных трендов высшей  школы является  ее сближение с  реальным  сектором  экономики, которое  выражается в  расширении   спектра практикоориентированных ( прикладных)  программ,  активном  привлечении  потенциальных работодателей к  образовательному  процессу, учете  профессиональных  стандартов  при  формировании  образовательных  программ.</w:t>
      </w:r>
    </w:p>
    <w:p w14:paraId="284F7A6E" w14:textId="77777777" w:rsidR="000C4B38" w:rsidRDefault="000C4B38" w:rsidP="000C4B3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CB766AA" w14:textId="0C188ACE" w:rsidR="006A38F1" w:rsidRPr="000C4B38" w:rsidRDefault="006A38F1" w:rsidP="000C4B38">
      <w:pPr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За прошедший  год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проведены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следующие </w:t>
      </w:r>
      <w:r w:rsidR="00440A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мероприятия:</w:t>
      </w:r>
    </w:p>
    <w:p w14:paraId="12EA62E0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- организационное  заседание  Совета Ассоциации  выпускников. Был избран  состав  Правления Ассоциации.</w:t>
      </w:r>
    </w:p>
    <w:p w14:paraId="44DFDA0E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утвержден план работы Ассоциации выпускников;</w:t>
      </w:r>
    </w:p>
    <w:p w14:paraId="5ABD2B25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сформирована  единая база  данных  выпускников;</w:t>
      </w:r>
    </w:p>
    <w:p w14:paraId="262CFF0A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40D8E2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 – воспитательные мероприятия:</w:t>
      </w:r>
    </w:p>
    <w:p w14:paraId="07939226" w14:textId="7EF33442" w:rsidR="000C4B38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На  кафедрах  всех институтов  бывшие выпускники университета оказывают помощь при формировании  модульных  образовательных   программ, согласование каталогов элективных дисциплин. Они принимают участие в качестве экспертов при  аккредитации образовательных  программ, оказывают содействие при организации  практикоориентированных  занятий, встреч студентов с руководителями и специалистами предприятий, а также при подготовке и проведении  лекционных и лабораторно-практических занятий.</w:t>
      </w:r>
    </w:p>
    <w:p w14:paraId="40E0A2D0" w14:textId="435A6C22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Бывшие  выпускники  университета принимают участие  в работе экзаменационных, государственных аттестационных комиссии при  проведении промежуточной и итоговой государственной  аттестации студентов, а также при разработке тематик дипломных и магистерских работ.</w:t>
      </w:r>
    </w:p>
    <w:p w14:paraId="04D2E1CE" w14:textId="5328B4FF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Члены  Ассоциации  выпускников  университета оказыв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ают содействие при  организации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всех  видов  практик в структурных  подразделениях  различных предприятий, учреждений, а также  оказывают консультативную, учебно- методическую, практическую  помощь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студентам -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практикантам.</w:t>
      </w:r>
    </w:p>
    <w:p w14:paraId="292D3FF4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BB47F90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68EAADA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7FB3C3F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Разработка и экспертиза образовательных  программ</w:t>
      </w:r>
    </w:p>
    <w:p w14:paraId="0C43171B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3"/>
        <w:gridCol w:w="1842"/>
        <w:gridCol w:w="1843"/>
        <w:gridCol w:w="1669"/>
      </w:tblGrid>
      <w:tr w:rsidR="006A38F1" w:rsidRPr="006A38F1" w14:paraId="4EE12CA5" w14:textId="77777777" w:rsidTr="009E6704">
        <w:tc>
          <w:tcPr>
            <w:tcW w:w="534" w:type="dxa"/>
            <w:vMerge w:val="restart"/>
          </w:tcPr>
          <w:p w14:paraId="04DA0E99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3C6EC85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3" w:type="dxa"/>
            <w:vMerge w:val="restart"/>
          </w:tcPr>
          <w:p w14:paraId="01098E40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6A2E76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Институт</w:t>
            </w:r>
          </w:p>
        </w:tc>
        <w:tc>
          <w:tcPr>
            <w:tcW w:w="5354" w:type="dxa"/>
            <w:gridSpan w:val="3"/>
          </w:tcPr>
          <w:p w14:paraId="1293E5B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Совместная разработка и экспертиза ОП</w:t>
            </w:r>
          </w:p>
        </w:tc>
      </w:tr>
      <w:tr w:rsidR="006A38F1" w:rsidRPr="006A38F1" w14:paraId="1673C50B" w14:textId="77777777" w:rsidTr="009E6704">
        <w:tc>
          <w:tcPr>
            <w:tcW w:w="534" w:type="dxa"/>
            <w:vMerge/>
          </w:tcPr>
          <w:p w14:paraId="2F7A9D7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vMerge/>
          </w:tcPr>
          <w:p w14:paraId="0DF8C5A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14:paraId="1BC3CAE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Общее кол-во  ОП</w:t>
            </w:r>
          </w:p>
        </w:tc>
        <w:tc>
          <w:tcPr>
            <w:tcW w:w="1843" w:type="dxa"/>
          </w:tcPr>
          <w:p w14:paraId="414B9F9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Выполнено</w:t>
            </w:r>
          </w:p>
        </w:tc>
        <w:tc>
          <w:tcPr>
            <w:tcW w:w="1669" w:type="dxa"/>
          </w:tcPr>
          <w:p w14:paraId="0D371D82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 выполнения</w:t>
            </w:r>
          </w:p>
        </w:tc>
      </w:tr>
      <w:tr w:rsidR="006A38F1" w:rsidRPr="006A38F1" w14:paraId="0356D459" w14:textId="77777777" w:rsidTr="009E6704">
        <w:tc>
          <w:tcPr>
            <w:tcW w:w="534" w:type="dxa"/>
          </w:tcPr>
          <w:p w14:paraId="725AEF0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3" w:type="dxa"/>
          </w:tcPr>
          <w:p w14:paraId="25914DB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Инженерно – технический институт им. А. Айтмухамбетова</w:t>
            </w:r>
          </w:p>
        </w:tc>
        <w:tc>
          <w:tcPr>
            <w:tcW w:w="1842" w:type="dxa"/>
          </w:tcPr>
          <w:p w14:paraId="5260364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00F543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</w:tcPr>
          <w:p w14:paraId="771E25E1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AA02485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9" w:type="dxa"/>
          </w:tcPr>
          <w:p w14:paraId="4CA5DEDA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263378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A38F1" w:rsidRPr="006A38F1" w14:paraId="63144A4D" w14:textId="77777777" w:rsidTr="009E6704">
        <w:tc>
          <w:tcPr>
            <w:tcW w:w="534" w:type="dxa"/>
          </w:tcPr>
          <w:p w14:paraId="351D0FAF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3" w:type="dxa"/>
          </w:tcPr>
          <w:p w14:paraId="36EF6CA4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Институт экономики и права им. П. Чужинова</w:t>
            </w:r>
          </w:p>
        </w:tc>
        <w:tc>
          <w:tcPr>
            <w:tcW w:w="1842" w:type="dxa"/>
          </w:tcPr>
          <w:p w14:paraId="1A278EAC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</w:tcPr>
          <w:p w14:paraId="7A990DB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69" w:type="dxa"/>
          </w:tcPr>
          <w:p w14:paraId="5CAFE5EB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93,1</w:t>
            </w:r>
          </w:p>
        </w:tc>
      </w:tr>
      <w:tr w:rsidR="006A38F1" w:rsidRPr="006A38F1" w14:paraId="29687034" w14:textId="77777777" w:rsidTr="009E6704">
        <w:tc>
          <w:tcPr>
            <w:tcW w:w="534" w:type="dxa"/>
          </w:tcPr>
          <w:p w14:paraId="1C735553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3" w:type="dxa"/>
          </w:tcPr>
          <w:p w14:paraId="0F9D137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Педагогический институт имени У. Султангазина</w:t>
            </w:r>
          </w:p>
        </w:tc>
        <w:tc>
          <w:tcPr>
            <w:tcW w:w="1842" w:type="dxa"/>
          </w:tcPr>
          <w:p w14:paraId="18008C8E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</w:tcPr>
          <w:p w14:paraId="681CF2A2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69" w:type="dxa"/>
          </w:tcPr>
          <w:p w14:paraId="399522E5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89,6</w:t>
            </w:r>
          </w:p>
        </w:tc>
      </w:tr>
      <w:tr w:rsidR="006A38F1" w:rsidRPr="006A38F1" w14:paraId="49D1BD29" w14:textId="77777777" w:rsidTr="009E6704">
        <w:tc>
          <w:tcPr>
            <w:tcW w:w="534" w:type="dxa"/>
          </w:tcPr>
          <w:p w14:paraId="26A53988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3" w:type="dxa"/>
          </w:tcPr>
          <w:p w14:paraId="2B9CEA8D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Сельскохозяйственный институт им. В. Двуреченского</w:t>
            </w:r>
          </w:p>
        </w:tc>
        <w:tc>
          <w:tcPr>
            <w:tcW w:w="1842" w:type="dxa"/>
          </w:tcPr>
          <w:p w14:paraId="3DDEFC63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E8541A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</w:tcPr>
          <w:p w14:paraId="4934556C" w14:textId="77777777" w:rsidR="006A38F1" w:rsidRPr="006A38F1" w:rsidRDefault="006A38F1" w:rsidP="000C4B38">
            <w:pPr>
              <w:tabs>
                <w:tab w:val="left" w:pos="0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7BDDB16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69" w:type="dxa"/>
          </w:tcPr>
          <w:p w14:paraId="498AC670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BEBA2CF" w14:textId="77777777" w:rsidR="006A38F1" w:rsidRPr="006A38F1" w:rsidRDefault="006A38F1" w:rsidP="000C4B38">
            <w:pPr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8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14:paraId="0E529F58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2B7B775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Ведущими  предприятиями оказывающие  помощь при   разработке и экспертизе образовательных программ являются</w:t>
      </w: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АО « Баян Сулу» ( Матрюкова Н.Ю.), ТОО « АгроХолдинг «Зерновая  индустрия», ТОО « ДЕП» ( Смирнов А.А.), ТОО «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AVA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QAZAQSTAN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 (Жанзаков А.Е.), ТОО « Экогеоцентр» (Иванов Л.Т.), КФ « РВЛ», ТОО « КАС Консалтинг», КФ  АО « КазАгроФинанс», а также ТОО « Сарыарка АвтоПром», АО СПК « Тобол» и т.д.</w:t>
      </w:r>
    </w:p>
    <w:p w14:paraId="2D05B7BB" w14:textId="64744D52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текущем учебном году на кафедрах инженерно-технического института имени А.А. Айтмухамбетова проводят   занятия 8 преподавателей – совместителей из числа бывших выпускников университета, в институте экономики и права имени П. Чужинова - 8 , педагогического института имени У. Султангазина - 10 , сельскохозяйственного института имени В. Двуреченского – 5 преподавателей. Итого 31 бывших выпускников работают преподавателями – совместителями. Они оказывают большую  помощь в приобретении  студентами необходимых</w:t>
      </w:r>
      <w:r w:rsidR="001F7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современному производству  профессиональных компетенции.</w:t>
      </w:r>
    </w:p>
    <w:p w14:paraId="1A3D4A7C" w14:textId="77777777" w:rsidR="000C4B38" w:rsidRDefault="000C4B38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F664B90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Оказание консультативной и спонсорской помощи для улучшения материально-технического обеспечения  учебного  процесса.</w:t>
      </w:r>
    </w:p>
    <w:p w14:paraId="226DA9DB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41A0887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процессе  выполнения  хоздоговорных  тем и научных  проектов  программно – целевого  финансирования  ученым  кафедры  технология производства  продуктов  животноводства руководители и специалисты  различных хозяйств постоянно  оказывают  содействие и консультации.</w:t>
      </w:r>
    </w:p>
    <w:p w14:paraId="55C6184E" w14:textId="252D0375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2020 – 2021 учебном году кафедре « Ветеринарная санитария» руководством КФ  « Республиканская ветеринарная лаборатория»  с целью обеспечения  качественного  у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чебного  процесса было передано в дар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оборудование  состоящее из  12 наименований ( ИФА оборудование, ионометр, микроскоп, эксикатор вакуумный и т.д.).</w:t>
      </w:r>
    </w:p>
    <w:p w14:paraId="2B9F4C71" w14:textId="77777777" w:rsidR="006A38F1" w:rsidRPr="006A38F1" w:rsidRDefault="006A38F1" w:rsidP="000C4B38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Также  Председатель Ассоциации выпускников университета Майшев К.А. оказал материальную  помощь победителям 8 сезона конкурса Х 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Factor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братьям Жазыкпаевым.</w:t>
      </w:r>
    </w:p>
    <w:p w14:paraId="3C5F2FFE" w14:textId="77777777" w:rsidR="000C4B38" w:rsidRDefault="000C4B38" w:rsidP="000C4B3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944584E" w14:textId="77777777" w:rsidR="006A38F1" w:rsidRPr="006A38F1" w:rsidRDefault="006A38F1" w:rsidP="000C4B38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Проведение профессиональных  тренингов и встреч со студентами университета.</w:t>
      </w:r>
    </w:p>
    <w:p w14:paraId="06EA9A43" w14:textId="596C0C74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рамках  запланированных  мероприятий по данному  направлен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ию со студентами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ОП « Физика», «ИТ и робототехника».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ИТИ имени А. Айтмухамбетова провели  встречу Наурызбаев Ж.К. директор ТОО «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Reference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Technologies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», Сулименко И.Ю. (ТОО « КАС Консалтинг»), ОП « ТТТ и Т», «ТМ и О» провели Брусенцов А.В.   сотрудник  ТОО « Тобол Сервис», Шилохвостов Д.С., директор ТОО « Костанай Агро Пром Проект».</w:t>
      </w:r>
    </w:p>
    <w:p w14:paraId="712CB210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С участием членов Ассоциации выпускников ИЭ и П имени П. Чужинова состоялся круглый стол на тему « Региональное  журналистское образование в  условиях «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Covid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– 19». Также  проведен  круглый  стол на  тему: « Ключевые  компетенции  будущих  психологов».  </w:t>
      </w:r>
    </w:p>
    <w:p w14:paraId="5AB7F2B7" w14:textId="4EE82F6A" w:rsidR="006A38F1" w:rsidRPr="006A38F1" w:rsidRDefault="00440A44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Кафедрой 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бухгалтерского  учета и управления  совместно с АО « Баян – Сулу» был  проведен конкурс  на  лучшую  маркетинговую  стратегию  предприятия  среди  студентов нашего  университета. В рамках  данного конкурса  были  представлены 3 научных  проекта. В ноябре 2021 года  руководитель ИП  Ким И.С.  провел  мастер  класс на тему « Создание  собственного  бизнеса». В мае 2021 года директор КФ ТОО « Астана Рембыттех» Айгелов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Р.А.  прочитал  лекцию на  тему: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38F1" w:rsidRPr="006A38F1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 закуп и  реализация  проектов».</w:t>
      </w:r>
    </w:p>
    <w:p w14:paraId="5DE74DB1" w14:textId="4C9110EB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Представители Ассоциации  учителей биологии и химий  провели  лекторий « Педагогическая  пе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рекличка» студентам ПИ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имени У. Султангазина. В рамках  данных  мероприятий  проведена  встреча  студентов с героем  труда  РК Букановым С.К. на  тему « Мой жизненный  путь».</w:t>
      </w:r>
    </w:p>
    <w:p w14:paraId="0D9C58C5" w14:textId="7442D6F1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СХИ  имени В. Двуреченского 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была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проведена встреча студентов выпускных курсов по вопросам трудоустройства с руководством  Департамента Агентства РК по делам государственной  службы.</w:t>
      </w:r>
    </w:p>
    <w:p w14:paraId="2AC0FEEA" w14:textId="77777777" w:rsidR="000C4B38" w:rsidRDefault="000C4B38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2062C66" w14:textId="77777777" w:rsidR="006A38F1" w:rsidRPr="006A38F1" w:rsidRDefault="006A38F1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Профориентационные мероприятия</w:t>
      </w:r>
    </w:p>
    <w:p w14:paraId="01E20CB1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80D884A" w14:textId="10379354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начале текущего  учебного  года  Председателем Ассоциации  выпускников 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>Майшевым К.А.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утвержден план  мероприятий по  улучшению  профориентационной  работы  университета. </w:t>
      </w:r>
    </w:p>
    <w:p w14:paraId="1A325C40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В рамках  данного  плана  в  университете  проведены  следующие  мероприятия:</w:t>
      </w:r>
    </w:p>
    <w:p w14:paraId="1909B3CE" w14:textId="3F1BC5BF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В  ИТИ имени А. Айтмухамбетова  проведен  круглый  стол на  тему: «Состояние и перспективы подготовки  инженерно-технических кадров», </w:t>
      </w:r>
      <w:r w:rsidR="00440A44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при  содействий  выпускников университета проведена  встреча со студентами колледжа автомобильного транспорта и строительного колледжа.</w:t>
      </w:r>
    </w:p>
    <w:p w14:paraId="2443B44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ИЭиП имени П. Чужинова в онлайн  формате  проведен « День открытых  дверей  ОП « Журналистика».  Также  проведен  круглый стол на  тему  « Формирование платформы эффективного участия стейкхолдеров в реализации образовательных  программ» и брифинг « Актуальность профессии» с участием учеников выпускных классов школ г. Костанай.</w:t>
      </w:r>
    </w:p>
    <w:p w14:paraId="5468352D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Исполнительным   комитетом  ПИ имени У. Султангазина  был  организован, и проведен круглый стол « Человек трудом велик» с участием </w:t>
      </w:r>
      <w:r w:rsidRPr="006A38F1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Ғалымғазы завуч по учебной работе  школы - гимназии № 20 г. Костанай. Также проведен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мастер класс « Профессия моей мечты» с участием Быкова  В.В. члена  Союза художников РК.</w:t>
      </w:r>
    </w:p>
    <w:p w14:paraId="3CCCE553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Исполнительным комитетом СХИ имени В. Двуреченского  проведен круглый стол с участием  руководителей ТОО «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Poultry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6A38F1">
        <w:rPr>
          <w:rFonts w:ascii="Times New Roman" w:eastAsiaTheme="minorHAnsi" w:hAnsi="Times New Roman"/>
          <w:sz w:val="28"/>
          <w:szCs w:val="28"/>
          <w:lang w:val="en-US" w:eastAsia="en-US"/>
        </w:rPr>
        <w:t>Agro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»  со студентами ОП « Ветеринарная медицина» и « Ветеринарная санитария».</w:t>
      </w:r>
    </w:p>
    <w:p w14:paraId="4900101A" w14:textId="77777777" w:rsidR="000C4B38" w:rsidRDefault="000C4B38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B868329" w14:textId="77777777" w:rsid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Проведенные  мероприятия по трудоустройству выпускников университета</w:t>
      </w:r>
    </w:p>
    <w:p w14:paraId="22769F05" w14:textId="77777777" w:rsidR="000C4B38" w:rsidRPr="006A38F1" w:rsidRDefault="000C4B38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26285D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онлайн  конференция « О проблемах трудоустройства выпускников и пути их решения»</w:t>
      </w:r>
    </w:p>
    <w:p w14:paraId="68B5BA62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круглый стол на тему « Взаимодействие ВУЗа с потенциальными работодателями, как  условие  качественной подготовки специалистов», «Вопросы трудоустройства будущих юристов в соответствии с требованиями работодателей и профессиональных стандартов».</w:t>
      </w:r>
    </w:p>
    <w:p w14:paraId="1EBC38AA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проведение  онлайн  ярмарок  вакансий в институтах.</w:t>
      </w:r>
    </w:p>
    <w:p w14:paraId="35D69D49" w14:textId="77777777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- встреча студентов выпускных курсов по вопросам трудоустройства с руководством  Департамента Агентства РК по делам государственной службы по Костанайской области.</w:t>
      </w:r>
    </w:p>
    <w:p w14:paraId="3E9946DC" w14:textId="48FBF61A" w:rsidR="006A38F1" w:rsidRPr="006A38F1" w:rsidRDefault="006A38F1" w:rsidP="000C4B3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>Информация о  проводимой  работе Ассоциации выпускников освещается  на страницах социальных сетей институтов и университета, а также в журнале универлайф.</w:t>
      </w:r>
    </w:p>
    <w:p w14:paraId="3BBF5A09" w14:textId="77777777" w:rsidR="000C4B38" w:rsidRDefault="000C4B38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9404622" w14:textId="77777777" w:rsidR="006A38F1" w:rsidRPr="006A38F1" w:rsidRDefault="006A38F1" w:rsidP="000C4B38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>Отмеченная проблема</w:t>
      </w:r>
    </w:p>
    <w:p w14:paraId="51CF4285" w14:textId="34E8C64F" w:rsidR="006A38F1" w:rsidRDefault="006A38F1" w:rsidP="000C4B3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Большая  часть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 членов  Ассоциации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выпускников не желают</w:t>
      </w:r>
      <w:r w:rsidRPr="006A38F1">
        <w:rPr>
          <w:rFonts w:ascii="Times New Roman" w:eastAsiaTheme="minorHAnsi" w:hAnsi="Times New Roman"/>
          <w:sz w:val="28"/>
          <w:szCs w:val="28"/>
          <w:lang w:eastAsia="en-US"/>
        </w:rPr>
        <w:t xml:space="preserve">  оказывать  материальную  помощь  учебному  процессу.</w:t>
      </w:r>
    </w:p>
    <w:p w14:paraId="610C9EB0" w14:textId="77777777" w:rsid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EDCF3B" w14:textId="77777777" w:rsidR="000C4B38" w:rsidRDefault="000C4B38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30A58C" w14:textId="419EC4B4" w:rsid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Советник  ректора по</w:t>
      </w:r>
    </w:p>
    <w:p w14:paraId="314BBD02" w14:textId="30282FB3" w:rsidR="006A38F1" w:rsidRPr="006A38F1" w:rsidRDefault="006A38F1" w:rsidP="000C4B38">
      <w:pPr>
        <w:spacing w:after="0" w:line="240" w:lineRule="auto"/>
        <w:ind w:left="106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воспитательной  работе                              А. Исабаев</w:t>
      </w:r>
    </w:p>
    <w:p w14:paraId="1737BCB0" w14:textId="77777777" w:rsidR="006A38F1" w:rsidRPr="006A38F1" w:rsidRDefault="006A38F1" w:rsidP="000C4B38">
      <w:pPr>
        <w:tabs>
          <w:tab w:val="left" w:pos="729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38F1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14:paraId="504E73A5" w14:textId="77777777" w:rsidR="006A38F1" w:rsidRPr="006A38F1" w:rsidRDefault="006A38F1" w:rsidP="000C4B38">
      <w:pPr>
        <w:tabs>
          <w:tab w:val="left" w:pos="7290"/>
        </w:tabs>
        <w:spacing w:after="0" w:line="240" w:lineRule="auto"/>
        <w:ind w:firstLine="708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128AB9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0A611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F8FE7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04D76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88715" w14:textId="77777777" w:rsidR="006A38F1" w:rsidRDefault="006A38F1" w:rsidP="000C4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FCEDF" w14:textId="77777777" w:rsidR="00C36DC8" w:rsidRPr="005D3DB6" w:rsidRDefault="00C36DC8" w:rsidP="000C4B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6DC8" w:rsidRPr="005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8FB"/>
    <w:multiLevelType w:val="hybridMultilevel"/>
    <w:tmpl w:val="41C6B7F0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C37"/>
    <w:multiLevelType w:val="hybridMultilevel"/>
    <w:tmpl w:val="5694CA18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C62F0D"/>
    <w:multiLevelType w:val="hybridMultilevel"/>
    <w:tmpl w:val="ED14C4B0"/>
    <w:lvl w:ilvl="0" w:tplc="C20CB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306149"/>
    <w:multiLevelType w:val="hybridMultilevel"/>
    <w:tmpl w:val="F738B888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1D3"/>
    <w:multiLevelType w:val="hybridMultilevel"/>
    <w:tmpl w:val="6DC6D908"/>
    <w:lvl w:ilvl="0" w:tplc="38300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C8"/>
    <w:rsid w:val="00004232"/>
    <w:rsid w:val="00006D94"/>
    <w:rsid w:val="0001343A"/>
    <w:rsid w:val="00023860"/>
    <w:rsid w:val="000349B7"/>
    <w:rsid w:val="00080146"/>
    <w:rsid w:val="000A690A"/>
    <w:rsid w:val="000C0CCD"/>
    <w:rsid w:val="000C4B38"/>
    <w:rsid w:val="000D0B35"/>
    <w:rsid w:val="00124B9E"/>
    <w:rsid w:val="001771A7"/>
    <w:rsid w:val="00196C25"/>
    <w:rsid w:val="001D15D9"/>
    <w:rsid w:val="001F775D"/>
    <w:rsid w:val="002677D3"/>
    <w:rsid w:val="00292095"/>
    <w:rsid w:val="002A152E"/>
    <w:rsid w:val="002B5CB2"/>
    <w:rsid w:val="00315D9C"/>
    <w:rsid w:val="00316775"/>
    <w:rsid w:val="00335419"/>
    <w:rsid w:val="00342FC1"/>
    <w:rsid w:val="0035405C"/>
    <w:rsid w:val="00355D2E"/>
    <w:rsid w:val="00357C5B"/>
    <w:rsid w:val="00366C12"/>
    <w:rsid w:val="003869CA"/>
    <w:rsid w:val="003B3E7F"/>
    <w:rsid w:val="003D53A6"/>
    <w:rsid w:val="003E4A03"/>
    <w:rsid w:val="003F2BED"/>
    <w:rsid w:val="004070D9"/>
    <w:rsid w:val="0042023F"/>
    <w:rsid w:val="004220E7"/>
    <w:rsid w:val="00427EF3"/>
    <w:rsid w:val="00431258"/>
    <w:rsid w:val="00440A44"/>
    <w:rsid w:val="00440F59"/>
    <w:rsid w:val="00443769"/>
    <w:rsid w:val="00462555"/>
    <w:rsid w:val="004877A0"/>
    <w:rsid w:val="004A1792"/>
    <w:rsid w:val="004B4FDB"/>
    <w:rsid w:val="00505517"/>
    <w:rsid w:val="00505C70"/>
    <w:rsid w:val="00553C46"/>
    <w:rsid w:val="00566400"/>
    <w:rsid w:val="005A10CF"/>
    <w:rsid w:val="005A375D"/>
    <w:rsid w:val="005D3DB6"/>
    <w:rsid w:val="00637A89"/>
    <w:rsid w:val="00641F04"/>
    <w:rsid w:val="00654793"/>
    <w:rsid w:val="00667388"/>
    <w:rsid w:val="0067799F"/>
    <w:rsid w:val="006A38F1"/>
    <w:rsid w:val="006A6B76"/>
    <w:rsid w:val="006B77A0"/>
    <w:rsid w:val="006F4072"/>
    <w:rsid w:val="007102E4"/>
    <w:rsid w:val="0071546A"/>
    <w:rsid w:val="00722DDB"/>
    <w:rsid w:val="00726E3B"/>
    <w:rsid w:val="007353DC"/>
    <w:rsid w:val="00767498"/>
    <w:rsid w:val="00782F02"/>
    <w:rsid w:val="00785FA1"/>
    <w:rsid w:val="007956D0"/>
    <w:rsid w:val="007B6944"/>
    <w:rsid w:val="007C74BA"/>
    <w:rsid w:val="007E14EA"/>
    <w:rsid w:val="007E583F"/>
    <w:rsid w:val="007E75C5"/>
    <w:rsid w:val="008122CA"/>
    <w:rsid w:val="00833CC5"/>
    <w:rsid w:val="00873EAD"/>
    <w:rsid w:val="00883991"/>
    <w:rsid w:val="008D75C1"/>
    <w:rsid w:val="008F67CF"/>
    <w:rsid w:val="00931B54"/>
    <w:rsid w:val="00933DCB"/>
    <w:rsid w:val="00951F14"/>
    <w:rsid w:val="009573F8"/>
    <w:rsid w:val="009903EB"/>
    <w:rsid w:val="009B2369"/>
    <w:rsid w:val="009C0E9F"/>
    <w:rsid w:val="00A063CF"/>
    <w:rsid w:val="00A61626"/>
    <w:rsid w:val="00A71C82"/>
    <w:rsid w:val="00A83EEC"/>
    <w:rsid w:val="00AA5D93"/>
    <w:rsid w:val="00AD5FCC"/>
    <w:rsid w:val="00B00C66"/>
    <w:rsid w:val="00B1463A"/>
    <w:rsid w:val="00B15AFB"/>
    <w:rsid w:val="00B17EDE"/>
    <w:rsid w:val="00B33921"/>
    <w:rsid w:val="00B45962"/>
    <w:rsid w:val="00B531F3"/>
    <w:rsid w:val="00B548A3"/>
    <w:rsid w:val="00B93E51"/>
    <w:rsid w:val="00BB5250"/>
    <w:rsid w:val="00BC1320"/>
    <w:rsid w:val="00BE2C4D"/>
    <w:rsid w:val="00C36DC8"/>
    <w:rsid w:val="00C87416"/>
    <w:rsid w:val="00C92941"/>
    <w:rsid w:val="00CA4D04"/>
    <w:rsid w:val="00CB15A7"/>
    <w:rsid w:val="00CB48F4"/>
    <w:rsid w:val="00D00596"/>
    <w:rsid w:val="00D04289"/>
    <w:rsid w:val="00D50CD3"/>
    <w:rsid w:val="00DB1D8B"/>
    <w:rsid w:val="00DB3017"/>
    <w:rsid w:val="00DD2228"/>
    <w:rsid w:val="00DF6386"/>
    <w:rsid w:val="00E5344E"/>
    <w:rsid w:val="00E576B2"/>
    <w:rsid w:val="00E7677E"/>
    <w:rsid w:val="00E90AC1"/>
    <w:rsid w:val="00E93523"/>
    <w:rsid w:val="00EB315C"/>
    <w:rsid w:val="00EB3FB1"/>
    <w:rsid w:val="00EB4247"/>
    <w:rsid w:val="00EC352A"/>
    <w:rsid w:val="00ED6812"/>
    <w:rsid w:val="00EE0619"/>
    <w:rsid w:val="00F22F15"/>
    <w:rsid w:val="00F370A7"/>
    <w:rsid w:val="00F702F3"/>
    <w:rsid w:val="00F75F9F"/>
    <w:rsid w:val="00F90941"/>
    <w:rsid w:val="00F90B31"/>
    <w:rsid w:val="00FA6A15"/>
    <w:rsid w:val="00FB1272"/>
    <w:rsid w:val="00FF198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5C54"/>
  <w15:docId w15:val="{CE0CA71F-F073-4A56-B967-BC236AB2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B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KRU-3-315</cp:lastModifiedBy>
  <cp:revision>6</cp:revision>
  <cp:lastPrinted>2022-03-15T04:40:00Z</cp:lastPrinted>
  <dcterms:created xsi:type="dcterms:W3CDTF">2022-01-27T04:13:00Z</dcterms:created>
  <dcterms:modified xsi:type="dcterms:W3CDTF">2024-01-26T05:58:00Z</dcterms:modified>
</cp:coreProperties>
</file>