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1" w:rsidRDefault="00BE3141" w:rsidP="00BE3141">
      <w:pPr>
        <w:jc w:val="right"/>
        <w:rPr>
          <w:rStyle w:val="a3"/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</w:pPr>
      <w:r w:rsidRPr="00BE3141">
        <w:rPr>
          <w:rStyle w:val="a3"/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>Содоклад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7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7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12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8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12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21548D" w:rsidRPr="002337F1" w:rsidTr="002709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D" w:rsidRPr="002337F1" w:rsidRDefault="0021548D" w:rsidP="002154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21548D" w:rsidRDefault="0021548D" w:rsidP="0021548D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365" w:rsidRPr="00BE3141" w:rsidRDefault="005A3365" w:rsidP="00BE3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141">
        <w:rPr>
          <w:rStyle w:val="a3"/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>Модернизация образовательной деятельности в контексте новых нормативно-правовых актов, связанных с расширением академической свободы вузов.</w:t>
      </w:r>
    </w:p>
    <w:p w:rsidR="00184001" w:rsidRDefault="00322DA1" w:rsidP="0068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5D6C7A">
        <w:rPr>
          <w:rFonts w:ascii="Times New Roman" w:hAnsi="Times New Roman" w:cs="Times New Roman"/>
          <w:sz w:val="28"/>
          <w:szCs w:val="28"/>
        </w:rPr>
        <w:t xml:space="preserve">  </w:t>
      </w:r>
      <w:r w:rsidR="00184001">
        <w:rPr>
          <w:rFonts w:ascii="Times New Roman" w:hAnsi="Times New Roman" w:cs="Times New Roman"/>
          <w:color w:val="555555"/>
          <w:sz w:val="28"/>
          <w:szCs w:val="28"/>
        </w:rPr>
        <w:t>Необходимость модернизации</w:t>
      </w:r>
      <w:r w:rsidR="00184001" w:rsidRPr="00BE3141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184001" w:rsidRPr="009F59B4">
        <w:rPr>
          <w:rStyle w:val="a3"/>
          <w:rFonts w:ascii="Times New Roman" w:hAnsi="Times New Roman" w:cs="Times New Roman"/>
          <w:bCs/>
          <w:i w:val="0"/>
          <w:iCs w:val="0"/>
          <w:color w:val="002060"/>
          <w:sz w:val="28"/>
          <w:szCs w:val="28"/>
        </w:rPr>
        <w:t>образовательной деятельности</w:t>
      </w:r>
      <w:r w:rsidR="00184001" w:rsidRPr="00BE3141">
        <w:rPr>
          <w:rStyle w:val="a3"/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="00184001">
        <w:rPr>
          <w:rFonts w:ascii="Times New Roman" w:hAnsi="Times New Roman" w:cs="Times New Roman"/>
          <w:sz w:val="28"/>
          <w:szCs w:val="28"/>
        </w:rPr>
        <w:t xml:space="preserve"> и ее  и</w:t>
      </w:r>
      <w:r w:rsidR="00072083">
        <w:rPr>
          <w:rFonts w:ascii="Times New Roman" w:hAnsi="Times New Roman" w:cs="Times New Roman"/>
          <w:sz w:val="28"/>
          <w:szCs w:val="28"/>
        </w:rPr>
        <w:t>нтеграц</w:t>
      </w:r>
      <w:r w:rsidR="00184001">
        <w:rPr>
          <w:rFonts w:ascii="Times New Roman" w:hAnsi="Times New Roman" w:cs="Times New Roman"/>
          <w:sz w:val="28"/>
          <w:szCs w:val="28"/>
        </w:rPr>
        <w:t>ия</w:t>
      </w:r>
      <w:r w:rsidR="00072083">
        <w:rPr>
          <w:rFonts w:ascii="Times New Roman" w:hAnsi="Times New Roman" w:cs="Times New Roman"/>
          <w:sz w:val="28"/>
          <w:szCs w:val="28"/>
        </w:rPr>
        <w:t xml:space="preserve"> рассматривается в большей степени в политическом, </w:t>
      </w:r>
      <w:r w:rsidR="00184001">
        <w:rPr>
          <w:rFonts w:ascii="Times New Roman" w:hAnsi="Times New Roman" w:cs="Times New Roman"/>
          <w:sz w:val="28"/>
          <w:szCs w:val="28"/>
        </w:rPr>
        <w:t>экономичес</w:t>
      </w:r>
      <w:r w:rsidR="00072083">
        <w:rPr>
          <w:rFonts w:ascii="Times New Roman" w:hAnsi="Times New Roman" w:cs="Times New Roman"/>
          <w:sz w:val="28"/>
          <w:szCs w:val="28"/>
        </w:rPr>
        <w:t>ком</w:t>
      </w:r>
      <w:r w:rsidR="00184001">
        <w:rPr>
          <w:rFonts w:ascii="Times New Roman" w:hAnsi="Times New Roman" w:cs="Times New Roman"/>
          <w:sz w:val="28"/>
          <w:szCs w:val="28"/>
        </w:rPr>
        <w:t xml:space="preserve"> и финансовом контексте. Поэтому, в аспекте вопросов воспитания можно говорить не столько о кардинальных изменениях и нововведениях, сколько об усилении воспитательной работы в вузе. </w:t>
      </w:r>
      <w:r w:rsidR="0007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DE" w:rsidRDefault="00184001" w:rsidP="0068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</w:t>
      </w:r>
      <w:r w:rsidR="005D6C7A">
        <w:rPr>
          <w:rFonts w:ascii="Times New Roman" w:hAnsi="Times New Roman" w:cs="Times New Roman"/>
          <w:sz w:val="28"/>
          <w:szCs w:val="28"/>
        </w:rPr>
        <w:t xml:space="preserve">Перед вузами стоит задача кардинального повышения </w:t>
      </w:r>
      <w:r w:rsidR="005D6C7A" w:rsidRPr="00BE3141">
        <w:rPr>
          <w:rFonts w:ascii="Times New Roman" w:hAnsi="Times New Roman" w:cs="Times New Roman"/>
          <w:sz w:val="28"/>
          <w:szCs w:val="28"/>
        </w:rPr>
        <w:t>кон</w:t>
      </w:r>
      <w:r w:rsidR="005D6C7A">
        <w:rPr>
          <w:rFonts w:ascii="Times New Roman" w:hAnsi="Times New Roman" w:cs="Times New Roman"/>
          <w:sz w:val="28"/>
          <w:szCs w:val="28"/>
        </w:rPr>
        <w:t>курентоспособности</w:t>
      </w:r>
      <w:r w:rsidR="005D6C7A" w:rsidRPr="00BE3141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5D6C7A">
        <w:rPr>
          <w:rFonts w:ascii="Times New Roman" w:hAnsi="Times New Roman" w:cs="Times New Roman"/>
          <w:sz w:val="28"/>
          <w:szCs w:val="28"/>
        </w:rPr>
        <w:t>.</w:t>
      </w:r>
      <w:r w:rsidR="005D6C7A" w:rsidRPr="005D6C7A">
        <w:rPr>
          <w:rFonts w:ascii="Times New Roman" w:hAnsi="Times New Roman" w:cs="Times New Roman"/>
          <w:sz w:val="28"/>
          <w:szCs w:val="28"/>
        </w:rPr>
        <w:t xml:space="preserve"> </w:t>
      </w:r>
      <w:r w:rsidR="009F59B4">
        <w:rPr>
          <w:rFonts w:ascii="Times New Roman" w:hAnsi="Times New Roman" w:cs="Times New Roman"/>
          <w:sz w:val="28"/>
          <w:szCs w:val="28"/>
        </w:rPr>
        <w:t>В данной ситуации</w:t>
      </w:r>
      <w:r w:rsidR="005D6C7A">
        <w:rPr>
          <w:rFonts w:ascii="Times New Roman" w:hAnsi="Times New Roman" w:cs="Times New Roman"/>
          <w:sz w:val="28"/>
          <w:szCs w:val="28"/>
        </w:rPr>
        <w:t xml:space="preserve"> вуз </w:t>
      </w:r>
      <w:r w:rsidR="005D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важнейшим институтом социализации личности,  миссия которого направлена  на воспитание   студенческой </w:t>
      </w:r>
      <w:r w:rsidR="005D6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  в лучших традициях духовно-нравственной морали.</w:t>
      </w:r>
      <w:r w:rsidR="00685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сформулировать ряд основополагающих концептуальных положений  современной идеологии воспитания:</w:t>
      </w:r>
    </w:p>
    <w:p w:rsidR="00685EDE" w:rsidRDefault="00685EDE" w:rsidP="0068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1.Воспитание должно выступать в качестве одной из приоритетных задач современной высшей школы.</w:t>
      </w:r>
    </w:p>
    <w:p w:rsidR="00685EDE" w:rsidRDefault="00685EDE" w:rsidP="0068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2.Воспитательная система  не может быть только дополнением к учебному процессу, она является важнейшим условием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целенаправленного процесса социализации личности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 консолидирующую 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005" w:rsidRDefault="00685EDE" w:rsidP="0068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3.Воспитательная миссия вуза должна быть направлена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BE3141">
        <w:rPr>
          <w:rFonts w:ascii="Times New Roman" w:hAnsi="Times New Roman" w:cs="Times New Roman"/>
          <w:sz w:val="28"/>
          <w:szCs w:val="28"/>
        </w:rPr>
        <w:t>асширение использования европейского опыта участия студентов в управлении высшим образованием</w:t>
      </w:r>
      <w:r w:rsidR="00567005">
        <w:rPr>
          <w:rFonts w:ascii="Times New Roman" w:hAnsi="Times New Roman" w:cs="Times New Roman"/>
          <w:sz w:val="28"/>
          <w:szCs w:val="28"/>
        </w:rPr>
        <w:t>.</w:t>
      </w:r>
    </w:p>
    <w:p w:rsidR="006C74CD" w:rsidRDefault="00567005" w:rsidP="0056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4CD">
        <w:rPr>
          <w:rFonts w:ascii="Times New Roman" w:hAnsi="Times New Roman" w:cs="Times New Roman"/>
          <w:sz w:val="28"/>
          <w:szCs w:val="28"/>
        </w:rPr>
        <w:t xml:space="preserve">Расширение академической свободы вузов следует рассматривать как </w:t>
      </w:r>
      <w:r w:rsidR="00DE4D5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6C74CD">
        <w:rPr>
          <w:rFonts w:ascii="Times New Roman" w:hAnsi="Times New Roman" w:cs="Times New Roman"/>
          <w:sz w:val="28"/>
          <w:szCs w:val="28"/>
        </w:rPr>
        <w:t>участие студентов в вопросах управления образовательным процессом.</w:t>
      </w:r>
      <w:r w:rsidR="006C74CD" w:rsidRPr="006C74CD">
        <w:rPr>
          <w:rFonts w:ascii="Times New Roman" w:hAnsi="Times New Roman" w:cs="Times New Roman"/>
          <w:sz w:val="28"/>
          <w:szCs w:val="28"/>
        </w:rPr>
        <w:t xml:space="preserve"> </w:t>
      </w:r>
      <w:r w:rsidR="006C74CD">
        <w:rPr>
          <w:rFonts w:ascii="Times New Roman" w:hAnsi="Times New Roman" w:cs="Times New Roman"/>
          <w:sz w:val="28"/>
          <w:szCs w:val="28"/>
        </w:rPr>
        <w:t>Для этого  был создан студенческий комитет по качеству обучения</w:t>
      </w:r>
      <w:r w:rsidR="00DE4D5B">
        <w:rPr>
          <w:rFonts w:ascii="Times New Roman" w:hAnsi="Times New Roman" w:cs="Times New Roman"/>
          <w:sz w:val="28"/>
          <w:szCs w:val="28"/>
        </w:rPr>
        <w:t xml:space="preserve"> из числа студентов старших курсов всех факультетов, </w:t>
      </w:r>
      <w:r w:rsidR="006C74CD">
        <w:rPr>
          <w:rFonts w:ascii="Times New Roman" w:hAnsi="Times New Roman" w:cs="Times New Roman"/>
          <w:sz w:val="28"/>
          <w:szCs w:val="28"/>
        </w:rPr>
        <w:t xml:space="preserve">деятельность которого будет зависеть от того, </w:t>
      </w:r>
      <w:r w:rsidR="00DE4D5B">
        <w:rPr>
          <w:rFonts w:ascii="Times New Roman" w:hAnsi="Times New Roman" w:cs="Times New Roman"/>
          <w:sz w:val="28"/>
          <w:szCs w:val="28"/>
        </w:rPr>
        <w:t xml:space="preserve">какие полномочия им будут предоставлены при разработке образовательных программ и других мероприятиях академического направления. </w:t>
      </w:r>
    </w:p>
    <w:p w:rsidR="000D35B6" w:rsidRPr="00DE4D5B" w:rsidRDefault="00AE5DB8" w:rsidP="00DE4D5B">
      <w:pPr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D5B">
        <w:rPr>
          <w:rFonts w:ascii="Times New Roman" w:hAnsi="Times New Roman" w:cs="Times New Roman"/>
          <w:sz w:val="28"/>
          <w:szCs w:val="28"/>
        </w:rPr>
        <w:t>Болонский процесс определил о</w:t>
      </w:r>
      <w:r>
        <w:rPr>
          <w:rFonts w:ascii="Times New Roman" w:hAnsi="Times New Roman" w:cs="Times New Roman"/>
          <w:sz w:val="28"/>
          <w:szCs w:val="28"/>
        </w:rPr>
        <w:t>дним из пунктов стратегического на</w:t>
      </w:r>
      <w:r w:rsidR="00DE4D5B">
        <w:rPr>
          <w:rFonts w:ascii="Times New Roman" w:hAnsi="Times New Roman" w:cs="Times New Roman"/>
          <w:sz w:val="28"/>
          <w:szCs w:val="28"/>
        </w:rPr>
        <w:t xml:space="preserve">правления развития вуза </w:t>
      </w:r>
      <w:r w:rsidRPr="00AE5DB8">
        <w:rPr>
          <w:rStyle w:val="a3"/>
          <w:i w:val="0"/>
          <w:color w:val="555555"/>
          <w:sz w:val="28"/>
          <w:szCs w:val="28"/>
        </w:rPr>
        <w:t>с</w:t>
      </w:r>
      <w:r w:rsidR="000D35B6" w:rsidRPr="00AE5DB8">
        <w:rPr>
          <w:rStyle w:val="a3"/>
          <w:rFonts w:ascii="Times New Roman" w:hAnsi="Times New Roman" w:cs="Times New Roman"/>
          <w:i w:val="0"/>
          <w:color w:val="555555"/>
          <w:sz w:val="28"/>
          <w:szCs w:val="28"/>
        </w:rPr>
        <w:t xml:space="preserve">оздание условий для гражданского становления </w:t>
      </w:r>
      <w:r w:rsidR="000D35B6" w:rsidRPr="00AE5DB8">
        <w:rPr>
          <w:rStyle w:val="a3"/>
          <w:rFonts w:ascii="Times New Roman" w:hAnsi="Times New Roman" w:cs="Times New Roman"/>
          <w:i w:val="0"/>
          <w:color w:val="555555"/>
          <w:sz w:val="28"/>
          <w:szCs w:val="28"/>
        </w:rPr>
        <w:lastRenderedPageBreak/>
        <w:t>обучающихся.</w:t>
      </w:r>
      <w:r>
        <w:rPr>
          <w:rStyle w:val="a3"/>
          <w:i w:val="0"/>
          <w:color w:val="555555"/>
          <w:sz w:val="28"/>
          <w:szCs w:val="28"/>
        </w:rPr>
        <w:t xml:space="preserve">  </w:t>
      </w:r>
      <w:r w:rsidRPr="00DE4D5B">
        <w:rPr>
          <w:rStyle w:val="a3"/>
          <w:rFonts w:ascii="Times New Roman" w:hAnsi="Times New Roman" w:cs="Times New Roman"/>
          <w:i w:val="0"/>
          <w:color w:val="555555"/>
          <w:sz w:val="28"/>
          <w:szCs w:val="28"/>
        </w:rPr>
        <w:t xml:space="preserve">На недавнем совещании ДВПО с участием проректоров по воспитательной работе были затронуты вопросы  деятельности  </w:t>
      </w:r>
      <w:r w:rsidR="000D35B6" w:rsidRPr="00DE4D5B">
        <w:rPr>
          <w:rFonts w:ascii="Times New Roman" w:hAnsi="Times New Roman" w:cs="Times New Roman"/>
          <w:color w:val="555555"/>
          <w:sz w:val="28"/>
          <w:szCs w:val="28"/>
        </w:rPr>
        <w:t xml:space="preserve">социально-значимых республиканских </w:t>
      </w:r>
      <w:r w:rsidRPr="00DE4D5B">
        <w:rPr>
          <w:rFonts w:ascii="Times New Roman" w:hAnsi="Times New Roman" w:cs="Times New Roman"/>
          <w:color w:val="555555"/>
          <w:sz w:val="28"/>
          <w:szCs w:val="28"/>
        </w:rPr>
        <w:t xml:space="preserve">проектов </w:t>
      </w:r>
      <w:r w:rsidR="000D35B6" w:rsidRPr="00DE4D5B">
        <w:rPr>
          <w:rFonts w:ascii="Times New Roman" w:hAnsi="Times New Roman" w:cs="Times New Roman"/>
          <w:color w:val="555555"/>
          <w:sz w:val="28"/>
          <w:szCs w:val="28"/>
        </w:rPr>
        <w:t>(«</w:t>
      </w:r>
      <w:proofErr w:type="spellStart"/>
      <w:r w:rsidR="000D35B6" w:rsidRPr="00DE4D5B">
        <w:rPr>
          <w:rFonts w:ascii="Times New Roman" w:hAnsi="Times New Roman" w:cs="Times New Roman"/>
          <w:color w:val="555555"/>
          <w:sz w:val="28"/>
          <w:szCs w:val="28"/>
        </w:rPr>
        <w:t>Жасыл</w:t>
      </w:r>
      <w:proofErr w:type="spellEnd"/>
      <w:proofErr w:type="gramStart"/>
      <w:r w:rsidR="000D35B6" w:rsidRPr="00DE4D5B">
        <w:rPr>
          <w:rFonts w:ascii="Times New Roman" w:hAnsi="Times New Roman" w:cs="Times New Roman"/>
          <w:color w:val="555555"/>
          <w:sz w:val="28"/>
          <w:szCs w:val="28"/>
        </w:rPr>
        <w:t xml:space="preserve"> Е</w:t>
      </w:r>
      <w:proofErr w:type="gramEnd"/>
      <w:r w:rsidR="000D35B6" w:rsidRPr="00DE4D5B">
        <w:rPr>
          <w:rFonts w:ascii="Times New Roman" w:hAnsi="Times New Roman" w:cs="Times New Roman"/>
          <w:color w:val="555555"/>
          <w:sz w:val="28"/>
          <w:szCs w:val="28"/>
        </w:rPr>
        <w:t>л», МОО «Альянс студентов Казахстана», ОЮЛ «Кон</w:t>
      </w:r>
      <w:r w:rsidR="00DE4D5B">
        <w:rPr>
          <w:rFonts w:ascii="Times New Roman" w:hAnsi="Times New Roman" w:cs="Times New Roman"/>
          <w:color w:val="555555"/>
          <w:sz w:val="28"/>
          <w:szCs w:val="28"/>
        </w:rPr>
        <w:t>гресс молодежи Казахстана»</w:t>
      </w:r>
      <w:r w:rsidRPr="00DE4D5B">
        <w:rPr>
          <w:rFonts w:ascii="Times New Roman" w:hAnsi="Times New Roman" w:cs="Times New Roman"/>
          <w:color w:val="555555"/>
          <w:sz w:val="28"/>
          <w:szCs w:val="28"/>
        </w:rPr>
        <w:t>) и университетских объединений, которые бы содействовали решению данной задачи. Были высказаны предложения по качественной доработке этих проектов, при положительном их решении есть надежда, что и наши студенты в следующем году сумеют принять участие</w:t>
      </w:r>
      <w:r w:rsidR="00DE4D5B">
        <w:rPr>
          <w:rFonts w:ascii="Times New Roman" w:hAnsi="Times New Roman" w:cs="Times New Roman"/>
          <w:color w:val="555555"/>
          <w:sz w:val="28"/>
          <w:szCs w:val="28"/>
        </w:rPr>
        <w:t xml:space="preserve"> в указанных и вновь созданных проектах</w:t>
      </w:r>
      <w:r w:rsidRPr="00DE4D5B">
        <w:rPr>
          <w:rFonts w:ascii="Times New Roman" w:hAnsi="Times New Roman" w:cs="Times New Roman"/>
          <w:color w:val="555555"/>
          <w:sz w:val="28"/>
          <w:szCs w:val="28"/>
        </w:rPr>
        <w:t>.</w:t>
      </w:r>
      <w:r w:rsidR="00DE4D5B">
        <w:rPr>
          <w:rFonts w:ascii="Times New Roman" w:hAnsi="Times New Roman" w:cs="Times New Roman"/>
          <w:color w:val="555555"/>
          <w:sz w:val="28"/>
          <w:szCs w:val="28"/>
        </w:rPr>
        <w:t xml:space="preserve"> Прежде чем состоялось данное совещание, от всех вузов запросили отчет о деятельности студенческого самоуправления. Ни о </w:t>
      </w:r>
      <w:proofErr w:type="gramStart"/>
      <w:r w:rsidR="00DE4D5B">
        <w:rPr>
          <w:rFonts w:ascii="Times New Roman" w:hAnsi="Times New Roman" w:cs="Times New Roman"/>
          <w:color w:val="555555"/>
          <w:sz w:val="28"/>
          <w:szCs w:val="28"/>
        </w:rPr>
        <w:t>чем</w:t>
      </w:r>
      <w:proofErr w:type="gramEnd"/>
      <w:r w:rsidR="00DE4D5B">
        <w:rPr>
          <w:rFonts w:ascii="Times New Roman" w:hAnsi="Times New Roman" w:cs="Times New Roman"/>
          <w:color w:val="555555"/>
          <w:sz w:val="28"/>
          <w:szCs w:val="28"/>
        </w:rPr>
        <w:t xml:space="preserve"> не подозревая, мы представили полный отчет по всем направлениям деятельности, и в ре</w:t>
      </w:r>
      <w:r w:rsidR="00057D29">
        <w:rPr>
          <w:rFonts w:ascii="Times New Roman" w:hAnsi="Times New Roman" w:cs="Times New Roman"/>
          <w:color w:val="555555"/>
          <w:sz w:val="28"/>
          <w:szCs w:val="28"/>
        </w:rPr>
        <w:t>зультате попали в число 10 вузов, которые теперь являются рабочей группой по разработке Концепции модернизации студенческого самоуправления для вузов Казахстана.</w:t>
      </w:r>
      <w:r w:rsidRPr="00DE4D5B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610E9E" w:rsidRDefault="00184001" w:rsidP="000D35B6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</w:t>
      </w:r>
      <w:r w:rsidR="00AE5DB8">
        <w:rPr>
          <w:color w:val="555555"/>
          <w:sz w:val="28"/>
          <w:szCs w:val="28"/>
        </w:rPr>
        <w:t>В</w:t>
      </w:r>
      <w:r w:rsidR="000D35B6" w:rsidRPr="00BE3141">
        <w:rPr>
          <w:color w:val="555555"/>
          <w:sz w:val="28"/>
          <w:szCs w:val="28"/>
        </w:rPr>
        <w:t xml:space="preserve">овлечение обучающихся в молодежные общественно-политические организации </w:t>
      </w:r>
      <w:r w:rsidR="00057D29">
        <w:rPr>
          <w:color w:val="555555"/>
          <w:sz w:val="28"/>
          <w:szCs w:val="28"/>
        </w:rPr>
        <w:t>как стратегическое направление развития вуза не является для нас</w:t>
      </w:r>
      <w:r w:rsidR="00F26DAB">
        <w:rPr>
          <w:color w:val="555555"/>
          <w:sz w:val="28"/>
          <w:szCs w:val="28"/>
        </w:rPr>
        <w:t xml:space="preserve"> проблемой, поскольку у нас активно функционирует клуб «</w:t>
      </w:r>
      <w:proofErr w:type="spellStart"/>
      <w:r w:rsidR="00F26DAB">
        <w:rPr>
          <w:color w:val="555555"/>
          <w:sz w:val="28"/>
          <w:szCs w:val="28"/>
        </w:rPr>
        <w:t>Жас</w:t>
      </w:r>
      <w:r w:rsidR="000D35B6" w:rsidRPr="00BE3141">
        <w:rPr>
          <w:color w:val="555555"/>
          <w:sz w:val="28"/>
          <w:szCs w:val="28"/>
        </w:rPr>
        <w:t>-Отан</w:t>
      </w:r>
      <w:proofErr w:type="spellEnd"/>
      <w:r w:rsidR="000D35B6" w:rsidRPr="00BE3141">
        <w:rPr>
          <w:color w:val="555555"/>
          <w:sz w:val="28"/>
          <w:szCs w:val="28"/>
        </w:rPr>
        <w:t xml:space="preserve">», </w:t>
      </w:r>
      <w:r w:rsidR="00F26DAB">
        <w:rPr>
          <w:color w:val="555555"/>
          <w:sz w:val="28"/>
          <w:szCs w:val="28"/>
        </w:rPr>
        <w:t xml:space="preserve">на </w:t>
      </w:r>
      <w:r w:rsidR="00057D29">
        <w:rPr>
          <w:color w:val="555555"/>
          <w:sz w:val="28"/>
          <w:szCs w:val="28"/>
        </w:rPr>
        <w:t>областной от</w:t>
      </w:r>
      <w:r w:rsidR="00F26DAB">
        <w:rPr>
          <w:color w:val="555555"/>
          <w:sz w:val="28"/>
          <w:szCs w:val="28"/>
        </w:rPr>
        <w:t>четно-выборной конференции</w:t>
      </w:r>
      <w:r w:rsidR="00057D29">
        <w:rPr>
          <w:color w:val="555555"/>
          <w:sz w:val="28"/>
          <w:szCs w:val="28"/>
        </w:rPr>
        <w:t xml:space="preserve"> наши студенты были </w:t>
      </w:r>
      <w:r w:rsidR="00F26DAB">
        <w:rPr>
          <w:color w:val="555555"/>
          <w:sz w:val="28"/>
          <w:szCs w:val="28"/>
        </w:rPr>
        <w:t>награждены грамотами за активное участие</w:t>
      </w:r>
      <w:r w:rsidR="00057D29">
        <w:rPr>
          <w:color w:val="555555"/>
          <w:sz w:val="28"/>
          <w:szCs w:val="28"/>
        </w:rPr>
        <w:t xml:space="preserve"> в реализации молодежных инициатив</w:t>
      </w:r>
      <w:r w:rsidR="00610E9E">
        <w:rPr>
          <w:color w:val="555555"/>
          <w:sz w:val="28"/>
          <w:szCs w:val="28"/>
        </w:rPr>
        <w:t>.</w:t>
      </w:r>
      <w:r w:rsidR="000D35B6" w:rsidRPr="00BE3141">
        <w:rPr>
          <w:color w:val="555555"/>
          <w:sz w:val="28"/>
          <w:szCs w:val="28"/>
        </w:rPr>
        <w:t xml:space="preserve"> </w:t>
      </w:r>
      <w:r w:rsidR="00610E9E">
        <w:rPr>
          <w:color w:val="555555"/>
          <w:sz w:val="28"/>
          <w:szCs w:val="28"/>
        </w:rPr>
        <w:t xml:space="preserve">     </w:t>
      </w:r>
    </w:p>
    <w:p w:rsidR="00C64E6A" w:rsidRPr="00C64E6A" w:rsidRDefault="009F1B43" w:rsidP="00C64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</w:t>
      </w:r>
      <w:proofErr w:type="spellStart"/>
      <w:r w:rsidR="00610E9E" w:rsidRPr="00C64E6A">
        <w:rPr>
          <w:rFonts w:ascii="Times New Roman" w:hAnsi="Times New Roman" w:cs="Times New Roman"/>
          <w:color w:val="555555"/>
          <w:sz w:val="28"/>
          <w:szCs w:val="28"/>
        </w:rPr>
        <w:t>Д</w:t>
      </w:r>
      <w:r w:rsidR="000D35B6" w:rsidRPr="00C64E6A">
        <w:rPr>
          <w:rFonts w:ascii="Times New Roman" w:hAnsi="Times New Roman" w:cs="Times New Roman"/>
          <w:color w:val="555555"/>
          <w:sz w:val="28"/>
          <w:szCs w:val="28"/>
        </w:rPr>
        <w:t>ебатный</w:t>
      </w:r>
      <w:proofErr w:type="spellEnd"/>
      <w:r w:rsidR="000D35B6" w:rsidRPr="00C64E6A">
        <w:rPr>
          <w:rFonts w:ascii="Times New Roman" w:hAnsi="Times New Roman" w:cs="Times New Roman"/>
          <w:color w:val="555555"/>
          <w:sz w:val="28"/>
          <w:szCs w:val="28"/>
        </w:rPr>
        <w:t xml:space="preserve"> клуб «</w:t>
      </w:r>
      <w:proofErr w:type="spellStart"/>
      <w:r w:rsidR="00610E9E" w:rsidRPr="00C64E6A">
        <w:rPr>
          <w:rFonts w:ascii="Times New Roman" w:hAnsi="Times New Roman" w:cs="Times New Roman"/>
          <w:color w:val="555555"/>
          <w:sz w:val="28"/>
          <w:szCs w:val="28"/>
        </w:rPr>
        <w:t>Ахмет</w:t>
      </w:r>
      <w:proofErr w:type="spellEnd"/>
      <w:r w:rsidR="00610E9E" w:rsidRPr="00C64E6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610E9E" w:rsidRPr="00C64E6A">
        <w:rPr>
          <w:rFonts w:ascii="Times New Roman" w:hAnsi="Times New Roman" w:cs="Times New Roman"/>
          <w:color w:val="555555"/>
          <w:sz w:val="28"/>
          <w:szCs w:val="28"/>
          <w:lang w:val="kk-KZ"/>
        </w:rPr>
        <w:t>ұ</w:t>
      </w:r>
      <w:proofErr w:type="spellStart"/>
      <w:r w:rsidR="00610E9E" w:rsidRPr="00C64E6A">
        <w:rPr>
          <w:rFonts w:ascii="Times New Roman" w:hAnsi="Times New Roman" w:cs="Times New Roman"/>
          <w:color w:val="555555"/>
          <w:sz w:val="28"/>
          <w:szCs w:val="28"/>
        </w:rPr>
        <w:t>рпа</w:t>
      </w:r>
      <w:proofErr w:type="spellEnd"/>
      <w:r w:rsidR="00610E9E" w:rsidRPr="00C64E6A">
        <w:rPr>
          <w:rFonts w:ascii="Times New Roman" w:hAnsi="Times New Roman" w:cs="Times New Roman"/>
          <w:color w:val="555555"/>
          <w:sz w:val="28"/>
          <w:szCs w:val="28"/>
          <w:lang w:val="kk-KZ"/>
        </w:rPr>
        <w:t>қ</w:t>
      </w:r>
      <w:r w:rsidR="00610E9E" w:rsidRPr="00C64E6A">
        <w:rPr>
          <w:rFonts w:ascii="Times New Roman" w:hAnsi="Times New Roman" w:cs="Times New Roman"/>
          <w:color w:val="555555"/>
          <w:sz w:val="28"/>
          <w:szCs w:val="28"/>
        </w:rPr>
        <w:t>тары»</w:t>
      </w:r>
      <w:r w:rsidR="00610E9E" w:rsidRPr="00C64E6A">
        <w:rPr>
          <w:rFonts w:ascii="Times New Roman" w:hAnsi="Times New Roman" w:cs="Times New Roman"/>
          <w:color w:val="555555"/>
          <w:sz w:val="28"/>
          <w:szCs w:val="28"/>
          <w:lang w:val="kk-KZ"/>
        </w:rPr>
        <w:t xml:space="preserve"> </w:t>
      </w:r>
      <w:r w:rsidR="00057D29">
        <w:rPr>
          <w:rFonts w:ascii="Times New Roman" w:hAnsi="Times New Roman" w:cs="Times New Roman"/>
          <w:color w:val="555555"/>
          <w:sz w:val="28"/>
          <w:szCs w:val="28"/>
          <w:lang w:val="kk-KZ"/>
        </w:rPr>
        <w:t xml:space="preserve">как </w:t>
      </w:r>
      <w:proofErr w:type="spellStart"/>
      <w:r w:rsidR="00057D29">
        <w:rPr>
          <w:rFonts w:ascii="Times New Roman" w:hAnsi="Times New Roman" w:cs="Times New Roman"/>
          <w:color w:val="555555"/>
          <w:sz w:val="28"/>
          <w:szCs w:val="28"/>
        </w:rPr>
        <w:t>молодежная</w:t>
      </w:r>
      <w:proofErr w:type="spellEnd"/>
      <w:r w:rsidR="00057D29" w:rsidRPr="00BE3141">
        <w:rPr>
          <w:rFonts w:ascii="Times New Roman" w:hAnsi="Times New Roman" w:cs="Times New Roman"/>
          <w:color w:val="555555"/>
          <w:sz w:val="28"/>
          <w:szCs w:val="28"/>
        </w:rPr>
        <w:t xml:space="preserve"> общественно-политичес</w:t>
      </w:r>
      <w:r w:rsidR="00057D29">
        <w:rPr>
          <w:rFonts w:ascii="Times New Roman" w:hAnsi="Times New Roman" w:cs="Times New Roman"/>
          <w:color w:val="555555"/>
          <w:sz w:val="28"/>
          <w:szCs w:val="28"/>
        </w:rPr>
        <w:t>кая организация</w:t>
      </w:r>
      <w:r w:rsidR="00057D29" w:rsidRPr="00C64E6A">
        <w:rPr>
          <w:rFonts w:ascii="Times New Roman" w:hAnsi="Times New Roman" w:cs="Times New Roman"/>
          <w:color w:val="555555"/>
          <w:sz w:val="28"/>
          <w:szCs w:val="28"/>
          <w:lang w:val="kk-KZ"/>
        </w:rPr>
        <w:t xml:space="preserve"> </w:t>
      </w:r>
      <w:r w:rsidR="00610E9E" w:rsidRPr="00C64E6A">
        <w:rPr>
          <w:rFonts w:ascii="Times New Roman" w:hAnsi="Times New Roman" w:cs="Times New Roman"/>
          <w:color w:val="555555"/>
          <w:sz w:val="28"/>
          <w:szCs w:val="28"/>
          <w:lang w:val="kk-KZ"/>
        </w:rPr>
        <w:t>достаточно известен среди вузов Казахстана и России. Мы являемся организаторами ежегодного Международного дебатного турнира.</w:t>
      </w:r>
      <w:r w:rsidR="00C64E6A">
        <w:rPr>
          <w:rFonts w:ascii="Times New Roman" w:hAnsi="Times New Roman" w:cs="Times New Roman"/>
        </w:rPr>
        <w:t xml:space="preserve">  </w:t>
      </w:r>
      <w:r w:rsidR="00C64E6A" w:rsidRPr="00C64E6A">
        <w:rPr>
          <w:rFonts w:ascii="Times New Roman" w:hAnsi="Times New Roman" w:cs="Times New Roman"/>
          <w:sz w:val="28"/>
          <w:szCs w:val="28"/>
        </w:rPr>
        <w:t xml:space="preserve">Успехи клуба за  четыре месяца учебного года: </w:t>
      </w:r>
    </w:p>
    <w:p w:rsidR="00C64E6A" w:rsidRPr="00FD418E" w:rsidRDefault="00C64E6A" w:rsidP="00C64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418E"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057D29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proofErr w:type="spellStart"/>
      <w:r w:rsidRPr="00FD418E"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 w:rsidRPr="00FD418E">
        <w:rPr>
          <w:rFonts w:ascii="Times New Roman" w:hAnsi="Times New Roman" w:cs="Times New Roman"/>
          <w:sz w:val="28"/>
          <w:szCs w:val="28"/>
        </w:rPr>
        <w:t xml:space="preserve"> турнире на тему: </w:t>
      </w:r>
      <w:proofErr w:type="gramStart"/>
      <w:r w:rsidRPr="00FD418E">
        <w:rPr>
          <w:rFonts w:ascii="Times New Roman" w:hAnsi="Times New Roman" w:cs="Times New Roman"/>
          <w:sz w:val="28"/>
          <w:szCs w:val="28"/>
        </w:rPr>
        <w:t>«Добропорядочность и верховенство закона – залог успешной нации», проходившем (30.09-0</w:t>
      </w:r>
      <w:r w:rsidR="00057D29">
        <w:rPr>
          <w:rFonts w:ascii="Times New Roman" w:hAnsi="Times New Roman" w:cs="Times New Roman"/>
          <w:sz w:val="28"/>
          <w:szCs w:val="28"/>
        </w:rPr>
        <w:t xml:space="preserve">1.10.2018г) в  стенах </w:t>
      </w:r>
      <w:proofErr w:type="spellStart"/>
      <w:r w:rsidR="00057D29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="00057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D29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FD418E">
        <w:rPr>
          <w:rFonts w:ascii="Times New Roman" w:hAnsi="Times New Roman" w:cs="Times New Roman"/>
          <w:sz w:val="28"/>
          <w:szCs w:val="28"/>
        </w:rPr>
        <w:t xml:space="preserve"> наши студенты стали первыми победителями  </w:t>
      </w:r>
      <w:proofErr w:type="spellStart"/>
      <w:r w:rsidRPr="00FD418E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FD418E">
        <w:rPr>
          <w:rFonts w:ascii="Times New Roman" w:hAnsi="Times New Roman" w:cs="Times New Roman"/>
          <w:sz w:val="28"/>
          <w:szCs w:val="28"/>
        </w:rPr>
        <w:t xml:space="preserve"> турнира среди административных государственных служащих и студентов;</w:t>
      </w:r>
      <w:proofErr w:type="gramEnd"/>
    </w:p>
    <w:p w:rsidR="00C64E6A" w:rsidRPr="006C6F15" w:rsidRDefault="00C64E6A" w:rsidP="00C64E6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06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1 место в Р</w:t>
      </w:r>
      <w:r w:rsidRPr="00546E06">
        <w:rPr>
          <w:rFonts w:ascii="Times New Roman" w:hAnsi="Times New Roman" w:cs="Times New Roman"/>
          <w:sz w:val="28"/>
          <w:szCs w:val="28"/>
        </w:rPr>
        <w:t>еспубликан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турнире, прошедшем</w:t>
      </w:r>
      <w:r w:rsidRPr="00546E06">
        <w:rPr>
          <w:rFonts w:ascii="Times New Roman" w:hAnsi="Times New Roman" w:cs="Times New Roman"/>
          <w:sz w:val="28"/>
          <w:szCs w:val="28"/>
        </w:rPr>
        <w:t xml:space="preserve"> 1-2 декабря в академии МВД РК им Ш. </w:t>
      </w:r>
      <w:proofErr w:type="spellStart"/>
      <w:r w:rsidRPr="00546E06">
        <w:rPr>
          <w:rFonts w:ascii="Times New Roman" w:hAnsi="Times New Roman" w:cs="Times New Roman"/>
          <w:sz w:val="28"/>
          <w:szCs w:val="28"/>
        </w:rPr>
        <w:t>Кабылбае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C6F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6F15">
        <w:rPr>
          <w:rFonts w:ascii="Times New Roman" w:hAnsi="Times New Roman" w:cs="Times New Roman"/>
          <w:sz w:val="28"/>
          <w:szCs w:val="28"/>
        </w:rPr>
        <w:t>студенты 1курса ЮФ</w:t>
      </w:r>
      <w:r>
        <w:rPr>
          <w:sz w:val="28"/>
          <w:szCs w:val="28"/>
        </w:rPr>
        <w:t xml:space="preserve"> </w:t>
      </w:r>
      <w:proofErr w:type="spellStart"/>
      <w:r w:rsidRPr="006C6F15">
        <w:rPr>
          <w:rFonts w:ascii="Times New Roman" w:hAnsi="Times New Roman" w:cs="Times New Roman"/>
          <w:sz w:val="28"/>
          <w:szCs w:val="28"/>
        </w:rPr>
        <w:t>Альпаев</w:t>
      </w:r>
      <w:proofErr w:type="spellEnd"/>
      <w:r w:rsidRPr="006C6F15">
        <w:rPr>
          <w:rFonts w:ascii="Times New Roman" w:hAnsi="Times New Roman" w:cs="Times New Roman"/>
          <w:sz w:val="28"/>
          <w:szCs w:val="28"/>
        </w:rPr>
        <w:t xml:space="preserve"> Амангельды и </w:t>
      </w:r>
      <w:proofErr w:type="spellStart"/>
      <w:r w:rsidRPr="006C6F15">
        <w:rPr>
          <w:rFonts w:ascii="Times New Roman" w:hAnsi="Times New Roman" w:cs="Times New Roman"/>
          <w:sz w:val="28"/>
          <w:szCs w:val="28"/>
        </w:rPr>
        <w:t>Аканова</w:t>
      </w:r>
      <w:proofErr w:type="spellEnd"/>
      <w:r w:rsidRPr="006C6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F15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6C6F15">
        <w:rPr>
          <w:rFonts w:ascii="Times New Roman" w:hAnsi="Times New Roman" w:cs="Times New Roman"/>
          <w:sz w:val="28"/>
          <w:szCs w:val="28"/>
        </w:rPr>
        <w:t>);</w:t>
      </w:r>
    </w:p>
    <w:p w:rsidR="00C64E6A" w:rsidRDefault="00C64E6A" w:rsidP="00C64E6A">
      <w:pPr>
        <w:pStyle w:val="a6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46E06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в М</w:t>
      </w:r>
      <w:r w:rsidRPr="00546E06">
        <w:rPr>
          <w:sz w:val="28"/>
          <w:szCs w:val="28"/>
        </w:rPr>
        <w:t xml:space="preserve">еждународном </w:t>
      </w:r>
      <w:proofErr w:type="spellStart"/>
      <w:r w:rsidRPr="00546E06">
        <w:rPr>
          <w:sz w:val="28"/>
          <w:szCs w:val="28"/>
        </w:rPr>
        <w:t>дебатном</w:t>
      </w:r>
      <w:proofErr w:type="spellEnd"/>
      <w:r w:rsidRPr="00546E06">
        <w:rPr>
          <w:sz w:val="28"/>
          <w:szCs w:val="28"/>
        </w:rPr>
        <w:t xml:space="preserve"> турнире «II Зимний Кубок </w:t>
      </w:r>
      <w:proofErr w:type="spellStart"/>
      <w:r w:rsidRPr="00546E06"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», г. Челябинск (01-02.12.2018 2018г., с</w:t>
      </w:r>
      <w:r w:rsidRPr="00546E06">
        <w:rPr>
          <w:sz w:val="28"/>
          <w:szCs w:val="28"/>
        </w:rPr>
        <w:t xml:space="preserve">тудент 3 курса </w:t>
      </w:r>
      <w:r>
        <w:rPr>
          <w:sz w:val="28"/>
          <w:szCs w:val="28"/>
        </w:rPr>
        <w:t xml:space="preserve">ЮФ </w:t>
      </w:r>
      <w:r w:rsidRPr="00546E06">
        <w:rPr>
          <w:sz w:val="28"/>
          <w:szCs w:val="28"/>
        </w:rPr>
        <w:t xml:space="preserve">Нургалиев </w:t>
      </w:r>
      <w:proofErr w:type="spellStart"/>
      <w:r w:rsidRPr="00546E06">
        <w:rPr>
          <w:sz w:val="28"/>
          <w:szCs w:val="28"/>
        </w:rPr>
        <w:t>Диас</w:t>
      </w:r>
      <w:proofErr w:type="spellEnd"/>
      <w:r>
        <w:rPr>
          <w:sz w:val="28"/>
          <w:szCs w:val="28"/>
        </w:rPr>
        <w:t>)</w:t>
      </w:r>
      <w:r w:rsidR="00057D29">
        <w:rPr>
          <w:sz w:val="28"/>
          <w:szCs w:val="28"/>
        </w:rPr>
        <w:t xml:space="preserve">. </w:t>
      </w:r>
    </w:p>
    <w:p w:rsidR="00BD7B85" w:rsidRDefault="00C64E6A" w:rsidP="000D35B6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kk-KZ"/>
        </w:rPr>
      </w:pPr>
      <w:r>
        <w:rPr>
          <w:color w:val="555555"/>
          <w:sz w:val="28"/>
          <w:szCs w:val="28"/>
          <w:lang w:val="kk-KZ"/>
        </w:rPr>
        <w:t xml:space="preserve">  </w:t>
      </w:r>
      <w:r w:rsidR="00BD7B85">
        <w:rPr>
          <w:color w:val="555555"/>
          <w:sz w:val="28"/>
          <w:szCs w:val="28"/>
          <w:lang w:val="kk-KZ"/>
        </w:rPr>
        <w:t xml:space="preserve">      </w:t>
      </w:r>
      <w:r>
        <w:rPr>
          <w:color w:val="555555"/>
          <w:sz w:val="28"/>
          <w:szCs w:val="28"/>
          <w:lang w:val="kk-KZ"/>
        </w:rPr>
        <w:t>Такие вопросы как</w:t>
      </w:r>
      <w:r w:rsidR="00610E9E">
        <w:rPr>
          <w:color w:val="555555"/>
          <w:sz w:val="28"/>
          <w:szCs w:val="28"/>
        </w:rPr>
        <w:t xml:space="preserve"> </w:t>
      </w:r>
      <w:r w:rsidR="000D35B6" w:rsidRPr="00BE3141">
        <w:rPr>
          <w:color w:val="555555"/>
          <w:sz w:val="28"/>
          <w:szCs w:val="28"/>
        </w:rPr>
        <w:t xml:space="preserve"> создание условий для </w:t>
      </w:r>
      <w:r>
        <w:rPr>
          <w:color w:val="555555"/>
          <w:sz w:val="28"/>
          <w:szCs w:val="28"/>
        </w:rPr>
        <w:t xml:space="preserve">развития творческой </w:t>
      </w:r>
      <w:r w:rsidR="000D35B6" w:rsidRPr="00BE3141">
        <w:rPr>
          <w:color w:val="555555"/>
          <w:sz w:val="28"/>
          <w:szCs w:val="28"/>
        </w:rPr>
        <w:t xml:space="preserve">деятельности </w:t>
      </w:r>
      <w:r>
        <w:rPr>
          <w:color w:val="555555"/>
          <w:sz w:val="28"/>
          <w:szCs w:val="28"/>
        </w:rPr>
        <w:t xml:space="preserve"> обучающихся и </w:t>
      </w:r>
      <w:r w:rsidR="002C72ED">
        <w:rPr>
          <w:color w:val="555555"/>
          <w:sz w:val="28"/>
          <w:szCs w:val="28"/>
        </w:rPr>
        <w:t xml:space="preserve">организация </w:t>
      </w:r>
      <w:r>
        <w:rPr>
          <w:color w:val="555555"/>
          <w:sz w:val="28"/>
          <w:szCs w:val="28"/>
        </w:rPr>
        <w:t>спортивных мероприятий</w:t>
      </w:r>
      <w:r w:rsidR="002C72ED">
        <w:rPr>
          <w:color w:val="555555"/>
          <w:sz w:val="28"/>
          <w:szCs w:val="28"/>
        </w:rPr>
        <w:t xml:space="preserve"> не требует кардинальных изменений, так как студия «</w:t>
      </w:r>
      <w:r w:rsidR="00971BE1">
        <w:rPr>
          <w:color w:val="555555"/>
          <w:sz w:val="28"/>
          <w:szCs w:val="28"/>
          <w:lang w:val="kk-KZ"/>
        </w:rPr>
        <w:t>Ө</w:t>
      </w:r>
      <w:proofErr w:type="spellStart"/>
      <w:r w:rsidR="002C72ED">
        <w:rPr>
          <w:color w:val="555555"/>
          <w:sz w:val="28"/>
          <w:szCs w:val="28"/>
        </w:rPr>
        <w:t>нер</w:t>
      </w:r>
      <w:proofErr w:type="spellEnd"/>
      <w:r w:rsidR="002C72ED">
        <w:rPr>
          <w:color w:val="555555"/>
          <w:sz w:val="28"/>
          <w:szCs w:val="28"/>
        </w:rPr>
        <w:t>», театр «</w:t>
      </w:r>
      <w:proofErr w:type="spellStart"/>
      <w:r w:rsidR="002C72ED">
        <w:rPr>
          <w:color w:val="555555"/>
          <w:sz w:val="28"/>
          <w:szCs w:val="28"/>
        </w:rPr>
        <w:t>Шанырак</w:t>
      </w:r>
      <w:proofErr w:type="spellEnd"/>
      <w:r w:rsidR="002C72ED">
        <w:rPr>
          <w:color w:val="555555"/>
          <w:sz w:val="28"/>
          <w:szCs w:val="28"/>
        </w:rPr>
        <w:t>», спорткомплекс «С</w:t>
      </w:r>
      <w:r w:rsidR="002C72ED">
        <w:rPr>
          <w:color w:val="555555"/>
          <w:sz w:val="28"/>
          <w:szCs w:val="28"/>
          <w:lang w:val="kk-KZ"/>
        </w:rPr>
        <w:t>ұ</w:t>
      </w:r>
      <w:r w:rsidR="002C72ED">
        <w:rPr>
          <w:color w:val="555555"/>
          <w:sz w:val="28"/>
          <w:szCs w:val="28"/>
        </w:rPr>
        <w:t>н</w:t>
      </w:r>
      <w:r w:rsidR="002C72ED">
        <w:rPr>
          <w:color w:val="555555"/>
          <w:sz w:val="28"/>
          <w:szCs w:val="28"/>
          <w:lang w:val="kk-KZ"/>
        </w:rPr>
        <w:t>қ</w:t>
      </w:r>
      <w:r w:rsidR="002C72ED">
        <w:rPr>
          <w:color w:val="555555"/>
          <w:sz w:val="28"/>
          <w:szCs w:val="28"/>
        </w:rPr>
        <w:t xml:space="preserve">ар» успешно справляются со своими функциями. </w:t>
      </w:r>
      <w:r w:rsidR="00BD7B85">
        <w:rPr>
          <w:color w:val="555555"/>
          <w:sz w:val="28"/>
          <w:szCs w:val="28"/>
          <w:lang w:val="kk-KZ"/>
        </w:rPr>
        <w:t xml:space="preserve">     </w:t>
      </w:r>
    </w:p>
    <w:p w:rsidR="000D35B6" w:rsidRPr="002C72ED" w:rsidRDefault="00BD7B85" w:rsidP="000D35B6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kk-KZ"/>
        </w:rPr>
      </w:pPr>
      <w:r>
        <w:rPr>
          <w:color w:val="555555"/>
          <w:sz w:val="28"/>
          <w:szCs w:val="28"/>
          <w:lang w:val="kk-KZ"/>
        </w:rPr>
        <w:t xml:space="preserve">         С</w:t>
      </w:r>
      <w:proofErr w:type="spellStart"/>
      <w:r>
        <w:rPr>
          <w:color w:val="555555"/>
          <w:sz w:val="28"/>
          <w:szCs w:val="28"/>
        </w:rPr>
        <w:t>оциальн</w:t>
      </w:r>
      <w:proofErr w:type="spellEnd"/>
      <w:r>
        <w:rPr>
          <w:color w:val="555555"/>
          <w:sz w:val="28"/>
          <w:szCs w:val="28"/>
          <w:lang w:val="kk-KZ"/>
        </w:rPr>
        <w:t>ая</w:t>
      </w:r>
      <w:r>
        <w:rPr>
          <w:color w:val="555555"/>
          <w:sz w:val="28"/>
          <w:szCs w:val="28"/>
        </w:rPr>
        <w:t xml:space="preserve"> </w:t>
      </w:r>
      <w:proofErr w:type="spellStart"/>
      <w:r>
        <w:rPr>
          <w:color w:val="555555"/>
          <w:sz w:val="28"/>
          <w:szCs w:val="28"/>
        </w:rPr>
        <w:t>поддержк</w:t>
      </w:r>
      <w:proofErr w:type="spellEnd"/>
      <w:r>
        <w:rPr>
          <w:color w:val="555555"/>
          <w:sz w:val="28"/>
          <w:szCs w:val="28"/>
          <w:lang w:val="kk-KZ"/>
        </w:rPr>
        <w:t>а</w:t>
      </w:r>
      <w:r w:rsidR="000D35B6" w:rsidRPr="00BE3141">
        <w:rPr>
          <w:color w:val="555555"/>
          <w:sz w:val="28"/>
          <w:szCs w:val="28"/>
        </w:rPr>
        <w:t xml:space="preserve"> через оказание материальной помощи социально </w:t>
      </w:r>
      <w:proofErr w:type="spellStart"/>
      <w:r w:rsidR="000D35B6" w:rsidRPr="00BE3141">
        <w:rPr>
          <w:color w:val="555555"/>
          <w:sz w:val="28"/>
          <w:szCs w:val="28"/>
        </w:rPr>
        <w:t>незащищенным</w:t>
      </w:r>
      <w:proofErr w:type="spellEnd"/>
      <w:r w:rsidR="000D35B6" w:rsidRPr="00BE3141">
        <w:rPr>
          <w:color w:val="555555"/>
          <w:sz w:val="28"/>
          <w:szCs w:val="28"/>
        </w:rPr>
        <w:t xml:space="preserve"> обучающимся </w:t>
      </w:r>
      <w:r w:rsidR="00057D29">
        <w:rPr>
          <w:color w:val="555555"/>
          <w:sz w:val="28"/>
          <w:szCs w:val="28"/>
        </w:rPr>
        <w:t xml:space="preserve">также </w:t>
      </w:r>
      <w:r>
        <w:rPr>
          <w:color w:val="555555"/>
          <w:sz w:val="28"/>
          <w:szCs w:val="28"/>
          <w:lang w:val="kk-KZ"/>
        </w:rPr>
        <w:t xml:space="preserve">имеет место в университете, но </w:t>
      </w:r>
      <w:r>
        <w:rPr>
          <w:color w:val="555555"/>
          <w:sz w:val="28"/>
          <w:szCs w:val="28"/>
          <w:lang w:val="kk-KZ"/>
        </w:rPr>
        <w:lastRenderedPageBreak/>
        <w:t>необходимо отобразить его в нормативных документах, так как у нас пока этот вопрос носит эпизодический характер.</w:t>
      </w:r>
    </w:p>
    <w:p w:rsidR="00156C15" w:rsidRDefault="00156C15" w:rsidP="0015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реализации идей Болонского процесса  </w:t>
      </w:r>
      <w:r w:rsidRPr="00BE3141">
        <w:rPr>
          <w:rFonts w:ascii="Times New Roman" w:hAnsi="Times New Roman" w:cs="Times New Roman"/>
          <w:sz w:val="28"/>
          <w:szCs w:val="28"/>
        </w:rPr>
        <w:t>необходимо дальнейшее осуществление системных мер по достижен</w:t>
      </w:r>
      <w:r>
        <w:rPr>
          <w:rFonts w:ascii="Times New Roman" w:hAnsi="Times New Roman" w:cs="Times New Roman"/>
          <w:sz w:val="28"/>
          <w:szCs w:val="28"/>
        </w:rPr>
        <w:t xml:space="preserve">ию высокой квалификации преподавателей, выполняющих функции куратора. Как правило, кураторами назначают молодых преподавателей, многие из них  в силу своей молодости достаточно мобильны, оперативны, и </w:t>
      </w:r>
      <w:r w:rsidR="006C74CD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справляются с функциями куратора. Тем не менее, занятия в «Школе куратора» многим просто необходимы, если в первый год работы «Школы куратора» было охвачено более 80% закрепленных преподавателей, то в этом году количество кураторов заметно снизилось. Основная причина -  учебные занятия по времени совпадают с занятиями в «Школе куратора».</w:t>
      </w:r>
    </w:p>
    <w:p w:rsidR="00444371" w:rsidRDefault="00444371" w:rsidP="0015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4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В рамках модернизации образовательной деятельности необходима р</w:t>
      </w:r>
      <w:r w:rsidRPr="00BE314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еализация  принцип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 обратной связи – проведение социологического опроса</w:t>
      </w:r>
      <w:r w:rsidRPr="00BE314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мониторинг социального самочувствия студентов и преподавателей.</w:t>
      </w:r>
    </w:p>
    <w:p w:rsidR="00455D21" w:rsidRPr="00BE3141" w:rsidRDefault="00C23508" w:rsidP="00455D2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096B">
        <w:rPr>
          <w:sz w:val="28"/>
          <w:szCs w:val="28"/>
        </w:rPr>
        <w:t>Успешная модернизация образовательного процесса – это и решение вопросов финансирования</w:t>
      </w:r>
      <w:r w:rsidR="00444371">
        <w:rPr>
          <w:sz w:val="28"/>
          <w:szCs w:val="28"/>
        </w:rPr>
        <w:t>. Так, у</w:t>
      </w:r>
      <w:r w:rsidR="0085096B">
        <w:rPr>
          <w:sz w:val="28"/>
          <w:szCs w:val="28"/>
        </w:rPr>
        <w:t xml:space="preserve">силение воспитательной работы предусматривает </w:t>
      </w:r>
      <w:r w:rsidR="00444371">
        <w:rPr>
          <w:sz w:val="28"/>
          <w:szCs w:val="28"/>
        </w:rPr>
        <w:t xml:space="preserve"> </w:t>
      </w:r>
      <w:r w:rsidR="0085096B">
        <w:rPr>
          <w:sz w:val="28"/>
          <w:szCs w:val="28"/>
        </w:rPr>
        <w:t xml:space="preserve"> возможность </w:t>
      </w:r>
      <w:r w:rsidR="00444371">
        <w:rPr>
          <w:sz w:val="28"/>
          <w:szCs w:val="28"/>
        </w:rPr>
        <w:t xml:space="preserve"> </w:t>
      </w:r>
      <w:r w:rsidR="0085096B">
        <w:rPr>
          <w:sz w:val="28"/>
          <w:szCs w:val="28"/>
        </w:rPr>
        <w:t xml:space="preserve">выделения </w:t>
      </w:r>
      <w:r w:rsidR="00444371">
        <w:rPr>
          <w:sz w:val="28"/>
          <w:szCs w:val="28"/>
        </w:rPr>
        <w:t xml:space="preserve"> </w:t>
      </w:r>
      <w:r w:rsidR="0085096B">
        <w:rPr>
          <w:sz w:val="28"/>
          <w:szCs w:val="28"/>
        </w:rPr>
        <w:t>средств на развитие комитетов по делам молодежи</w:t>
      </w:r>
      <w:r w:rsidR="00444371">
        <w:rPr>
          <w:sz w:val="28"/>
          <w:szCs w:val="28"/>
        </w:rPr>
        <w:t xml:space="preserve"> и определения четкой единой структуры. (Это возможно будет связано с расширением штата ЦРМИ, </w:t>
      </w:r>
      <w:proofErr w:type="gramStart"/>
      <w:r w:rsidR="00444371">
        <w:rPr>
          <w:sz w:val="28"/>
          <w:szCs w:val="28"/>
        </w:rPr>
        <w:t>и</w:t>
      </w:r>
      <w:proofErr w:type="gramEnd"/>
      <w:r w:rsidR="00444371">
        <w:rPr>
          <w:sz w:val="28"/>
          <w:szCs w:val="28"/>
        </w:rPr>
        <w:t xml:space="preserve"> следовательно, с вопросами финансирования).</w:t>
      </w:r>
      <w:r w:rsidR="00455D21" w:rsidRPr="00455D21">
        <w:rPr>
          <w:color w:val="555555"/>
          <w:sz w:val="28"/>
          <w:szCs w:val="28"/>
        </w:rPr>
        <w:t xml:space="preserve"> </w:t>
      </w:r>
      <w:r w:rsidR="00455D21">
        <w:rPr>
          <w:color w:val="555555"/>
          <w:sz w:val="28"/>
          <w:szCs w:val="28"/>
        </w:rPr>
        <w:t>Э</w:t>
      </w:r>
      <w:r w:rsidR="00455D21" w:rsidRPr="00BE3141">
        <w:rPr>
          <w:color w:val="555555"/>
          <w:sz w:val="28"/>
          <w:szCs w:val="28"/>
        </w:rPr>
        <w:t xml:space="preserve">ффективная деятельность университета в области воспитания молодежи </w:t>
      </w:r>
      <w:r w:rsidR="00455D21">
        <w:rPr>
          <w:color w:val="555555"/>
          <w:sz w:val="28"/>
          <w:szCs w:val="28"/>
        </w:rPr>
        <w:t xml:space="preserve">возможна </w:t>
      </w:r>
      <w:r w:rsidR="00455D21" w:rsidRPr="00BE3141">
        <w:rPr>
          <w:color w:val="555555"/>
          <w:sz w:val="28"/>
          <w:szCs w:val="28"/>
        </w:rPr>
        <w:t>через создание научно-исследовательского центра для анализа процессов и тенденций в молодежной среде.</w:t>
      </w:r>
      <w:r w:rsidR="00455D21">
        <w:rPr>
          <w:color w:val="555555"/>
          <w:sz w:val="28"/>
          <w:szCs w:val="28"/>
        </w:rPr>
        <w:t xml:space="preserve"> И это вновь вопросы финансирования.</w:t>
      </w:r>
    </w:p>
    <w:p w:rsidR="00455D21" w:rsidRPr="009F1B43" w:rsidRDefault="00455D21" w:rsidP="00455D2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BE3141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 </w:t>
      </w:r>
      <w:r w:rsidR="009F1B43">
        <w:rPr>
          <w:color w:val="555555"/>
          <w:sz w:val="28"/>
          <w:szCs w:val="28"/>
        </w:rPr>
        <w:t xml:space="preserve">    </w:t>
      </w:r>
      <w:r w:rsidRPr="009F1B43">
        <w:rPr>
          <w:color w:val="555555"/>
          <w:sz w:val="28"/>
          <w:szCs w:val="28"/>
        </w:rPr>
        <w:t>Ожидаемые результаты от модернизации образовательной деятельности:</w:t>
      </w:r>
    </w:p>
    <w:p w:rsidR="00455D21" w:rsidRPr="00BE3141" w:rsidRDefault="00455D21" w:rsidP="00455D2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- </w:t>
      </w:r>
      <w:r w:rsidRPr="00BE3141">
        <w:rPr>
          <w:color w:val="555555"/>
          <w:sz w:val="28"/>
          <w:szCs w:val="28"/>
        </w:rPr>
        <w:t>Доля студентов, участвующих в реализации социально-значимых республиканских и университетских проектах</w:t>
      </w:r>
      <w:r>
        <w:rPr>
          <w:color w:val="555555"/>
          <w:sz w:val="28"/>
          <w:szCs w:val="28"/>
        </w:rPr>
        <w:t xml:space="preserve"> увеличится </w:t>
      </w:r>
      <w:r w:rsidR="009F1B43">
        <w:rPr>
          <w:color w:val="555555"/>
          <w:sz w:val="28"/>
          <w:szCs w:val="28"/>
        </w:rPr>
        <w:t>на 10—12%.</w:t>
      </w:r>
    </w:p>
    <w:p w:rsidR="00455D21" w:rsidRDefault="00455D21" w:rsidP="00455D2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</w:t>
      </w:r>
      <w:r w:rsidRPr="00BE3141">
        <w:rPr>
          <w:color w:val="555555"/>
          <w:sz w:val="28"/>
          <w:szCs w:val="28"/>
        </w:rPr>
        <w:t xml:space="preserve">- Доля обучающихся, принимающих участие в деятельности </w:t>
      </w:r>
      <w:proofErr w:type="spellStart"/>
      <w:r w:rsidRPr="00BE3141">
        <w:rPr>
          <w:color w:val="555555"/>
          <w:sz w:val="28"/>
          <w:szCs w:val="28"/>
        </w:rPr>
        <w:t>молод</w:t>
      </w:r>
      <w:proofErr w:type="gramStart"/>
      <w:r w:rsidRPr="00BE3141">
        <w:rPr>
          <w:color w:val="555555"/>
          <w:sz w:val="28"/>
          <w:szCs w:val="28"/>
        </w:rPr>
        <w:t>e</w:t>
      </w:r>
      <w:proofErr w:type="gramEnd"/>
      <w:r w:rsidRPr="00BE3141">
        <w:rPr>
          <w:color w:val="555555"/>
          <w:sz w:val="28"/>
          <w:szCs w:val="28"/>
        </w:rPr>
        <w:t>жных</w:t>
      </w:r>
      <w:proofErr w:type="spellEnd"/>
      <w:r w:rsidRPr="00BE3141">
        <w:rPr>
          <w:color w:val="555555"/>
          <w:sz w:val="28"/>
          <w:szCs w:val="28"/>
        </w:rPr>
        <w:t xml:space="preserve"> общественно-политических организаций и клубных объединений, направленных на формирование активной гражданской позиции</w:t>
      </w:r>
      <w:r>
        <w:rPr>
          <w:color w:val="555555"/>
          <w:sz w:val="28"/>
          <w:szCs w:val="28"/>
        </w:rPr>
        <w:t xml:space="preserve"> увеличится на </w:t>
      </w:r>
      <w:r w:rsidRPr="00BE3141">
        <w:rPr>
          <w:color w:val="555555"/>
          <w:sz w:val="28"/>
          <w:szCs w:val="28"/>
        </w:rPr>
        <w:t>5</w:t>
      </w:r>
      <w:r w:rsidR="009F1B43">
        <w:rPr>
          <w:color w:val="555555"/>
          <w:sz w:val="28"/>
          <w:szCs w:val="28"/>
        </w:rPr>
        <w:t>-7</w:t>
      </w:r>
      <w:r w:rsidRPr="00BE3141">
        <w:rPr>
          <w:color w:val="555555"/>
          <w:sz w:val="28"/>
          <w:szCs w:val="28"/>
        </w:rPr>
        <w:t>%. </w:t>
      </w:r>
    </w:p>
    <w:p w:rsidR="005F6328" w:rsidRPr="00BE3141" w:rsidRDefault="005F6328" w:rsidP="00455D2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Несмотря на реализацию основных положений Болонского процесса, ряд вопросов остаются</w:t>
      </w:r>
      <w:r w:rsidR="00FA0BA0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по – </w:t>
      </w:r>
      <w:proofErr w:type="gramStart"/>
      <w:r>
        <w:rPr>
          <w:color w:val="555555"/>
          <w:sz w:val="28"/>
          <w:szCs w:val="28"/>
        </w:rPr>
        <w:t>прежнему</w:t>
      </w:r>
      <w:proofErr w:type="gramEnd"/>
      <w:r>
        <w:rPr>
          <w:color w:val="555555"/>
          <w:sz w:val="28"/>
          <w:szCs w:val="28"/>
        </w:rPr>
        <w:t xml:space="preserve">, дискуссионными. Они были мною  озвучены и ранее, и связаны они с культурными и  национальными особенностями нашей системы образования. </w:t>
      </w:r>
      <w:r w:rsidR="00CE0F82">
        <w:rPr>
          <w:color w:val="555555"/>
          <w:sz w:val="28"/>
          <w:szCs w:val="28"/>
        </w:rPr>
        <w:t xml:space="preserve">Мы формируем Личность выпускника и считаем, что его развитие и формирование должно проходить в коллективе и через коллектив, тогда </w:t>
      </w:r>
      <w:r w:rsidR="00072083">
        <w:rPr>
          <w:color w:val="555555"/>
          <w:sz w:val="28"/>
          <w:szCs w:val="28"/>
        </w:rPr>
        <w:t xml:space="preserve">как Болонский процесс предусматривает идею индивидуальной траектории обучения студента, при котором отсутствует коллективное обучение, отсутствует само понятие </w:t>
      </w:r>
      <w:r w:rsidR="00FA0BA0">
        <w:rPr>
          <w:color w:val="555555"/>
          <w:sz w:val="28"/>
          <w:szCs w:val="28"/>
        </w:rPr>
        <w:t>«коллектив»</w:t>
      </w:r>
      <w:r w:rsidR="00072083">
        <w:rPr>
          <w:color w:val="555555"/>
          <w:sz w:val="28"/>
          <w:szCs w:val="28"/>
        </w:rPr>
        <w:t xml:space="preserve">, </w:t>
      </w:r>
      <w:r w:rsidR="00FA0BA0">
        <w:rPr>
          <w:color w:val="555555"/>
          <w:sz w:val="28"/>
          <w:szCs w:val="28"/>
        </w:rPr>
        <w:t>«группа»</w:t>
      </w:r>
      <w:r w:rsidR="00072083">
        <w:rPr>
          <w:color w:val="555555"/>
          <w:sz w:val="28"/>
          <w:szCs w:val="28"/>
        </w:rPr>
        <w:t>, то есть студент не привязан к конкретной академической группе. Это необходимо учитывать, так как в нашей системе образования общественное развитие личности играет важную роль.</w:t>
      </w:r>
    </w:p>
    <w:p w:rsidR="00C23508" w:rsidRDefault="00C23508" w:rsidP="0015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8D" w:rsidRDefault="0021548D" w:rsidP="0015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FF" w:rsidRPr="00BE3141" w:rsidRDefault="0021548D" w:rsidP="0021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Беркенова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sectPr w:rsidR="00C976FF" w:rsidRPr="00BE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8"/>
    <w:rsid w:val="00057D29"/>
    <w:rsid w:val="00072083"/>
    <w:rsid w:val="000D35B6"/>
    <w:rsid w:val="00156C15"/>
    <w:rsid w:val="00184001"/>
    <w:rsid w:val="0021548D"/>
    <w:rsid w:val="002C72ED"/>
    <w:rsid w:val="002F352A"/>
    <w:rsid w:val="00322DA1"/>
    <w:rsid w:val="00444371"/>
    <w:rsid w:val="00455D21"/>
    <w:rsid w:val="00476BCB"/>
    <w:rsid w:val="004A4A38"/>
    <w:rsid w:val="00567005"/>
    <w:rsid w:val="005A3365"/>
    <w:rsid w:val="005D6C7A"/>
    <w:rsid w:val="005F6328"/>
    <w:rsid w:val="00610E9E"/>
    <w:rsid w:val="00685EDE"/>
    <w:rsid w:val="006C1E44"/>
    <w:rsid w:val="006C74CD"/>
    <w:rsid w:val="0085096B"/>
    <w:rsid w:val="008E0691"/>
    <w:rsid w:val="00971BE1"/>
    <w:rsid w:val="009F1B43"/>
    <w:rsid w:val="009F59B4"/>
    <w:rsid w:val="00AE5DB8"/>
    <w:rsid w:val="00BD7B85"/>
    <w:rsid w:val="00BE3141"/>
    <w:rsid w:val="00C23508"/>
    <w:rsid w:val="00C64E6A"/>
    <w:rsid w:val="00C976FF"/>
    <w:rsid w:val="00CE0F82"/>
    <w:rsid w:val="00DD2017"/>
    <w:rsid w:val="00DE4D5B"/>
    <w:rsid w:val="00E35284"/>
    <w:rsid w:val="00F26DAB"/>
    <w:rsid w:val="00F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3365"/>
    <w:rPr>
      <w:i/>
      <w:iCs/>
    </w:rPr>
  </w:style>
  <w:style w:type="paragraph" w:styleId="a4">
    <w:name w:val="Normal (Web)"/>
    <w:basedOn w:val="a"/>
    <w:uiPriority w:val="99"/>
    <w:semiHidden/>
    <w:unhideWhenUsed/>
    <w:rsid w:val="005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6FF"/>
    <w:rPr>
      <w:b/>
      <w:bCs/>
    </w:rPr>
  </w:style>
  <w:style w:type="paragraph" w:styleId="a6">
    <w:name w:val="List Paragraph"/>
    <w:basedOn w:val="a"/>
    <w:link w:val="a7"/>
    <w:uiPriority w:val="34"/>
    <w:qFormat/>
    <w:rsid w:val="00C64E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6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5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548D"/>
    <w:pPr>
      <w:suppressAutoHyphens/>
      <w:spacing w:after="0" w:line="240" w:lineRule="auto"/>
    </w:pPr>
    <w:rPr>
      <w:rFonts w:ascii="Calibri" w:eastAsia="SimSun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3365"/>
    <w:rPr>
      <w:i/>
      <w:iCs/>
    </w:rPr>
  </w:style>
  <w:style w:type="paragraph" w:styleId="a4">
    <w:name w:val="Normal (Web)"/>
    <w:basedOn w:val="a"/>
    <w:uiPriority w:val="99"/>
    <w:semiHidden/>
    <w:unhideWhenUsed/>
    <w:rsid w:val="005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6FF"/>
    <w:rPr>
      <w:b/>
      <w:bCs/>
    </w:rPr>
  </w:style>
  <w:style w:type="paragraph" w:styleId="a6">
    <w:name w:val="List Paragraph"/>
    <w:basedOn w:val="a"/>
    <w:link w:val="a7"/>
    <w:uiPriority w:val="34"/>
    <w:qFormat/>
    <w:rsid w:val="00C64E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64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5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548D"/>
    <w:pPr>
      <w:suppressAutoHyphens/>
      <w:spacing w:after="0" w:line="240" w:lineRule="auto"/>
    </w:pPr>
    <w:rPr>
      <w:rFonts w:ascii="Calibri" w:eastAsia="SimSun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kgu</cp:lastModifiedBy>
  <cp:revision>15</cp:revision>
  <cp:lastPrinted>2018-12-19T09:24:00Z</cp:lastPrinted>
  <dcterms:created xsi:type="dcterms:W3CDTF">2018-12-19T04:31:00Z</dcterms:created>
  <dcterms:modified xsi:type="dcterms:W3CDTF">2018-12-20T09:39:00Z</dcterms:modified>
</cp:coreProperties>
</file>