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hemeFill="background1"/>
        <w:tblCellMar>
          <w:left w:w="0" w:type="dxa"/>
          <w:right w:w="0" w:type="dxa"/>
        </w:tblCellMar>
        <w:tblLook w:val="00A0" w:firstRow="1" w:lastRow="0" w:firstColumn="1" w:lastColumn="0" w:noHBand="0" w:noVBand="0"/>
      </w:tblPr>
      <w:tblGrid>
        <w:gridCol w:w="4983"/>
        <w:gridCol w:w="4984"/>
      </w:tblGrid>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D1857">
            <w:pPr>
              <w:pStyle w:val="a8"/>
              <w:spacing w:after="0"/>
              <w:ind w:left="0"/>
              <w:rPr>
                <w:color w:val="000000"/>
                <w:sz w:val="28"/>
                <w:szCs w:val="28"/>
                <w:lang w:val="kk-KZ"/>
              </w:rPr>
            </w:pPr>
            <w:r w:rsidRPr="008A4E2F">
              <w:rPr>
                <w:color w:val="000000"/>
                <w:sz w:val="28"/>
                <w:szCs w:val="28"/>
                <w:lang w:val="kk-KZ"/>
              </w:rPr>
              <w:t>«А.Байтұрсынов атындағы</w:t>
            </w:r>
          </w:p>
          <w:p w:rsidR="008A4E2F" w:rsidRPr="008A4E2F" w:rsidRDefault="008A4E2F" w:rsidP="008D1857">
            <w:pPr>
              <w:pStyle w:val="a8"/>
              <w:spacing w:after="0"/>
              <w:ind w:left="0"/>
              <w:rPr>
                <w:color w:val="000000"/>
                <w:sz w:val="28"/>
                <w:szCs w:val="28"/>
                <w:lang w:val="kk-KZ"/>
              </w:rPr>
            </w:pPr>
            <w:r w:rsidRPr="008A4E2F">
              <w:rPr>
                <w:color w:val="000000"/>
                <w:sz w:val="28"/>
                <w:szCs w:val="28"/>
                <w:lang w:val="kk-KZ"/>
              </w:rPr>
              <w:t xml:space="preserve">Қостанай мемлекеттік </w:t>
            </w:r>
          </w:p>
          <w:p w:rsidR="008A4E2F" w:rsidRPr="008A4E2F" w:rsidRDefault="008A4E2F" w:rsidP="008D1857">
            <w:pPr>
              <w:pStyle w:val="a8"/>
              <w:spacing w:after="0"/>
              <w:ind w:left="0"/>
              <w:rPr>
                <w:color w:val="000000"/>
                <w:sz w:val="28"/>
                <w:szCs w:val="28"/>
              </w:rPr>
            </w:pPr>
            <w:r w:rsidRPr="008A4E2F">
              <w:rPr>
                <w:color w:val="000000"/>
                <w:sz w:val="28"/>
                <w:szCs w:val="28"/>
                <w:lang w:val="kk-KZ"/>
              </w:rPr>
              <w:t>университеті» РМК</w:t>
            </w:r>
          </w:p>
        </w:tc>
        <w:tc>
          <w:tcPr>
            <w:tcW w:w="2500" w:type="pct"/>
            <w:shd w:val="clear" w:color="auto" w:fill="FFFFFF" w:themeFill="background1"/>
            <w:tcMar>
              <w:top w:w="0" w:type="dxa"/>
              <w:left w:w="108" w:type="dxa"/>
              <w:bottom w:w="0" w:type="dxa"/>
              <w:right w:w="108" w:type="dxa"/>
            </w:tcMar>
          </w:tcPr>
          <w:p w:rsidR="008A4E2F" w:rsidRPr="008A4E2F" w:rsidRDefault="008A4E2F" w:rsidP="008D1857">
            <w:pPr>
              <w:pStyle w:val="a8"/>
              <w:spacing w:after="0"/>
              <w:ind w:left="1027"/>
              <w:jc w:val="right"/>
              <w:rPr>
                <w:color w:val="000000"/>
                <w:sz w:val="28"/>
                <w:szCs w:val="28"/>
                <w:lang w:val="kk-KZ"/>
              </w:rPr>
            </w:pPr>
            <w:r w:rsidRPr="008A4E2F">
              <w:rPr>
                <w:color w:val="000000"/>
                <w:sz w:val="28"/>
                <w:szCs w:val="28"/>
                <w:lang w:val="kk-KZ"/>
              </w:rPr>
              <w:t>РГП «Костанайский государственный университет имени А.Байтурсынова»</w:t>
            </w:r>
          </w:p>
        </w:tc>
      </w:tr>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D1857">
            <w:pPr>
              <w:pStyle w:val="a8"/>
              <w:spacing w:after="0"/>
              <w:rPr>
                <w:b/>
                <w:color w:val="000000"/>
                <w:sz w:val="28"/>
                <w:szCs w:val="28"/>
              </w:rPr>
            </w:pPr>
            <w:r w:rsidRPr="008A4E2F">
              <w:rPr>
                <w:b/>
                <w:color w:val="000000"/>
                <w:sz w:val="28"/>
                <w:szCs w:val="28"/>
              </w:rPr>
              <w:t> </w:t>
            </w:r>
          </w:p>
        </w:tc>
        <w:tc>
          <w:tcPr>
            <w:tcW w:w="2500" w:type="pct"/>
            <w:shd w:val="clear" w:color="auto" w:fill="FFFFFF" w:themeFill="background1"/>
            <w:tcMar>
              <w:top w:w="0" w:type="dxa"/>
              <w:left w:w="108" w:type="dxa"/>
              <w:bottom w:w="0" w:type="dxa"/>
              <w:right w:w="108" w:type="dxa"/>
            </w:tcMar>
          </w:tcPr>
          <w:p w:rsidR="008A4E2F" w:rsidRPr="008A4E2F" w:rsidRDefault="008A4E2F" w:rsidP="008D1857">
            <w:pPr>
              <w:pStyle w:val="a8"/>
              <w:spacing w:after="0"/>
              <w:ind w:left="1027" w:firstLine="283"/>
              <w:jc w:val="right"/>
              <w:rPr>
                <w:b/>
                <w:color w:val="000000"/>
                <w:sz w:val="28"/>
                <w:szCs w:val="28"/>
              </w:rPr>
            </w:pPr>
            <w:r w:rsidRPr="008A4E2F">
              <w:rPr>
                <w:b/>
                <w:color w:val="000000"/>
                <w:sz w:val="28"/>
                <w:szCs w:val="28"/>
              </w:rPr>
              <w:t> </w:t>
            </w:r>
          </w:p>
        </w:tc>
      </w:tr>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D1857">
            <w:pPr>
              <w:rPr>
                <w:rFonts w:ascii="Times New Roman" w:hAnsi="Times New Roman" w:cs="Times New Roman"/>
                <w:b/>
                <w:color w:val="000000"/>
                <w:sz w:val="28"/>
                <w:szCs w:val="28"/>
                <w:lang w:val="kk-KZ"/>
              </w:rPr>
            </w:pPr>
            <w:r w:rsidRPr="008A4E2F">
              <w:rPr>
                <w:rStyle w:val="s1"/>
                <w:rFonts w:ascii="Times New Roman" w:hAnsi="Times New Roman" w:cs="Times New Roman"/>
                <w:b/>
                <w:color w:val="000000"/>
                <w:sz w:val="28"/>
                <w:szCs w:val="28"/>
                <w:lang w:val="kk-KZ"/>
              </w:rPr>
              <w:t>АНЫҚТАМА</w:t>
            </w:r>
          </w:p>
        </w:tc>
        <w:tc>
          <w:tcPr>
            <w:tcW w:w="2500" w:type="pct"/>
            <w:shd w:val="clear" w:color="auto" w:fill="FFFFFF" w:themeFill="background1"/>
            <w:tcMar>
              <w:top w:w="0" w:type="dxa"/>
              <w:left w:w="108" w:type="dxa"/>
              <w:bottom w:w="0" w:type="dxa"/>
              <w:right w:w="108" w:type="dxa"/>
            </w:tcMar>
          </w:tcPr>
          <w:p w:rsidR="008A4E2F" w:rsidRPr="008A4E2F" w:rsidRDefault="008A4E2F" w:rsidP="008D1857">
            <w:pPr>
              <w:jc w:val="right"/>
              <w:rPr>
                <w:rFonts w:ascii="Times New Roman" w:hAnsi="Times New Roman" w:cs="Times New Roman"/>
                <w:b/>
                <w:color w:val="000000"/>
                <w:sz w:val="28"/>
                <w:szCs w:val="28"/>
                <w:lang w:val="kk-KZ"/>
              </w:rPr>
            </w:pPr>
            <w:r w:rsidRPr="008A4E2F">
              <w:rPr>
                <w:rStyle w:val="s1"/>
                <w:rFonts w:ascii="Times New Roman" w:hAnsi="Times New Roman" w:cs="Times New Roman"/>
                <w:b/>
                <w:color w:val="000000"/>
                <w:sz w:val="28"/>
                <w:szCs w:val="28"/>
              </w:rPr>
              <w:t xml:space="preserve">               СПРАВКА</w:t>
            </w:r>
          </w:p>
        </w:tc>
      </w:tr>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D1857">
            <w:pPr>
              <w:rPr>
                <w:rStyle w:val="s1"/>
                <w:rFonts w:ascii="Times New Roman" w:hAnsi="Times New Roman" w:cs="Times New Roman"/>
                <w:color w:val="000000"/>
                <w:sz w:val="28"/>
                <w:szCs w:val="28"/>
                <w:lang w:val="kk-KZ"/>
              </w:rPr>
            </w:pPr>
            <w:r w:rsidRPr="008A4E2F">
              <w:rPr>
                <w:rStyle w:val="s1"/>
                <w:rFonts w:ascii="Times New Roman" w:hAnsi="Times New Roman" w:cs="Times New Roman"/>
                <w:color w:val="000000"/>
                <w:sz w:val="28"/>
                <w:szCs w:val="28"/>
                <w:lang w:val="kk-KZ"/>
              </w:rPr>
              <w:t>ғылыми кеңес отырысына</w:t>
            </w:r>
          </w:p>
        </w:tc>
        <w:tc>
          <w:tcPr>
            <w:tcW w:w="2500" w:type="pct"/>
            <w:shd w:val="clear" w:color="auto" w:fill="FFFFFF" w:themeFill="background1"/>
            <w:tcMar>
              <w:top w:w="0" w:type="dxa"/>
              <w:left w:w="108" w:type="dxa"/>
              <w:bottom w:w="0" w:type="dxa"/>
              <w:right w:w="108" w:type="dxa"/>
            </w:tcMar>
          </w:tcPr>
          <w:p w:rsidR="008A4E2F" w:rsidRPr="008A4E2F" w:rsidRDefault="008A4E2F" w:rsidP="008D1857">
            <w:pPr>
              <w:tabs>
                <w:tab w:val="left" w:pos="1027"/>
              </w:tabs>
              <w:jc w:val="right"/>
              <w:rPr>
                <w:rStyle w:val="s1"/>
                <w:rFonts w:ascii="Times New Roman" w:hAnsi="Times New Roman" w:cs="Times New Roman"/>
                <w:color w:val="000000"/>
                <w:sz w:val="28"/>
                <w:szCs w:val="28"/>
                <w:lang w:val="kk-KZ"/>
              </w:rPr>
            </w:pPr>
            <w:r w:rsidRPr="008A4E2F">
              <w:rPr>
                <w:rStyle w:val="s1"/>
                <w:rFonts w:ascii="Times New Roman" w:hAnsi="Times New Roman" w:cs="Times New Roman"/>
                <w:color w:val="000000"/>
                <w:sz w:val="28"/>
                <w:szCs w:val="28"/>
                <w:lang w:val="kk-KZ"/>
              </w:rPr>
              <w:t xml:space="preserve">          на заседание ученого совета</w:t>
            </w:r>
          </w:p>
        </w:tc>
      </w:tr>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A4E2F">
            <w:pPr>
              <w:pStyle w:val="a8"/>
              <w:spacing w:after="0"/>
              <w:ind w:hanging="283"/>
              <w:rPr>
                <w:color w:val="000000"/>
                <w:sz w:val="28"/>
                <w:szCs w:val="28"/>
                <w:lang w:val="kk-KZ"/>
              </w:rPr>
            </w:pPr>
            <w:r>
              <w:rPr>
                <w:color w:val="000000"/>
                <w:sz w:val="28"/>
                <w:szCs w:val="28"/>
              </w:rPr>
              <w:t>25</w:t>
            </w:r>
            <w:r w:rsidRPr="008A4E2F">
              <w:rPr>
                <w:color w:val="000000"/>
                <w:sz w:val="28"/>
                <w:szCs w:val="28"/>
              </w:rPr>
              <w:t>.</w:t>
            </w:r>
            <w:r>
              <w:rPr>
                <w:color w:val="000000"/>
                <w:sz w:val="28"/>
                <w:szCs w:val="28"/>
              </w:rPr>
              <w:t>05</w:t>
            </w:r>
            <w:r w:rsidRPr="008A4E2F">
              <w:rPr>
                <w:color w:val="000000"/>
                <w:sz w:val="28"/>
                <w:szCs w:val="28"/>
              </w:rPr>
              <w:t>.201</w:t>
            </w:r>
            <w:r>
              <w:rPr>
                <w:color w:val="000000"/>
                <w:sz w:val="28"/>
                <w:szCs w:val="28"/>
              </w:rPr>
              <w:t>8</w:t>
            </w:r>
            <w:r w:rsidRPr="008A4E2F">
              <w:rPr>
                <w:color w:val="000000"/>
                <w:sz w:val="28"/>
                <w:szCs w:val="28"/>
                <w:lang w:val="kk-KZ"/>
              </w:rPr>
              <w:t xml:space="preserve"> ж.</w:t>
            </w:r>
          </w:p>
        </w:tc>
        <w:tc>
          <w:tcPr>
            <w:tcW w:w="2500" w:type="pct"/>
            <w:shd w:val="clear" w:color="auto" w:fill="FFFFFF" w:themeFill="background1"/>
            <w:tcMar>
              <w:top w:w="0" w:type="dxa"/>
              <w:left w:w="108" w:type="dxa"/>
              <w:bottom w:w="0" w:type="dxa"/>
              <w:right w:w="108" w:type="dxa"/>
            </w:tcMar>
          </w:tcPr>
          <w:p w:rsidR="008A4E2F" w:rsidRPr="008A4E2F" w:rsidRDefault="008A4E2F" w:rsidP="008A4E2F">
            <w:pPr>
              <w:pStyle w:val="a8"/>
              <w:spacing w:after="0"/>
              <w:jc w:val="right"/>
              <w:rPr>
                <w:color w:val="000000"/>
                <w:sz w:val="28"/>
                <w:szCs w:val="28"/>
                <w:lang w:val="kk-KZ"/>
              </w:rPr>
            </w:pPr>
            <w:r>
              <w:rPr>
                <w:color w:val="000000"/>
                <w:sz w:val="28"/>
                <w:szCs w:val="28"/>
                <w:lang w:val="kk-KZ"/>
              </w:rPr>
              <w:t>25</w:t>
            </w:r>
            <w:r w:rsidRPr="008A4E2F">
              <w:rPr>
                <w:color w:val="000000"/>
                <w:sz w:val="28"/>
                <w:szCs w:val="28"/>
                <w:lang w:val="kk-KZ"/>
              </w:rPr>
              <w:t>.</w:t>
            </w:r>
            <w:r>
              <w:rPr>
                <w:color w:val="000000"/>
                <w:sz w:val="28"/>
                <w:szCs w:val="28"/>
                <w:lang w:val="kk-KZ"/>
              </w:rPr>
              <w:t>05</w:t>
            </w:r>
            <w:r w:rsidRPr="008A4E2F">
              <w:rPr>
                <w:color w:val="000000"/>
                <w:sz w:val="28"/>
                <w:szCs w:val="28"/>
                <w:lang w:val="kk-KZ"/>
              </w:rPr>
              <w:t>.201</w:t>
            </w:r>
            <w:r>
              <w:rPr>
                <w:color w:val="000000"/>
                <w:sz w:val="28"/>
                <w:szCs w:val="28"/>
                <w:lang w:val="kk-KZ"/>
              </w:rPr>
              <w:t>8</w:t>
            </w:r>
            <w:r w:rsidRPr="008A4E2F">
              <w:rPr>
                <w:color w:val="000000"/>
                <w:sz w:val="28"/>
                <w:szCs w:val="28"/>
                <w:lang w:val="kk-KZ"/>
              </w:rPr>
              <w:t>г.</w:t>
            </w:r>
          </w:p>
        </w:tc>
      </w:tr>
      <w:tr w:rsidR="008A4E2F" w:rsidRPr="008A4E2F" w:rsidTr="008A4E2F">
        <w:tc>
          <w:tcPr>
            <w:tcW w:w="2500" w:type="pct"/>
            <w:shd w:val="clear" w:color="auto" w:fill="FFFFFF" w:themeFill="background1"/>
            <w:tcMar>
              <w:top w:w="0" w:type="dxa"/>
              <w:left w:w="108" w:type="dxa"/>
              <w:bottom w:w="0" w:type="dxa"/>
              <w:right w:w="108" w:type="dxa"/>
            </w:tcMar>
          </w:tcPr>
          <w:p w:rsidR="008A4E2F" w:rsidRPr="008A4E2F" w:rsidRDefault="008A4E2F" w:rsidP="008D1857">
            <w:pPr>
              <w:rPr>
                <w:rFonts w:ascii="Times New Roman" w:hAnsi="Times New Roman" w:cs="Times New Roman"/>
                <w:color w:val="000000"/>
                <w:sz w:val="28"/>
                <w:szCs w:val="28"/>
              </w:rPr>
            </w:pPr>
            <w:r w:rsidRPr="008A4E2F">
              <w:rPr>
                <w:rStyle w:val="s1"/>
                <w:rFonts w:ascii="Times New Roman" w:hAnsi="Times New Roman" w:cs="Times New Roman"/>
                <w:color w:val="000000"/>
                <w:sz w:val="28"/>
                <w:szCs w:val="28"/>
                <w:lang w:val="kk-KZ"/>
              </w:rPr>
              <w:t>Қостанай қаласы</w:t>
            </w:r>
          </w:p>
        </w:tc>
        <w:tc>
          <w:tcPr>
            <w:tcW w:w="2500" w:type="pct"/>
            <w:shd w:val="clear" w:color="auto" w:fill="FFFFFF" w:themeFill="background1"/>
            <w:tcMar>
              <w:top w:w="0" w:type="dxa"/>
              <w:left w:w="108" w:type="dxa"/>
              <w:bottom w:w="0" w:type="dxa"/>
              <w:right w:w="108" w:type="dxa"/>
            </w:tcMar>
          </w:tcPr>
          <w:p w:rsidR="008A4E2F" w:rsidRPr="008A4E2F" w:rsidRDefault="008A4E2F" w:rsidP="008D1857">
            <w:pPr>
              <w:pStyle w:val="a8"/>
              <w:spacing w:after="0"/>
              <w:jc w:val="right"/>
              <w:rPr>
                <w:color w:val="000000"/>
                <w:sz w:val="28"/>
                <w:szCs w:val="28"/>
              </w:rPr>
            </w:pPr>
            <w:r w:rsidRPr="008A4E2F">
              <w:rPr>
                <w:rStyle w:val="s1"/>
                <w:color w:val="000000"/>
                <w:sz w:val="28"/>
                <w:szCs w:val="28"/>
                <w:lang w:val="kk-KZ"/>
              </w:rPr>
              <w:t xml:space="preserve">          город Костанай</w:t>
            </w:r>
          </w:p>
        </w:tc>
      </w:tr>
    </w:tbl>
    <w:p w:rsidR="0065579E" w:rsidRDefault="0065579E" w:rsidP="0065579E">
      <w:pPr>
        <w:pStyle w:val="a4"/>
        <w:jc w:val="center"/>
        <w:rPr>
          <w:rFonts w:ascii="Times New Roman" w:eastAsia="Times New Roman" w:hAnsi="Times New Roman"/>
          <w:b/>
          <w:sz w:val="28"/>
          <w:szCs w:val="28"/>
          <w:lang w:val="kk-KZ"/>
        </w:rPr>
      </w:pPr>
      <w:r w:rsidRPr="001211D6">
        <w:rPr>
          <w:rFonts w:ascii="Times New Roman" w:eastAsia="Times New Roman" w:hAnsi="Times New Roman"/>
          <w:b/>
          <w:sz w:val="28"/>
          <w:szCs w:val="28"/>
          <w:lang w:val="kk-KZ"/>
        </w:rPr>
        <w:t>О состоянии, проблемах и задачах по трудоустройству выпускников (на примере инженерно-технического факультета)</w:t>
      </w:r>
    </w:p>
    <w:p w:rsidR="008A4E2F" w:rsidRPr="001211D6" w:rsidRDefault="008A4E2F" w:rsidP="0065579E">
      <w:pPr>
        <w:pStyle w:val="a4"/>
        <w:jc w:val="center"/>
        <w:rPr>
          <w:rFonts w:ascii="Times New Roman" w:eastAsia="Times New Roman" w:hAnsi="Times New Roman"/>
          <w:b/>
          <w:sz w:val="28"/>
          <w:szCs w:val="28"/>
          <w:lang w:val="kk-KZ"/>
        </w:rPr>
      </w:pPr>
    </w:p>
    <w:p w:rsidR="00B86A1B" w:rsidRDefault="008B5C73" w:rsidP="00131112">
      <w:pPr>
        <w:spacing w:after="0" w:line="240" w:lineRule="auto"/>
        <w:ind w:firstLine="709"/>
        <w:jc w:val="both"/>
        <w:rPr>
          <w:rFonts w:ascii="Times New Roman" w:hAnsi="Times New Roman" w:cs="Times New Roman"/>
          <w:sz w:val="28"/>
          <w:szCs w:val="28"/>
        </w:rPr>
      </w:pPr>
      <w:r w:rsidRPr="008B5C73">
        <w:rPr>
          <w:rFonts w:ascii="Times New Roman" w:hAnsi="Times New Roman" w:cs="Times New Roman"/>
          <w:sz w:val="28"/>
          <w:szCs w:val="28"/>
        </w:rPr>
        <w:t>Трудоустройство выпускников ВУЗов является не только проблемой выпускников, но и проблемой самих высших учебных заведений. Каждый ВУЗ является субъектом двух рынков: рынка образовательных услуг и рынка труда специалистов, работа на которых тесно взаимосвязана. Поэтому повышение гарантии трудоустройства после получения образования является важным конкурентным преимуществом ВУЗа на рынке образовательных услуг, привлекающим больше абитуриентов.</w:t>
      </w:r>
    </w:p>
    <w:p w:rsidR="00B86A1B" w:rsidRPr="00B86A1B" w:rsidRDefault="00B86A1B" w:rsidP="00131112">
      <w:pPr>
        <w:pStyle w:val="a6"/>
        <w:shd w:val="clear" w:color="auto" w:fill="FFFFFF" w:themeFill="background1"/>
        <w:spacing w:before="45" w:beforeAutospacing="0" w:after="0" w:afterAutospacing="0"/>
        <w:ind w:firstLine="708"/>
        <w:jc w:val="both"/>
        <w:rPr>
          <w:color w:val="000000"/>
          <w:sz w:val="28"/>
          <w:szCs w:val="28"/>
        </w:rPr>
      </w:pPr>
      <w:r w:rsidRPr="00B86A1B">
        <w:rPr>
          <w:color w:val="000000"/>
          <w:sz w:val="28"/>
          <w:szCs w:val="28"/>
        </w:rPr>
        <w:t>Процесс трудоустройства представляет собой осуществление действий по поиску подходящей работы и устройства на неё, а также процесс профессиональной подготовки, повышения квалификации и переподготовки граждан для заполнения имеющихся вакансий.</w:t>
      </w:r>
    </w:p>
    <w:p w:rsidR="008B5C73" w:rsidRDefault="008B5C73" w:rsidP="00131112">
      <w:pPr>
        <w:spacing w:after="0" w:line="240" w:lineRule="auto"/>
        <w:ind w:firstLine="709"/>
        <w:jc w:val="both"/>
        <w:rPr>
          <w:rFonts w:ascii="Times New Roman" w:hAnsi="Times New Roman" w:cs="Times New Roman"/>
          <w:sz w:val="28"/>
          <w:szCs w:val="28"/>
        </w:rPr>
      </w:pPr>
      <w:r w:rsidRPr="008B5C73">
        <w:rPr>
          <w:rFonts w:ascii="Times New Roman" w:hAnsi="Times New Roman" w:cs="Times New Roman"/>
          <w:sz w:val="28"/>
          <w:szCs w:val="28"/>
        </w:rPr>
        <w:t xml:space="preserve"> </w:t>
      </w:r>
      <w:r>
        <w:rPr>
          <w:rFonts w:ascii="Times New Roman" w:hAnsi="Times New Roman" w:cs="Times New Roman"/>
          <w:sz w:val="28"/>
          <w:szCs w:val="28"/>
        </w:rPr>
        <w:t>Анализ трудоустройства выпускников</w:t>
      </w:r>
      <w:r w:rsidR="002934E2">
        <w:rPr>
          <w:rFonts w:ascii="Times New Roman" w:hAnsi="Times New Roman" w:cs="Times New Roman"/>
          <w:sz w:val="28"/>
          <w:szCs w:val="28"/>
        </w:rPr>
        <w:t xml:space="preserve"> </w:t>
      </w:r>
      <w:proofErr w:type="spellStart"/>
      <w:r w:rsidR="002934E2">
        <w:rPr>
          <w:rFonts w:ascii="Times New Roman" w:hAnsi="Times New Roman" w:cs="Times New Roman"/>
          <w:sz w:val="28"/>
          <w:szCs w:val="28"/>
        </w:rPr>
        <w:t>бакалавриата</w:t>
      </w:r>
      <w:proofErr w:type="spellEnd"/>
      <w:r w:rsidR="002934E2">
        <w:rPr>
          <w:rFonts w:ascii="Times New Roman" w:hAnsi="Times New Roman" w:cs="Times New Roman"/>
          <w:sz w:val="28"/>
          <w:szCs w:val="28"/>
        </w:rPr>
        <w:t xml:space="preserve"> и магистратуры </w:t>
      </w:r>
      <w:r>
        <w:rPr>
          <w:rFonts w:ascii="Times New Roman" w:hAnsi="Times New Roman" w:cs="Times New Roman"/>
          <w:sz w:val="28"/>
          <w:szCs w:val="28"/>
        </w:rPr>
        <w:t xml:space="preserve"> инженерно-технического факультета сделаем за последние три года.</w:t>
      </w:r>
    </w:p>
    <w:p w:rsidR="008B5C73" w:rsidRDefault="008A4E2F" w:rsidP="001311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170E52">
        <w:rPr>
          <w:rFonts w:ascii="Times New Roman" w:hAnsi="Times New Roman" w:cs="Times New Roman"/>
          <w:sz w:val="28"/>
          <w:szCs w:val="28"/>
        </w:rPr>
        <w:t xml:space="preserve"> 1 -</w:t>
      </w:r>
      <w:r>
        <w:rPr>
          <w:rFonts w:ascii="Times New Roman" w:hAnsi="Times New Roman" w:cs="Times New Roman"/>
          <w:sz w:val="28"/>
          <w:szCs w:val="28"/>
        </w:rPr>
        <w:t xml:space="preserve"> </w:t>
      </w:r>
      <w:r w:rsidR="008B5C73">
        <w:rPr>
          <w:rFonts w:ascii="Times New Roman" w:hAnsi="Times New Roman" w:cs="Times New Roman"/>
          <w:sz w:val="28"/>
          <w:szCs w:val="28"/>
        </w:rPr>
        <w:t>Трудоустройства выпускников инженерно-технического факультета за 2015 год.</w:t>
      </w:r>
    </w:p>
    <w:tbl>
      <w:tblPr>
        <w:tblStyle w:val="a3"/>
        <w:tblW w:w="0" w:type="auto"/>
        <w:tblLook w:val="04A0" w:firstRow="1" w:lastRow="0" w:firstColumn="1" w:lastColumn="0" w:noHBand="0" w:noVBand="1"/>
      </w:tblPr>
      <w:tblGrid>
        <w:gridCol w:w="635"/>
        <w:gridCol w:w="3322"/>
        <w:gridCol w:w="2099"/>
        <w:gridCol w:w="2191"/>
        <w:gridCol w:w="1324"/>
      </w:tblGrid>
      <w:tr w:rsidR="00036FA2" w:rsidTr="00036FA2">
        <w:tc>
          <w:tcPr>
            <w:tcW w:w="635"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w:t>
            </w:r>
          </w:p>
          <w:p w:rsidR="00036FA2" w:rsidRPr="008A4E2F" w:rsidRDefault="00036FA2" w:rsidP="008B5C73">
            <w:pPr>
              <w:jc w:val="both"/>
              <w:rPr>
                <w:rFonts w:ascii="Times New Roman" w:hAnsi="Times New Roman" w:cs="Times New Roman"/>
                <w:sz w:val="26"/>
                <w:szCs w:val="28"/>
              </w:rPr>
            </w:pPr>
            <w:proofErr w:type="gramStart"/>
            <w:r w:rsidRPr="008A4E2F">
              <w:rPr>
                <w:rFonts w:ascii="Times New Roman" w:hAnsi="Times New Roman" w:cs="Times New Roman"/>
                <w:sz w:val="26"/>
                <w:szCs w:val="28"/>
              </w:rPr>
              <w:t>п</w:t>
            </w:r>
            <w:proofErr w:type="gramEnd"/>
            <w:r w:rsidRPr="008A4E2F">
              <w:rPr>
                <w:rFonts w:ascii="Times New Roman" w:hAnsi="Times New Roman" w:cs="Times New Roman"/>
                <w:sz w:val="26"/>
                <w:szCs w:val="28"/>
              </w:rPr>
              <w:t>/п</w:t>
            </w:r>
          </w:p>
        </w:tc>
        <w:tc>
          <w:tcPr>
            <w:tcW w:w="3322" w:type="dxa"/>
          </w:tcPr>
          <w:p w:rsidR="00036FA2" w:rsidRPr="008A4E2F" w:rsidRDefault="00036FA2" w:rsidP="008B5C73">
            <w:pPr>
              <w:jc w:val="center"/>
              <w:rPr>
                <w:rFonts w:ascii="Times New Roman" w:hAnsi="Times New Roman" w:cs="Times New Roman"/>
                <w:sz w:val="26"/>
                <w:szCs w:val="28"/>
              </w:rPr>
            </w:pPr>
            <w:r w:rsidRPr="008A4E2F">
              <w:rPr>
                <w:rFonts w:ascii="Times New Roman" w:hAnsi="Times New Roman" w:cs="Times New Roman"/>
                <w:sz w:val="26"/>
                <w:szCs w:val="28"/>
              </w:rPr>
              <w:t xml:space="preserve">Специальность </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Количество выпускников</w:t>
            </w:r>
          </w:p>
        </w:tc>
        <w:tc>
          <w:tcPr>
            <w:tcW w:w="2191"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Из них трудоустроено</w:t>
            </w:r>
          </w:p>
        </w:tc>
        <w:tc>
          <w:tcPr>
            <w:tcW w:w="1324"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В %</w:t>
            </w:r>
          </w:p>
        </w:tc>
      </w:tr>
      <w:tr w:rsidR="00036FA2" w:rsidTr="00036FA2">
        <w:tc>
          <w:tcPr>
            <w:tcW w:w="635"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w:t>
            </w:r>
          </w:p>
        </w:tc>
        <w:tc>
          <w:tcPr>
            <w:tcW w:w="3322"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5В080600-Аграрная техника и технология</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22</w:t>
            </w:r>
          </w:p>
        </w:tc>
        <w:tc>
          <w:tcPr>
            <w:tcW w:w="2191"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19</w:t>
            </w:r>
          </w:p>
        </w:tc>
        <w:tc>
          <w:tcPr>
            <w:tcW w:w="1324"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86,4</w:t>
            </w:r>
          </w:p>
        </w:tc>
      </w:tr>
      <w:tr w:rsidR="00036FA2" w:rsidTr="00036FA2">
        <w:tc>
          <w:tcPr>
            <w:tcW w:w="635"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2</w:t>
            </w:r>
          </w:p>
        </w:tc>
        <w:tc>
          <w:tcPr>
            <w:tcW w:w="3322" w:type="dxa"/>
          </w:tcPr>
          <w:p w:rsidR="00036FA2" w:rsidRPr="008A4E2F" w:rsidRDefault="00036FA2" w:rsidP="002F3B9D">
            <w:pPr>
              <w:jc w:val="both"/>
              <w:rPr>
                <w:rFonts w:ascii="Times New Roman" w:hAnsi="Times New Roman" w:cs="Times New Roman"/>
                <w:sz w:val="26"/>
                <w:szCs w:val="28"/>
              </w:rPr>
            </w:pPr>
            <w:r w:rsidRPr="008A4E2F">
              <w:rPr>
                <w:rFonts w:ascii="Times New Roman" w:hAnsi="Times New Roman" w:cs="Times New Roman"/>
                <w:sz w:val="26"/>
                <w:szCs w:val="28"/>
              </w:rPr>
              <w:t>5В060400-Физика</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10</w:t>
            </w:r>
          </w:p>
        </w:tc>
        <w:tc>
          <w:tcPr>
            <w:tcW w:w="2191"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8</w:t>
            </w:r>
          </w:p>
        </w:tc>
        <w:tc>
          <w:tcPr>
            <w:tcW w:w="1324"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80</w:t>
            </w:r>
          </w:p>
        </w:tc>
      </w:tr>
      <w:tr w:rsidR="00036FA2" w:rsidTr="00036FA2">
        <w:tc>
          <w:tcPr>
            <w:tcW w:w="635"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3</w:t>
            </w:r>
          </w:p>
        </w:tc>
        <w:tc>
          <w:tcPr>
            <w:tcW w:w="3322"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5В071800-Электроэнергетика</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47</w:t>
            </w:r>
          </w:p>
        </w:tc>
        <w:tc>
          <w:tcPr>
            <w:tcW w:w="2191"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40</w:t>
            </w:r>
          </w:p>
        </w:tc>
        <w:tc>
          <w:tcPr>
            <w:tcW w:w="1324"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85</w:t>
            </w:r>
          </w:p>
        </w:tc>
      </w:tr>
      <w:tr w:rsidR="00036FA2" w:rsidTr="00036FA2">
        <w:tc>
          <w:tcPr>
            <w:tcW w:w="635"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4</w:t>
            </w:r>
          </w:p>
        </w:tc>
        <w:tc>
          <w:tcPr>
            <w:tcW w:w="3322"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5В071300-Транспорт, транспортная техника и технологии</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31</w:t>
            </w:r>
          </w:p>
        </w:tc>
        <w:tc>
          <w:tcPr>
            <w:tcW w:w="2191"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12</w:t>
            </w:r>
          </w:p>
        </w:tc>
        <w:tc>
          <w:tcPr>
            <w:tcW w:w="1324"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39</w:t>
            </w:r>
          </w:p>
        </w:tc>
      </w:tr>
      <w:tr w:rsidR="00036FA2" w:rsidTr="00036FA2">
        <w:tc>
          <w:tcPr>
            <w:tcW w:w="635"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5</w:t>
            </w:r>
          </w:p>
        </w:tc>
        <w:tc>
          <w:tcPr>
            <w:tcW w:w="3322" w:type="dxa"/>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5В072400-Технологические машины и оборудование</w:t>
            </w:r>
          </w:p>
        </w:tc>
        <w:tc>
          <w:tcPr>
            <w:tcW w:w="2099"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23</w:t>
            </w:r>
          </w:p>
        </w:tc>
        <w:tc>
          <w:tcPr>
            <w:tcW w:w="2191"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16</w:t>
            </w:r>
          </w:p>
        </w:tc>
        <w:tc>
          <w:tcPr>
            <w:tcW w:w="1324" w:type="dxa"/>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70</w:t>
            </w:r>
          </w:p>
        </w:tc>
      </w:tr>
      <w:tr w:rsidR="00036FA2" w:rsidTr="00836DED">
        <w:tc>
          <w:tcPr>
            <w:tcW w:w="3957" w:type="dxa"/>
            <w:gridSpan w:val="2"/>
          </w:tcPr>
          <w:p w:rsidR="00036FA2" w:rsidRPr="008A4E2F" w:rsidRDefault="00036FA2" w:rsidP="008B5C73">
            <w:pPr>
              <w:jc w:val="both"/>
              <w:rPr>
                <w:rFonts w:ascii="Times New Roman" w:hAnsi="Times New Roman" w:cs="Times New Roman"/>
                <w:sz w:val="26"/>
                <w:szCs w:val="28"/>
              </w:rPr>
            </w:pPr>
            <w:r w:rsidRPr="008A4E2F">
              <w:rPr>
                <w:rFonts w:ascii="Times New Roman" w:hAnsi="Times New Roman" w:cs="Times New Roman"/>
                <w:sz w:val="26"/>
                <w:szCs w:val="28"/>
              </w:rPr>
              <w:t>Всего</w:t>
            </w:r>
          </w:p>
        </w:tc>
        <w:tc>
          <w:tcPr>
            <w:tcW w:w="2099" w:type="dxa"/>
            <w:shd w:val="clear" w:color="auto" w:fill="FFFF00"/>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133</w:t>
            </w:r>
          </w:p>
        </w:tc>
        <w:tc>
          <w:tcPr>
            <w:tcW w:w="2191" w:type="dxa"/>
            <w:shd w:val="clear" w:color="auto" w:fill="FFFF00"/>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95</w:t>
            </w:r>
          </w:p>
        </w:tc>
        <w:tc>
          <w:tcPr>
            <w:tcW w:w="1324" w:type="dxa"/>
            <w:shd w:val="clear" w:color="auto" w:fill="FFFF00"/>
          </w:tcPr>
          <w:p w:rsidR="00036FA2" w:rsidRPr="008A4E2F" w:rsidRDefault="00036FA2" w:rsidP="002F3B9D">
            <w:pPr>
              <w:jc w:val="center"/>
              <w:rPr>
                <w:rFonts w:ascii="Times New Roman" w:hAnsi="Times New Roman" w:cs="Times New Roman"/>
                <w:sz w:val="26"/>
                <w:szCs w:val="28"/>
              </w:rPr>
            </w:pPr>
            <w:r w:rsidRPr="008A4E2F">
              <w:rPr>
                <w:rFonts w:ascii="Times New Roman" w:hAnsi="Times New Roman" w:cs="Times New Roman"/>
                <w:sz w:val="26"/>
                <w:szCs w:val="28"/>
              </w:rPr>
              <w:t>71</w:t>
            </w:r>
          </w:p>
        </w:tc>
      </w:tr>
    </w:tbl>
    <w:p w:rsidR="00036FA2" w:rsidRDefault="00170E52" w:rsidP="00B15EC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00036FA2">
        <w:rPr>
          <w:rFonts w:ascii="Times New Roman" w:hAnsi="Times New Roman" w:cs="Times New Roman"/>
          <w:sz w:val="28"/>
          <w:szCs w:val="28"/>
        </w:rPr>
        <w:t>Трудоустройства выпускников инженерно-технического факультета за 2016 год.</w:t>
      </w:r>
    </w:p>
    <w:tbl>
      <w:tblPr>
        <w:tblStyle w:val="a3"/>
        <w:tblW w:w="0" w:type="auto"/>
        <w:tblLook w:val="04A0" w:firstRow="1" w:lastRow="0" w:firstColumn="1" w:lastColumn="0" w:noHBand="0" w:noVBand="1"/>
      </w:tblPr>
      <w:tblGrid>
        <w:gridCol w:w="635"/>
        <w:gridCol w:w="3322"/>
        <w:gridCol w:w="2099"/>
        <w:gridCol w:w="2191"/>
        <w:gridCol w:w="1324"/>
      </w:tblGrid>
      <w:tr w:rsidR="00036FA2" w:rsidRPr="008A4E2F" w:rsidTr="008828D6">
        <w:tc>
          <w:tcPr>
            <w:tcW w:w="635" w:type="dxa"/>
          </w:tcPr>
          <w:p w:rsidR="00036FA2" w:rsidRPr="008A4E2F" w:rsidRDefault="00036FA2" w:rsidP="00B15ECB">
            <w:pPr>
              <w:jc w:val="both"/>
              <w:rPr>
                <w:rFonts w:ascii="Times New Roman" w:hAnsi="Times New Roman" w:cs="Times New Roman"/>
                <w:sz w:val="26"/>
                <w:szCs w:val="28"/>
              </w:rPr>
            </w:pPr>
            <w:r w:rsidRPr="008A4E2F">
              <w:rPr>
                <w:rFonts w:ascii="Times New Roman" w:hAnsi="Times New Roman" w:cs="Times New Roman"/>
                <w:sz w:val="26"/>
                <w:szCs w:val="28"/>
              </w:rPr>
              <w:t>№</w:t>
            </w:r>
          </w:p>
          <w:p w:rsidR="00036FA2" w:rsidRPr="008A4E2F" w:rsidRDefault="00036FA2" w:rsidP="00B15ECB">
            <w:pPr>
              <w:jc w:val="both"/>
              <w:rPr>
                <w:rFonts w:ascii="Times New Roman" w:hAnsi="Times New Roman" w:cs="Times New Roman"/>
                <w:sz w:val="26"/>
                <w:szCs w:val="28"/>
              </w:rPr>
            </w:pPr>
            <w:proofErr w:type="gramStart"/>
            <w:r w:rsidRPr="008A4E2F">
              <w:rPr>
                <w:rFonts w:ascii="Times New Roman" w:hAnsi="Times New Roman" w:cs="Times New Roman"/>
                <w:sz w:val="26"/>
                <w:szCs w:val="28"/>
              </w:rPr>
              <w:t>п</w:t>
            </w:r>
            <w:proofErr w:type="gramEnd"/>
            <w:r w:rsidRPr="008A4E2F">
              <w:rPr>
                <w:rFonts w:ascii="Times New Roman" w:hAnsi="Times New Roman" w:cs="Times New Roman"/>
                <w:sz w:val="26"/>
                <w:szCs w:val="28"/>
              </w:rPr>
              <w:t>/п</w:t>
            </w:r>
          </w:p>
        </w:tc>
        <w:tc>
          <w:tcPr>
            <w:tcW w:w="3322" w:type="dxa"/>
          </w:tcPr>
          <w:p w:rsidR="00036FA2" w:rsidRPr="008A4E2F" w:rsidRDefault="00036FA2" w:rsidP="00B15ECB">
            <w:pPr>
              <w:jc w:val="center"/>
              <w:rPr>
                <w:rFonts w:ascii="Times New Roman" w:hAnsi="Times New Roman" w:cs="Times New Roman"/>
                <w:sz w:val="26"/>
                <w:szCs w:val="28"/>
              </w:rPr>
            </w:pPr>
            <w:r w:rsidRPr="008A4E2F">
              <w:rPr>
                <w:rFonts w:ascii="Times New Roman" w:hAnsi="Times New Roman" w:cs="Times New Roman"/>
                <w:sz w:val="26"/>
                <w:szCs w:val="28"/>
              </w:rPr>
              <w:t xml:space="preserve">Специальность </w:t>
            </w:r>
          </w:p>
        </w:tc>
        <w:tc>
          <w:tcPr>
            <w:tcW w:w="2099" w:type="dxa"/>
          </w:tcPr>
          <w:p w:rsidR="00036FA2" w:rsidRPr="008A4E2F" w:rsidRDefault="00036FA2" w:rsidP="00B15ECB">
            <w:pPr>
              <w:jc w:val="center"/>
              <w:rPr>
                <w:rFonts w:ascii="Times New Roman" w:hAnsi="Times New Roman" w:cs="Times New Roman"/>
                <w:sz w:val="26"/>
                <w:szCs w:val="28"/>
              </w:rPr>
            </w:pPr>
            <w:r w:rsidRPr="008A4E2F">
              <w:rPr>
                <w:rFonts w:ascii="Times New Roman" w:hAnsi="Times New Roman" w:cs="Times New Roman"/>
                <w:sz w:val="26"/>
                <w:szCs w:val="28"/>
              </w:rPr>
              <w:t>Количество выпускников</w:t>
            </w:r>
          </w:p>
        </w:tc>
        <w:tc>
          <w:tcPr>
            <w:tcW w:w="2191" w:type="dxa"/>
          </w:tcPr>
          <w:p w:rsidR="00036FA2" w:rsidRPr="008A4E2F" w:rsidRDefault="00036FA2" w:rsidP="00B15ECB">
            <w:pPr>
              <w:jc w:val="both"/>
              <w:rPr>
                <w:rFonts w:ascii="Times New Roman" w:hAnsi="Times New Roman" w:cs="Times New Roman"/>
                <w:sz w:val="26"/>
                <w:szCs w:val="28"/>
              </w:rPr>
            </w:pPr>
            <w:r w:rsidRPr="008A4E2F">
              <w:rPr>
                <w:rFonts w:ascii="Times New Roman" w:hAnsi="Times New Roman" w:cs="Times New Roman"/>
                <w:sz w:val="26"/>
                <w:szCs w:val="28"/>
              </w:rPr>
              <w:t>Из них трудоустроено</w:t>
            </w:r>
          </w:p>
        </w:tc>
        <w:tc>
          <w:tcPr>
            <w:tcW w:w="1324" w:type="dxa"/>
          </w:tcPr>
          <w:p w:rsidR="00036FA2" w:rsidRPr="008A4E2F" w:rsidRDefault="00036FA2" w:rsidP="00B15ECB">
            <w:pPr>
              <w:jc w:val="center"/>
              <w:rPr>
                <w:rFonts w:ascii="Times New Roman" w:hAnsi="Times New Roman" w:cs="Times New Roman"/>
                <w:sz w:val="26"/>
                <w:szCs w:val="28"/>
              </w:rPr>
            </w:pPr>
            <w:r w:rsidRPr="008A4E2F">
              <w:rPr>
                <w:rFonts w:ascii="Times New Roman" w:hAnsi="Times New Roman" w:cs="Times New Roman"/>
                <w:sz w:val="26"/>
                <w:szCs w:val="28"/>
              </w:rPr>
              <w:t>В %</w:t>
            </w:r>
          </w:p>
        </w:tc>
      </w:tr>
      <w:tr w:rsidR="00036FA2" w:rsidRPr="008A4E2F" w:rsidTr="008828D6">
        <w:tc>
          <w:tcPr>
            <w:tcW w:w="635"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1</w:t>
            </w:r>
          </w:p>
        </w:tc>
        <w:tc>
          <w:tcPr>
            <w:tcW w:w="3322" w:type="dxa"/>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 xml:space="preserve">5В080600-Аграрная </w:t>
            </w:r>
            <w:r w:rsidRPr="008A4E2F">
              <w:rPr>
                <w:rFonts w:ascii="Times New Roman" w:hAnsi="Times New Roman" w:cs="Times New Roman"/>
                <w:sz w:val="26"/>
                <w:szCs w:val="28"/>
              </w:rPr>
              <w:lastRenderedPageBreak/>
              <w:t>техника и технология</w:t>
            </w:r>
          </w:p>
        </w:tc>
        <w:tc>
          <w:tcPr>
            <w:tcW w:w="2099"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lastRenderedPageBreak/>
              <w:t>26</w:t>
            </w:r>
          </w:p>
        </w:tc>
        <w:tc>
          <w:tcPr>
            <w:tcW w:w="2191"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20</w:t>
            </w:r>
          </w:p>
        </w:tc>
        <w:tc>
          <w:tcPr>
            <w:tcW w:w="1324"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76,9</w:t>
            </w:r>
          </w:p>
        </w:tc>
      </w:tr>
      <w:tr w:rsidR="00036FA2" w:rsidRPr="008A4E2F" w:rsidTr="008828D6">
        <w:tc>
          <w:tcPr>
            <w:tcW w:w="635"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lastRenderedPageBreak/>
              <w:t>2</w:t>
            </w:r>
          </w:p>
        </w:tc>
        <w:tc>
          <w:tcPr>
            <w:tcW w:w="3322" w:type="dxa"/>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5В060400-Физика</w:t>
            </w:r>
          </w:p>
        </w:tc>
        <w:tc>
          <w:tcPr>
            <w:tcW w:w="2099"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12</w:t>
            </w:r>
          </w:p>
        </w:tc>
        <w:tc>
          <w:tcPr>
            <w:tcW w:w="2191"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10</w:t>
            </w:r>
          </w:p>
        </w:tc>
        <w:tc>
          <w:tcPr>
            <w:tcW w:w="1324"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83</w:t>
            </w:r>
          </w:p>
        </w:tc>
      </w:tr>
      <w:tr w:rsidR="00036FA2" w:rsidRPr="008A4E2F" w:rsidTr="008828D6">
        <w:tc>
          <w:tcPr>
            <w:tcW w:w="635"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3</w:t>
            </w:r>
          </w:p>
        </w:tc>
        <w:tc>
          <w:tcPr>
            <w:tcW w:w="3322" w:type="dxa"/>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5В071800-Электроэнергетика</w:t>
            </w:r>
          </w:p>
        </w:tc>
        <w:tc>
          <w:tcPr>
            <w:tcW w:w="2099"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45</w:t>
            </w:r>
          </w:p>
        </w:tc>
        <w:tc>
          <w:tcPr>
            <w:tcW w:w="2191"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33</w:t>
            </w:r>
          </w:p>
        </w:tc>
        <w:tc>
          <w:tcPr>
            <w:tcW w:w="1324"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73</w:t>
            </w:r>
          </w:p>
        </w:tc>
      </w:tr>
      <w:tr w:rsidR="00036FA2" w:rsidRPr="008A4E2F" w:rsidTr="008828D6">
        <w:tc>
          <w:tcPr>
            <w:tcW w:w="635"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4</w:t>
            </w:r>
          </w:p>
        </w:tc>
        <w:tc>
          <w:tcPr>
            <w:tcW w:w="3322" w:type="dxa"/>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5В071300-Транспорт, транспортная техника и технологии</w:t>
            </w:r>
          </w:p>
        </w:tc>
        <w:tc>
          <w:tcPr>
            <w:tcW w:w="2099"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33</w:t>
            </w:r>
          </w:p>
        </w:tc>
        <w:tc>
          <w:tcPr>
            <w:tcW w:w="2191"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23</w:t>
            </w:r>
          </w:p>
        </w:tc>
        <w:tc>
          <w:tcPr>
            <w:tcW w:w="1324"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70</w:t>
            </w:r>
          </w:p>
        </w:tc>
      </w:tr>
      <w:tr w:rsidR="00036FA2" w:rsidRPr="008A4E2F" w:rsidTr="008828D6">
        <w:tc>
          <w:tcPr>
            <w:tcW w:w="635"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5</w:t>
            </w:r>
          </w:p>
        </w:tc>
        <w:tc>
          <w:tcPr>
            <w:tcW w:w="3322" w:type="dxa"/>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5В072400-Технологические машины и оборудование</w:t>
            </w:r>
          </w:p>
        </w:tc>
        <w:tc>
          <w:tcPr>
            <w:tcW w:w="2099"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28</w:t>
            </w:r>
          </w:p>
        </w:tc>
        <w:tc>
          <w:tcPr>
            <w:tcW w:w="2191" w:type="dxa"/>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22</w:t>
            </w:r>
          </w:p>
        </w:tc>
        <w:tc>
          <w:tcPr>
            <w:tcW w:w="1324" w:type="dxa"/>
          </w:tcPr>
          <w:p w:rsidR="00036FA2" w:rsidRPr="008A4E2F" w:rsidRDefault="00036FA2" w:rsidP="00036FA2">
            <w:pPr>
              <w:jc w:val="center"/>
              <w:rPr>
                <w:rFonts w:ascii="Times New Roman" w:hAnsi="Times New Roman" w:cs="Times New Roman"/>
                <w:sz w:val="26"/>
                <w:szCs w:val="28"/>
              </w:rPr>
            </w:pPr>
            <w:r w:rsidRPr="008A4E2F">
              <w:rPr>
                <w:rFonts w:ascii="Times New Roman" w:hAnsi="Times New Roman" w:cs="Times New Roman"/>
                <w:sz w:val="26"/>
                <w:szCs w:val="28"/>
              </w:rPr>
              <w:t>78,6</w:t>
            </w:r>
          </w:p>
        </w:tc>
      </w:tr>
      <w:tr w:rsidR="00036FA2" w:rsidRPr="008A4E2F" w:rsidTr="00836DED">
        <w:tc>
          <w:tcPr>
            <w:tcW w:w="3957" w:type="dxa"/>
            <w:gridSpan w:val="2"/>
          </w:tcPr>
          <w:p w:rsidR="00036FA2" w:rsidRPr="008A4E2F" w:rsidRDefault="00036FA2" w:rsidP="008828D6">
            <w:pPr>
              <w:jc w:val="both"/>
              <w:rPr>
                <w:rFonts w:ascii="Times New Roman" w:hAnsi="Times New Roman" w:cs="Times New Roman"/>
                <w:sz w:val="26"/>
                <w:szCs w:val="28"/>
              </w:rPr>
            </w:pPr>
            <w:r w:rsidRPr="008A4E2F">
              <w:rPr>
                <w:rFonts w:ascii="Times New Roman" w:hAnsi="Times New Roman" w:cs="Times New Roman"/>
                <w:sz w:val="26"/>
                <w:szCs w:val="28"/>
              </w:rPr>
              <w:t>Всего</w:t>
            </w:r>
          </w:p>
        </w:tc>
        <w:tc>
          <w:tcPr>
            <w:tcW w:w="2099" w:type="dxa"/>
            <w:shd w:val="clear" w:color="auto" w:fill="FFFF00"/>
          </w:tcPr>
          <w:p w:rsidR="00036FA2" w:rsidRPr="008A4E2F" w:rsidRDefault="00036FA2" w:rsidP="008828D6">
            <w:pPr>
              <w:jc w:val="center"/>
              <w:rPr>
                <w:rFonts w:ascii="Times New Roman" w:hAnsi="Times New Roman" w:cs="Times New Roman"/>
                <w:sz w:val="26"/>
                <w:szCs w:val="28"/>
              </w:rPr>
            </w:pPr>
            <w:r w:rsidRPr="008A4E2F">
              <w:rPr>
                <w:rFonts w:ascii="Times New Roman" w:hAnsi="Times New Roman" w:cs="Times New Roman"/>
                <w:sz w:val="26"/>
                <w:szCs w:val="28"/>
              </w:rPr>
              <w:t>144</w:t>
            </w:r>
          </w:p>
        </w:tc>
        <w:tc>
          <w:tcPr>
            <w:tcW w:w="2191" w:type="dxa"/>
            <w:shd w:val="clear" w:color="auto" w:fill="FFFF00"/>
          </w:tcPr>
          <w:p w:rsidR="00036FA2"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108</w:t>
            </w:r>
          </w:p>
        </w:tc>
        <w:tc>
          <w:tcPr>
            <w:tcW w:w="1324" w:type="dxa"/>
            <w:shd w:val="clear" w:color="auto" w:fill="FFFF00"/>
          </w:tcPr>
          <w:p w:rsidR="00036FA2" w:rsidRPr="008A4E2F" w:rsidRDefault="00036FA2" w:rsidP="00836DED">
            <w:pPr>
              <w:jc w:val="center"/>
              <w:rPr>
                <w:rFonts w:ascii="Times New Roman" w:hAnsi="Times New Roman" w:cs="Times New Roman"/>
                <w:sz w:val="26"/>
                <w:szCs w:val="28"/>
              </w:rPr>
            </w:pPr>
            <w:r w:rsidRPr="008A4E2F">
              <w:rPr>
                <w:rFonts w:ascii="Times New Roman" w:hAnsi="Times New Roman" w:cs="Times New Roman"/>
                <w:sz w:val="26"/>
                <w:szCs w:val="28"/>
              </w:rPr>
              <w:t>7</w:t>
            </w:r>
            <w:r w:rsidR="00836DED" w:rsidRPr="008A4E2F">
              <w:rPr>
                <w:rFonts w:ascii="Times New Roman" w:hAnsi="Times New Roman" w:cs="Times New Roman"/>
                <w:sz w:val="26"/>
                <w:szCs w:val="28"/>
              </w:rPr>
              <w:t>5</w:t>
            </w:r>
          </w:p>
        </w:tc>
      </w:tr>
    </w:tbl>
    <w:p w:rsidR="00836DED" w:rsidRDefault="00170E52" w:rsidP="00B15E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3 - </w:t>
      </w:r>
      <w:r w:rsidR="00836DED">
        <w:rPr>
          <w:rFonts w:ascii="Times New Roman" w:hAnsi="Times New Roman" w:cs="Times New Roman"/>
          <w:sz w:val="28"/>
          <w:szCs w:val="28"/>
        </w:rPr>
        <w:t>Трудоустройства выпускников инженерно-технического факультета за 2017 год.</w:t>
      </w:r>
    </w:p>
    <w:tbl>
      <w:tblPr>
        <w:tblStyle w:val="a3"/>
        <w:tblW w:w="0" w:type="auto"/>
        <w:tblLook w:val="04A0" w:firstRow="1" w:lastRow="0" w:firstColumn="1" w:lastColumn="0" w:noHBand="0" w:noVBand="1"/>
      </w:tblPr>
      <w:tblGrid>
        <w:gridCol w:w="635"/>
        <w:gridCol w:w="3322"/>
        <w:gridCol w:w="2099"/>
        <w:gridCol w:w="2191"/>
        <w:gridCol w:w="1324"/>
      </w:tblGrid>
      <w:tr w:rsidR="00836DED" w:rsidRPr="008A4E2F" w:rsidTr="008828D6">
        <w:tc>
          <w:tcPr>
            <w:tcW w:w="635" w:type="dxa"/>
          </w:tcPr>
          <w:p w:rsidR="00836DED" w:rsidRPr="008A4E2F" w:rsidRDefault="00836DED" w:rsidP="00B15ECB">
            <w:pPr>
              <w:jc w:val="both"/>
              <w:rPr>
                <w:rFonts w:ascii="Times New Roman" w:hAnsi="Times New Roman" w:cs="Times New Roman"/>
                <w:sz w:val="26"/>
                <w:szCs w:val="28"/>
              </w:rPr>
            </w:pPr>
            <w:r w:rsidRPr="008A4E2F">
              <w:rPr>
                <w:rFonts w:ascii="Times New Roman" w:hAnsi="Times New Roman" w:cs="Times New Roman"/>
                <w:sz w:val="26"/>
                <w:szCs w:val="28"/>
              </w:rPr>
              <w:t>№</w:t>
            </w:r>
          </w:p>
          <w:p w:rsidR="00836DED" w:rsidRPr="008A4E2F" w:rsidRDefault="00836DED" w:rsidP="00B15ECB">
            <w:pPr>
              <w:jc w:val="both"/>
              <w:rPr>
                <w:rFonts w:ascii="Times New Roman" w:hAnsi="Times New Roman" w:cs="Times New Roman"/>
                <w:sz w:val="26"/>
                <w:szCs w:val="28"/>
              </w:rPr>
            </w:pPr>
            <w:proofErr w:type="gramStart"/>
            <w:r w:rsidRPr="008A4E2F">
              <w:rPr>
                <w:rFonts w:ascii="Times New Roman" w:hAnsi="Times New Roman" w:cs="Times New Roman"/>
                <w:sz w:val="26"/>
                <w:szCs w:val="28"/>
              </w:rPr>
              <w:t>п</w:t>
            </w:r>
            <w:proofErr w:type="gramEnd"/>
            <w:r w:rsidRPr="008A4E2F">
              <w:rPr>
                <w:rFonts w:ascii="Times New Roman" w:hAnsi="Times New Roman" w:cs="Times New Roman"/>
                <w:sz w:val="26"/>
                <w:szCs w:val="28"/>
              </w:rPr>
              <w:t>/п</w:t>
            </w:r>
          </w:p>
        </w:tc>
        <w:tc>
          <w:tcPr>
            <w:tcW w:w="3322" w:type="dxa"/>
          </w:tcPr>
          <w:p w:rsidR="00836DED" w:rsidRPr="008A4E2F" w:rsidRDefault="00836DED" w:rsidP="00B15ECB">
            <w:pPr>
              <w:jc w:val="center"/>
              <w:rPr>
                <w:rFonts w:ascii="Times New Roman" w:hAnsi="Times New Roman" w:cs="Times New Roman"/>
                <w:sz w:val="26"/>
                <w:szCs w:val="28"/>
              </w:rPr>
            </w:pPr>
            <w:r w:rsidRPr="008A4E2F">
              <w:rPr>
                <w:rFonts w:ascii="Times New Roman" w:hAnsi="Times New Roman" w:cs="Times New Roman"/>
                <w:sz w:val="26"/>
                <w:szCs w:val="28"/>
              </w:rPr>
              <w:t xml:space="preserve">Специальность </w:t>
            </w:r>
          </w:p>
        </w:tc>
        <w:tc>
          <w:tcPr>
            <w:tcW w:w="2099" w:type="dxa"/>
          </w:tcPr>
          <w:p w:rsidR="00836DED" w:rsidRPr="008A4E2F" w:rsidRDefault="00836DED" w:rsidP="00B15ECB">
            <w:pPr>
              <w:jc w:val="center"/>
              <w:rPr>
                <w:rFonts w:ascii="Times New Roman" w:hAnsi="Times New Roman" w:cs="Times New Roman"/>
                <w:sz w:val="26"/>
                <w:szCs w:val="28"/>
              </w:rPr>
            </w:pPr>
            <w:r w:rsidRPr="008A4E2F">
              <w:rPr>
                <w:rFonts w:ascii="Times New Roman" w:hAnsi="Times New Roman" w:cs="Times New Roman"/>
                <w:sz w:val="26"/>
                <w:szCs w:val="28"/>
              </w:rPr>
              <w:t>Количество выпускников</w:t>
            </w:r>
          </w:p>
        </w:tc>
        <w:tc>
          <w:tcPr>
            <w:tcW w:w="2191" w:type="dxa"/>
          </w:tcPr>
          <w:p w:rsidR="00836DED" w:rsidRPr="008A4E2F" w:rsidRDefault="00836DED" w:rsidP="00B15ECB">
            <w:pPr>
              <w:jc w:val="both"/>
              <w:rPr>
                <w:rFonts w:ascii="Times New Roman" w:hAnsi="Times New Roman" w:cs="Times New Roman"/>
                <w:sz w:val="26"/>
                <w:szCs w:val="28"/>
              </w:rPr>
            </w:pPr>
            <w:r w:rsidRPr="008A4E2F">
              <w:rPr>
                <w:rFonts w:ascii="Times New Roman" w:hAnsi="Times New Roman" w:cs="Times New Roman"/>
                <w:sz w:val="26"/>
                <w:szCs w:val="28"/>
              </w:rPr>
              <w:t>Из них трудоустроено</w:t>
            </w:r>
          </w:p>
        </w:tc>
        <w:tc>
          <w:tcPr>
            <w:tcW w:w="1324" w:type="dxa"/>
          </w:tcPr>
          <w:p w:rsidR="00836DED" w:rsidRPr="008A4E2F" w:rsidRDefault="00836DED" w:rsidP="00B15ECB">
            <w:pPr>
              <w:jc w:val="center"/>
              <w:rPr>
                <w:rFonts w:ascii="Times New Roman" w:hAnsi="Times New Roman" w:cs="Times New Roman"/>
                <w:sz w:val="26"/>
                <w:szCs w:val="28"/>
              </w:rPr>
            </w:pPr>
            <w:r w:rsidRPr="008A4E2F">
              <w:rPr>
                <w:rFonts w:ascii="Times New Roman" w:hAnsi="Times New Roman" w:cs="Times New Roman"/>
                <w:sz w:val="26"/>
                <w:szCs w:val="28"/>
              </w:rPr>
              <w:t>В %</w:t>
            </w:r>
          </w:p>
        </w:tc>
      </w:tr>
      <w:tr w:rsidR="00836DED" w:rsidRPr="008A4E2F" w:rsidTr="008828D6">
        <w:tc>
          <w:tcPr>
            <w:tcW w:w="635"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1</w:t>
            </w:r>
          </w:p>
        </w:tc>
        <w:tc>
          <w:tcPr>
            <w:tcW w:w="3322" w:type="dxa"/>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5В080600-Аграрная техника и технология</w:t>
            </w:r>
          </w:p>
        </w:tc>
        <w:tc>
          <w:tcPr>
            <w:tcW w:w="2099"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10</w:t>
            </w:r>
          </w:p>
        </w:tc>
        <w:tc>
          <w:tcPr>
            <w:tcW w:w="2191"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7</w:t>
            </w:r>
          </w:p>
        </w:tc>
        <w:tc>
          <w:tcPr>
            <w:tcW w:w="1324"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70</w:t>
            </w:r>
          </w:p>
        </w:tc>
      </w:tr>
      <w:tr w:rsidR="00836DED" w:rsidRPr="008A4E2F" w:rsidTr="008828D6">
        <w:tc>
          <w:tcPr>
            <w:tcW w:w="635"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2</w:t>
            </w:r>
          </w:p>
        </w:tc>
        <w:tc>
          <w:tcPr>
            <w:tcW w:w="3322" w:type="dxa"/>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5В060400-Физика</w:t>
            </w:r>
          </w:p>
        </w:tc>
        <w:tc>
          <w:tcPr>
            <w:tcW w:w="2099"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9</w:t>
            </w:r>
          </w:p>
        </w:tc>
        <w:tc>
          <w:tcPr>
            <w:tcW w:w="2191"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8</w:t>
            </w:r>
          </w:p>
        </w:tc>
        <w:tc>
          <w:tcPr>
            <w:tcW w:w="1324"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88,9</w:t>
            </w:r>
          </w:p>
        </w:tc>
      </w:tr>
      <w:tr w:rsidR="00836DED" w:rsidRPr="008A4E2F" w:rsidTr="008828D6">
        <w:tc>
          <w:tcPr>
            <w:tcW w:w="635"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3</w:t>
            </w:r>
          </w:p>
        </w:tc>
        <w:tc>
          <w:tcPr>
            <w:tcW w:w="3322" w:type="dxa"/>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5В071800-Электроэнергетика</w:t>
            </w:r>
          </w:p>
        </w:tc>
        <w:tc>
          <w:tcPr>
            <w:tcW w:w="2099"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34</w:t>
            </w:r>
          </w:p>
        </w:tc>
        <w:tc>
          <w:tcPr>
            <w:tcW w:w="2191" w:type="dxa"/>
          </w:tcPr>
          <w:p w:rsidR="00836DED" w:rsidRPr="008A4E2F" w:rsidRDefault="00836DED" w:rsidP="00836DED">
            <w:pPr>
              <w:jc w:val="center"/>
              <w:rPr>
                <w:rFonts w:ascii="Times New Roman" w:hAnsi="Times New Roman" w:cs="Times New Roman"/>
                <w:sz w:val="26"/>
                <w:szCs w:val="28"/>
              </w:rPr>
            </w:pPr>
            <w:r w:rsidRPr="008A4E2F">
              <w:rPr>
                <w:rFonts w:ascii="Times New Roman" w:hAnsi="Times New Roman" w:cs="Times New Roman"/>
                <w:sz w:val="26"/>
                <w:szCs w:val="28"/>
              </w:rPr>
              <w:t>32</w:t>
            </w:r>
          </w:p>
        </w:tc>
        <w:tc>
          <w:tcPr>
            <w:tcW w:w="1324"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94</w:t>
            </w:r>
          </w:p>
        </w:tc>
      </w:tr>
      <w:tr w:rsidR="00836DED" w:rsidRPr="008A4E2F" w:rsidTr="008828D6">
        <w:tc>
          <w:tcPr>
            <w:tcW w:w="635"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4</w:t>
            </w:r>
          </w:p>
        </w:tc>
        <w:tc>
          <w:tcPr>
            <w:tcW w:w="3322" w:type="dxa"/>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5В071300-Транспорт, транспортная техника и технологии</w:t>
            </w:r>
          </w:p>
        </w:tc>
        <w:tc>
          <w:tcPr>
            <w:tcW w:w="2099"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29</w:t>
            </w:r>
          </w:p>
        </w:tc>
        <w:tc>
          <w:tcPr>
            <w:tcW w:w="2191"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17</w:t>
            </w:r>
          </w:p>
        </w:tc>
        <w:tc>
          <w:tcPr>
            <w:tcW w:w="1324"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58,6</w:t>
            </w:r>
          </w:p>
        </w:tc>
      </w:tr>
      <w:tr w:rsidR="00836DED" w:rsidRPr="008A4E2F" w:rsidTr="008828D6">
        <w:tc>
          <w:tcPr>
            <w:tcW w:w="635"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5</w:t>
            </w:r>
          </w:p>
        </w:tc>
        <w:tc>
          <w:tcPr>
            <w:tcW w:w="3322" w:type="dxa"/>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5В072400-Технологические машины и оборудование</w:t>
            </w:r>
          </w:p>
        </w:tc>
        <w:tc>
          <w:tcPr>
            <w:tcW w:w="2099"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18</w:t>
            </w:r>
          </w:p>
        </w:tc>
        <w:tc>
          <w:tcPr>
            <w:tcW w:w="2191"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5</w:t>
            </w:r>
          </w:p>
        </w:tc>
        <w:tc>
          <w:tcPr>
            <w:tcW w:w="1324" w:type="dxa"/>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27,8</w:t>
            </w:r>
          </w:p>
        </w:tc>
      </w:tr>
      <w:tr w:rsidR="00836DED" w:rsidRPr="008A4E2F" w:rsidTr="00836DED">
        <w:tc>
          <w:tcPr>
            <w:tcW w:w="3957" w:type="dxa"/>
            <w:gridSpan w:val="2"/>
          </w:tcPr>
          <w:p w:rsidR="00836DED" w:rsidRPr="008A4E2F" w:rsidRDefault="00836DED" w:rsidP="008828D6">
            <w:pPr>
              <w:jc w:val="both"/>
              <w:rPr>
                <w:rFonts w:ascii="Times New Roman" w:hAnsi="Times New Roman" w:cs="Times New Roman"/>
                <w:sz w:val="26"/>
                <w:szCs w:val="28"/>
              </w:rPr>
            </w:pPr>
            <w:r w:rsidRPr="008A4E2F">
              <w:rPr>
                <w:rFonts w:ascii="Times New Roman" w:hAnsi="Times New Roman" w:cs="Times New Roman"/>
                <w:sz w:val="26"/>
                <w:szCs w:val="28"/>
              </w:rPr>
              <w:t>Всего</w:t>
            </w:r>
          </w:p>
        </w:tc>
        <w:tc>
          <w:tcPr>
            <w:tcW w:w="2099" w:type="dxa"/>
            <w:shd w:val="clear" w:color="auto" w:fill="FFFF00"/>
          </w:tcPr>
          <w:p w:rsidR="00836DED" w:rsidRPr="008A4E2F" w:rsidRDefault="00836DED" w:rsidP="00836DED">
            <w:pPr>
              <w:jc w:val="center"/>
              <w:rPr>
                <w:rFonts w:ascii="Times New Roman" w:hAnsi="Times New Roman" w:cs="Times New Roman"/>
                <w:sz w:val="26"/>
                <w:szCs w:val="28"/>
              </w:rPr>
            </w:pPr>
            <w:r w:rsidRPr="008A4E2F">
              <w:rPr>
                <w:rFonts w:ascii="Times New Roman" w:hAnsi="Times New Roman" w:cs="Times New Roman"/>
                <w:sz w:val="26"/>
                <w:szCs w:val="28"/>
              </w:rPr>
              <w:t>100</w:t>
            </w:r>
          </w:p>
        </w:tc>
        <w:tc>
          <w:tcPr>
            <w:tcW w:w="2191" w:type="dxa"/>
            <w:shd w:val="clear" w:color="auto" w:fill="FFFF00"/>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69</w:t>
            </w:r>
          </w:p>
        </w:tc>
        <w:tc>
          <w:tcPr>
            <w:tcW w:w="1324" w:type="dxa"/>
            <w:shd w:val="clear" w:color="auto" w:fill="FFFF00"/>
          </w:tcPr>
          <w:p w:rsidR="00836DED" w:rsidRPr="008A4E2F" w:rsidRDefault="00836DED" w:rsidP="008828D6">
            <w:pPr>
              <w:jc w:val="center"/>
              <w:rPr>
                <w:rFonts w:ascii="Times New Roman" w:hAnsi="Times New Roman" w:cs="Times New Roman"/>
                <w:sz w:val="26"/>
                <w:szCs w:val="28"/>
              </w:rPr>
            </w:pPr>
            <w:r w:rsidRPr="008A4E2F">
              <w:rPr>
                <w:rFonts w:ascii="Times New Roman" w:hAnsi="Times New Roman" w:cs="Times New Roman"/>
                <w:sz w:val="26"/>
                <w:szCs w:val="28"/>
              </w:rPr>
              <w:t>69</w:t>
            </w:r>
          </w:p>
        </w:tc>
      </w:tr>
    </w:tbl>
    <w:p w:rsidR="00131112" w:rsidRDefault="00131112"/>
    <w:p w:rsidR="00FD0973" w:rsidRPr="00B15ECB" w:rsidRDefault="00170E52">
      <w:pPr>
        <w:rPr>
          <w:rFonts w:ascii="Times New Roman" w:hAnsi="Times New Roman" w:cs="Times New Roman"/>
          <w:sz w:val="28"/>
          <w:szCs w:val="28"/>
        </w:rPr>
      </w:pPr>
      <w:r>
        <w:rPr>
          <w:rFonts w:ascii="Times New Roman" w:hAnsi="Times New Roman" w:cs="Times New Roman"/>
          <w:sz w:val="28"/>
          <w:szCs w:val="28"/>
        </w:rPr>
        <w:t xml:space="preserve">Таблица 4 - </w:t>
      </w:r>
      <w:r w:rsidR="00B15ECB" w:rsidRPr="00B15ECB">
        <w:rPr>
          <w:rFonts w:ascii="Times New Roman" w:hAnsi="Times New Roman" w:cs="Times New Roman"/>
          <w:sz w:val="28"/>
          <w:szCs w:val="28"/>
        </w:rPr>
        <w:t>У</w:t>
      </w:r>
      <w:r w:rsidR="00B15ECB">
        <w:rPr>
          <w:rFonts w:ascii="Times New Roman" w:hAnsi="Times New Roman" w:cs="Times New Roman"/>
          <w:sz w:val="28"/>
          <w:szCs w:val="28"/>
        </w:rPr>
        <w:t>с</w:t>
      </w:r>
      <w:r w:rsidR="00B15ECB" w:rsidRPr="00B15ECB">
        <w:rPr>
          <w:rFonts w:ascii="Times New Roman" w:hAnsi="Times New Roman" w:cs="Times New Roman"/>
          <w:sz w:val="28"/>
          <w:szCs w:val="28"/>
        </w:rPr>
        <w:t xml:space="preserve">редненные показатели  </w:t>
      </w:r>
      <w:proofErr w:type="spellStart"/>
      <w:r w:rsidR="00B15ECB" w:rsidRPr="00B15ECB">
        <w:rPr>
          <w:rFonts w:ascii="Times New Roman" w:hAnsi="Times New Roman" w:cs="Times New Roman"/>
          <w:sz w:val="28"/>
          <w:szCs w:val="28"/>
        </w:rPr>
        <w:t>трудоустроенности</w:t>
      </w:r>
      <w:proofErr w:type="spellEnd"/>
      <w:r w:rsidR="00B15ECB" w:rsidRPr="00B15ECB">
        <w:rPr>
          <w:rFonts w:ascii="Times New Roman" w:hAnsi="Times New Roman" w:cs="Times New Roman"/>
          <w:sz w:val="28"/>
          <w:szCs w:val="28"/>
        </w:rPr>
        <w:t xml:space="preserve">  выпускников ИТФ</w:t>
      </w:r>
    </w:p>
    <w:tbl>
      <w:tblPr>
        <w:tblStyle w:val="a3"/>
        <w:tblW w:w="0" w:type="auto"/>
        <w:tblLook w:val="04A0" w:firstRow="1" w:lastRow="0" w:firstColumn="1" w:lastColumn="0" w:noHBand="0" w:noVBand="1"/>
      </w:tblPr>
      <w:tblGrid>
        <w:gridCol w:w="617"/>
        <w:gridCol w:w="2974"/>
        <w:gridCol w:w="1337"/>
        <w:gridCol w:w="1417"/>
        <w:gridCol w:w="1276"/>
        <w:gridCol w:w="1950"/>
      </w:tblGrid>
      <w:tr w:rsidR="00131112" w:rsidRPr="008A4FC9" w:rsidTr="007B5494">
        <w:tc>
          <w:tcPr>
            <w:tcW w:w="617" w:type="dxa"/>
            <w:vMerge w:val="restart"/>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w:t>
            </w:r>
          </w:p>
          <w:p w:rsidR="00131112" w:rsidRPr="008A4FC9" w:rsidRDefault="00131112" w:rsidP="00434CB2">
            <w:pPr>
              <w:jc w:val="both"/>
              <w:rPr>
                <w:rFonts w:ascii="Times New Roman" w:hAnsi="Times New Roman" w:cs="Times New Roman"/>
                <w:sz w:val="26"/>
                <w:szCs w:val="28"/>
              </w:rPr>
            </w:pPr>
            <w:proofErr w:type="gramStart"/>
            <w:r w:rsidRPr="008A4FC9">
              <w:rPr>
                <w:rFonts w:ascii="Times New Roman" w:hAnsi="Times New Roman" w:cs="Times New Roman"/>
                <w:sz w:val="26"/>
                <w:szCs w:val="28"/>
              </w:rPr>
              <w:t>п</w:t>
            </w:r>
            <w:proofErr w:type="gramEnd"/>
            <w:r w:rsidRPr="008A4FC9">
              <w:rPr>
                <w:rFonts w:ascii="Times New Roman" w:hAnsi="Times New Roman" w:cs="Times New Roman"/>
                <w:sz w:val="26"/>
                <w:szCs w:val="28"/>
              </w:rPr>
              <w:t>/п</w:t>
            </w:r>
          </w:p>
        </w:tc>
        <w:tc>
          <w:tcPr>
            <w:tcW w:w="2974" w:type="dxa"/>
            <w:vMerge w:val="restart"/>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 xml:space="preserve">Специальность </w:t>
            </w:r>
          </w:p>
        </w:tc>
        <w:tc>
          <w:tcPr>
            <w:tcW w:w="4030" w:type="dxa"/>
            <w:gridSpan w:val="3"/>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Процент трудоустройства, %</w:t>
            </w:r>
          </w:p>
        </w:tc>
        <w:tc>
          <w:tcPr>
            <w:tcW w:w="1950" w:type="dxa"/>
            <w:vMerge w:val="restart"/>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Средний показатель, %</w:t>
            </w:r>
          </w:p>
        </w:tc>
      </w:tr>
      <w:tr w:rsidR="00131112" w:rsidRPr="008A4FC9" w:rsidTr="00131112">
        <w:tc>
          <w:tcPr>
            <w:tcW w:w="617" w:type="dxa"/>
            <w:vMerge/>
          </w:tcPr>
          <w:p w:rsidR="00131112" w:rsidRPr="008A4FC9" w:rsidRDefault="00131112" w:rsidP="00434CB2">
            <w:pPr>
              <w:jc w:val="both"/>
              <w:rPr>
                <w:rFonts w:ascii="Times New Roman" w:hAnsi="Times New Roman" w:cs="Times New Roman"/>
                <w:sz w:val="26"/>
                <w:szCs w:val="28"/>
              </w:rPr>
            </w:pPr>
          </w:p>
        </w:tc>
        <w:tc>
          <w:tcPr>
            <w:tcW w:w="2974" w:type="dxa"/>
            <w:vMerge/>
          </w:tcPr>
          <w:p w:rsidR="00131112" w:rsidRPr="008A4FC9" w:rsidRDefault="00131112" w:rsidP="00434CB2">
            <w:pPr>
              <w:jc w:val="center"/>
              <w:rPr>
                <w:rFonts w:ascii="Times New Roman" w:hAnsi="Times New Roman" w:cs="Times New Roman"/>
                <w:sz w:val="26"/>
                <w:szCs w:val="28"/>
              </w:rPr>
            </w:pPr>
          </w:p>
        </w:tc>
        <w:tc>
          <w:tcPr>
            <w:tcW w:w="1337" w:type="dxa"/>
          </w:tcPr>
          <w:p w:rsidR="00131112" w:rsidRPr="008A4FC9" w:rsidRDefault="00131112" w:rsidP="00131112">
            <w:pPr>
              <w:jc w:val="center"/>
              <w:rPr>
                <w:rFonts w:ascii="Times New Roman" w:hAnsi="Times New Roman" w:cs="Times New Roman"/>
                <w:sz w:val="26"/>
                <w:szCs w:val="28"/>
              </w:rPr>
            </w:pPr>
            <w:r w:rsidRPr="008A4FC9">
              <w:rPr>
                <w:rFonts w:ascii="Times New Roman" w:hAnsi="Times New Roman" w:cs="Times New Roman"/>
                <w:sz w:val="26"/>
                <w:szCs w:val="28"/>
              </w:rPr>
              <w:t>2015</w:t>
            </w:r>
          </w:p>
        </w:tc>
        <w:tc>
          <w:tcPr>
            <w:tcW w:w="1417" w:type="dxa"/>
          </w:tcPr>
          <w:p w:rsidR="00131112" w:rsidRPr="008A4FC9" w:rsidRDefault="00131112" w:rsidP="00131112">
            <w:pPr>
              <w:jc w:val="center"/>
              <w:rPr>
                <w:rFonts w:ascii="Times New Roman" w:hAnsi="Times New Roman" w:cs="Times New Roman"/>
                <w:sz w:val="26"/>
                <w:szCs w:val="28"/>
              </w:rPr>
            </w:pPr>
            <w:r w:rsidRPr="008A4FC9">
              <w:rPr>
                <w:rFonts w:ascii="Times New Roman" w:hAnsi="Times New Roman" w:cs="Times New Roman"/>
                <w:sz w:val="26"/>
                <w:szCs w:val="28"/>
              </w:rPr>
              <w:t>2016</w:t>
            </w:r>
          </w:p>
        </w:tc>
        <w:tc>
          <w:tcPr>
            <w:tcW w:w="1276" w:type="dxa"/>
          </w:tcPr>
          <w:p w:rsidR="00131112" w:rsidRPr="008A4FC9" w:rsidRDefault="00131112" w:rsidP="00131112">
            <w:pPr>
              <w:jc w:val="center"/>
              <w:rPr>
                <w:rFonts w:ascii="Times New Roman" w:hAnsi="Times New Roman" w:cs="Times New Roman"/>
                <w:sz w:val="26"/>
                <w:szCs w:val="28"/>
              </w:rPr>
            </w:pPr>
            <w:r w:rsidRPr="008A4FC9">
              <w:rPr>
                <w:rFonts w:ascii="Times New Roman" w:hAnsi="Times New Roman" w:cs="Times New Roman"/>
                <w:sz w:val="26"/>
                <w:szCs w:val="28"/>
              </w:rPr>
              <w:t>2017</w:t>
            </w:r>
          </w:p>
        </w:tc>
        <w:tc>
          <w:tcPr>
            <w:tcW w:w="1950" w:type="dxa"/>
            <w:vMerge/>
          </w:tcPr>
          <w:p w:rsidR="00131112" w:rsidRPr="008A4FC9" w:rsidRDefault="00131112" w:rsidP="00434CB2">
            <w:pPr>
              <w:jc w:val="center"/>
              <w:rPr>
                <w:rFonts w:ascii="Times New Roman" w:hAnsi="Times New Roman" w:cs="Times New Roman"/>
                <w:sz w:val="26"/>
                <w:szCs w:val="28"/>
              </w:rPr>
            </w:pPr>
          </w:p>
        </w:tc>
      </w:tr>
      <w:tr w:rsidR="00131112" w:rsidRPr="008A4FC9" w:rsidTr="00131112">
        <w:tc>
          <w:tcPr>
            <w:tcW w:w="6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1</w:t>
            </w:r>
          </w:p>
        </w:tc>
        <w:tc>
          <w:tcPr>
            <w:tcW w:w="2974" w:type="dxa"/>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5В080600-Аграрная техника и технология</w:t>
            </w:r>
          </w:p>
        </w:tc>
        <w:tc>
          <w:tcPr>
            <w:tcW w:w="133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86,4</w:t>
            </w:r>
          </w:p>
        </w:tc>
        <w:tc>
          <w:tcPr>
            <w:tcW w:w="14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76,9</w:t>
            </w:r>
          </w:p>
        </w:tc>
        <w:tc>
          <w:tcPr>
            <w:tcW w:w="1276"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70</w:t>
            </w:r>
          </w:p>
        </w:tc>
        <w:tc>
          <w:tcPr>
            <w:tcW w:w="1950"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77,8</w:t>
            </w:r>
          </w:p>
        </w:tc>
      </w:tr>
      <w:tr w:rsidR="00131112" w:rsidRPr="008A4FC9" w:rsidTr="00131112">
        <w:tc>
          <w:tcPr>
            <w:tcW w:w="6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2</w:t>
            </w:r>
          </w:p>
        </w:tc>
        <w:tc>
          <w:tcPr>
            <w:tcW w:w="2974" w:type="dxa"/>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5В060400-Физика</w:t>
            </w:r>
          </w:p>
        </w:tc>
        <w:tc>
          <w:tcPr>
            <w:tcW w:w="133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80</w:t>
            </w:r>
          </w:p>
        </w:tc>
        <w:tc>
          <w:tcPr>
            <w:tcW w:w="14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83</w:t>
            </w:r>
          </w:p>
        </w:tc>
        <w:tc>
          <w:tcPr>
            <w:tcW w:w="1276"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88,9</w:t>
            </w:r>
          </w:p>
        </w:tc>
        <w:tc>
          <w:tcPr>
            <w:tcW w:w="1950"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84,0</w:t>
            </w:r>
          </w:p>
        </w:tc>
      </w:tr>
      <w:tr w:rsidR="00131112" w:rsidRPr="008A4FC9" w:rsidTr="00131112">
        <w:tc>
          <w:tcPr>
            <w:tcW w:w="6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3</w:t>
            </w:r>
          </w:p>
        </w:tc>
        <w:tc>
          <w:tcPr>
            <w:tcW w:w="2974" w:type="dxa"/>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5В071800-Электроэнергетика</w:t>
            </w:r>
          </w:p>
        </w:tc>
        <w:tc>
          <w:tcPr>
            <w:tcW w:w="133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85</w:t>
            </w:r>
          </w:p>
        </w:tc>
        <w:tc>
          <w:tcPr>
            <w:tcW w:w="141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73</w:t>
            </w:r>
          </w:p>
        </w:tc>
        <w:tc>
          <w:tcPr>
            <w:tcW w:w="1276"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94</w:t>
            </w:r>
          </w:p>
        </w:tc>
        <w:tc>
          <w:tcPr>
            <w:tcW w:w="1950"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84,0</w:t>
            </w:r>
          </w:p>
        </w:tc>
      </w:tr>
      <w:tr w:rsidR="00131112" w:rsidRPr="008A4FC9" w:rsidTr="00131112">
        <w:tc>
          <w:tcPr>
            <w:tcW w:w="6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4</w:t>
            </w:r>
          </w:p>
        </w:tc>
        <w:tc>
          <w:tcPr>
            <w:tcW w:w="2974" w:type="dxa"/>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5В071300-Транспорт, транспортная техника и технологии</w:t>
            </w:r>
          </w:p>
        </w:tc>
        <w:tc>
          <w:tcPr>
            <w:tcW w:w="133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39</w:t>
            </w:r>
          </w:p>
        </w:tc>
        <w:tc>
          <w:tcPr>
            <w:tcW w:w="141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70</w:t>
            </w:r>
          </w:p>
        </w:tc>
        <w:tc>
          <w:tcPr>
            <w:tcW w:w="1276"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58,6</w:t>
            </w:r>
          </w:p>
        </w:tc>
        <w:tc>
          <w:tcPr>
            <w:tcW w:w="1950"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55,9</w:t>
            </w:r>
          </w:p>
        </w:tc>
      </w:tr>
      <w:tr w:rsidR="00131112" w:rsidRPr="008A4FC9" w:rsidTr="00131112">
        <w:tc>
          <w:tcPr>
            <w:tcW w:w="617" w:type="dxa"/>
          </w:tcPr>
          <w:p w:rsidR="00131112" w:rsidRPr="008A4FC9" w:rsidRDefault="00131112" w:rsidP="00434CB2">
            <w:pPr>
              <w:jc w:val="center"/>
              <w:rPr>
                <w:rFonts w:ascii="Times New Roman" w:hAnsi="Times New Roman" w:cs="Times New Roman"/>
                <w:sz w:val="26"/>
                <w:szCs w:val="28"/>
              </w:rPr>
            </w:pPr>
            <w:r w:rsidRPr="008A4FC9">
              <w:rPr>
                <w:rFonts w:ascii="Times New Roman" w:hAnsi="Times New Roman" w:cs="Times New Roman"/>
                <w:sz w:val="26"/>
                <w:szCs w:val="28"/>
              </w:rPr>
              <w:t>5</w:t>
            </w:r>
          </w:p>
        </w:tc>
        <w:tc>
          <w:tcPr>
            <w:tcW w:w="2974" w:type="dxa"/>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5В072400-Технологические машины и оборудование</w:t>
            </w:r>
          </w:p>
        </w:tc>
        <w:tc>
          <w:tcPr>
            <w:tcW w:w="133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70</w:t>
            </w:r>
          </w:p>
        </w:tc>
        <w:tc>
          <w:tcPr>
            <w:tcW w:w="1417"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78,6</w:t>
            </w:r>
          </w:p>
        </w:tc>
        <w:tc>
          <w:tcPr>
            <w:tcW w:w="1276"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27,8</w:t>
            </w:r>
          </w:p>
        </w:tc>
        <w:tc>
          <w:tcPr>
            <w:tcW w:w="1950" w:type="dxa"/>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30,8</w:t>
            </w:r>
          </w:p>
        </w:tc>
      </w:tr>
      <w:tr w:rsidR="00131112" w:rsidRPr="008A4FC9" w:rsidTr="00131112">
        <w:tc>
          <w:tcPr>
            <w:tcW w:w="3591" w:type="dxa"/>
            <w:gridSpan w:val="2"/>
          </w:tcPr>
          <w:p w:rsidR="00131112" w:rsidRPr="008A4FC9" w:rsidRDefault="00131112" w:rsidP="00434CB2">
            <w:pPr>
              <w:jc w:val="both"/>
              <w:rPr>
                <w:rFonts w:ascii="Times New Roman" w:hAnsi="Times New Roman" w:cs="Times New Roman"/>
                <w:sz w:val="26"/>
                <w:szCs w:val="28"/>
              </w:rPr>
            </w:pPr>
            <w:r w:rsidRPr="008A4FC9">
              <w:rPr>
                <w:rFonts w:ascii="Times New Roman" w:hAnsi="Times New Roman" w:cs="Times New Roman"/>
                <w:sz w:val="26"/>
                <w:szCs w:val="28"/>
              </w:rPr>
              <w:t>Всего</w:t>
            </w:r>
          </w:p>
        </w:tc>
        <w:tc>
          <w:tcPr>
            <w:tcW w:w="1337" w:type="dxa"/>
            <w:shd w:val="clear" w:color="auto" w:fill="FFFF00"/>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71</w:t>
            </w:r>
          </w:p>
        </w:tc>
        <w:tc>
          <w:tcPr>
            <w:tcW w:w="1417" w:type="dxa"/>
            <w:shd w:val="clear" w:color="auto" w:fill="FFFF00"/>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75</w:t>
            </w:r>
          </w:p>
        </w:tc>
        <w:tc>
          <w:tcPr>
            <w:tcW w:w="1276" w:type="dxa"/>
            <w:shd w:val="clear" w:color="auto" w:fill="FFFF00"/>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69</w:t>
            </w:r>
          </w:p>
        </w:tc>
        <w:tc>
          <w:tcPr>
            <w:tcW w:w="1950" w:type="dxa"/>
            <w:shd w:val="clear" w:color="auto" w:fill="FFFF00"/>
          </w:tcPr>
          <w:p w:rsidR="00131112" w:rsidRPr="008A4FC9" w:rsidRDefault="00A601F4" w:rsidP="00434CB2">
            <w:pPr>
              <w:jc w:val="center"/>
              <w:rPr>
                <w:rFonts w:ascii="Times New Roman" w:hAnsi="Times New Roman" w:cs="Times New Roman"/>
                <w:sz w:val="26"/>
                <w:szCs w:val="28"/>
              </w:rPr>
            </w:pPr>
            <w:r w:rsidRPr="008A4FC9">
              <w:rPr>
                <w:rFonts w:ascii="Times New Roman" w:hAnsi="Times New Roman" w:cs="Times New Roman"/>
                <w:sz w:val="26"/>
                <w:szCs w:val="28"/>
              </w:rPr>
              <w:t>71,7</w:t>
            </w:r>
          </w:p>
        </w:tc>
      </w:tr>
    </w:tbl>
    <w:p w:rsidR="002934E2" w:rsidRDefault="00170E52" w:rsidP="002934E2">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sidR="002934E2">
        <w:rPr>
          <w:rFonts w:ascii="Times New Roman" w:hAnsi="Times New Roman" w:cs="Times New Roman"/>
          <w:sz w:val="28"/>
          <w:szCs w:val="28"/>
        </w:rPr>
        <w:t>Трудоустройства выпускников магистратуры инженерно-технического факультета за 2015 год.</w:t>
      </w:r>
    </w:p>
    <w:tbl>
      <w:tblPr>
        <w:tblStyle w:val="a3"/>
        <w:tblW w:w="0" w:type="auto"/>
        <w:tblLook w:val="04A0" w:firstRow="1" w:lastRow="0" w:firstColumn="1" w:lastColumn="0" w:noHBand="0" w:noVBand="1"/>
      </w:tblPr>
      <w:tblGrid>
        <w:gridCol w:w="635"/>
        <w:gridCol w:w="3322"/>
        <w:gridCol w:w="2099"/>
        <w:gridCol w:w="2191"/>
        <w:gridCol w:w="1324"/>
      </w:tblGrid>
      <w:tr w:rsidR="002934E2" w:rsidRPr="008A4FC9" w:rsidTr="008828D6">
        <w:tc>
          <w:tcPr>
            <w:tcW w:w="635"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w:t>
            </w:r>
          </w:p>
          <w:p w:rsidR="002934E2" w:rsidRPr="008A4FC9" w:rsidRDefault="002934E2" w:rsidP="008828D6">
            <w:pPr>
              <w:jc w:val="both"/>
              <w:rPr>
                <w:rFonts w:ascii="Times New Roman" w:hAnsi="Times New Roman" w:cs="Times New Roman"/>
                <w:sz w:val="26"/>
                <w:szCs w:val="28"/>
              </w:rPr>
            </w:pPr>
            <w:proofErr w:type="gramStart"/>
            <w:r w:rsidRPr="008A4FC9">
              <w:rPr>
                <w:rFonts w:ascii="Times New Roman" w:hAnsi="Times New Roman" w:cs="Times New Roman"/>
                <w:sz w:val="26"/>
                <w:szCs w:val="28"/>
              </w:rPr>
              <w:t>п</w:t>
            </w:r>
            <w:proofErr w:type="gramEnd"/>
            <w:r w:rsidRPr="008A4FC9">
              <w:rPr>
                <w:rFonts w:ascii="Times New Roman" w:hAnsi="Times New Roman" w:cs="Times New Roman"/>
                <w:sz w:val="26"/>
                <w:szCs w:val="28"/>
              </w:rPr>
              <w:t>/п</w:t>
            </w:r>
          </w:p>
        </w:tc>
        <w:tc>
          <w:tcPr>
            <w:tcW w:w="3322"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 xml:space="preserve">Специальность </w:t>
            </w:r>
          </w:p>
        </w:tc>
        <w:tc>
          <w:tcPr>
            <w:tcW w:w="2099"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Количество выпускников</w:t>
            </w:r>
          </w:p>
        </w:tc>
        <w:tc>
          <w:tcPr>
            <w:tcW w:w="2191"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Из них трудоустроено</w:t>
            </w:r>
          </w:p>
        </w:tc>
        <w:tc>
          <w:tcPr>
            <w:tcW w:w="1324"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В %</w:t>
            </w:r>
          </w:p>
        </w:tc>
      </w:tr>
      <w:tr w:rsidR="0065579E" w:rsidRPr="008A4FC9" w:rsidTr="008828D6">
        <w:tc>
          <w:tcPr>
            <w:tcW w:w="635" w:type="dxa"/>
          </w:tcPr>
          <w:p w:rsidR="0065579E" w:rsidRPr="008A4FC9" w:rsidRDefault="0065579E" w:rsidP="008828D6">
            <w:pPr>
              <w:jc w:val="center"/>
              <w:rPr>
                <w:rFonts w:ascii="Times New Roman" w:hAnsi="Times New Roman" w:cs="Times New Roman"/>
                <w:sz w:val="26"/>
                <w:szCs w:val="28"/>
              </w:rPr>
            </w:pPr>
            <w:r w:rsidRPr="008A4FC9">
              <w:rPr>
                <w:rFonts w:ascii="Times New Roman" w:hAnsi="Times New Roman" w:cs="Times New Roman"/>
                <w:sz w:val="26"/>
                <w:szCs w:val="28"/>
              </w:rPr>
              <w:lastRenderedPageBreak/>
              <w:t>1</w:t>
            </w:r>
          </w:p>
        </w:tc>
        <w:tc>
          <w:tcPr>
            <w:tcW w:w="3322" w:type="dxa"/>
          </w:tcPr>
          <w:p w:rsidR="0065579E" w:rsidRPr="008A4FC9" w:rsidRDefault="0065579E" w:rsidP="008828D6">
            <w:pPr>
              <w:jc w:val="both"/>
              <w:rPr>
                <w:rFonts w:ascii="Times New Roman" w:hAnsi="Times New Roman" w:cs="Times New Roman"/>
                <w:sz w:val="26"/>
                <w:szCs w:val="28"/>
              </w:rPr>
            </w:pPr>
            <w:r w:rsidRPr="008A4FC9">
              <w:rPr>
                <w:rFonts w:ascii="Times New Roman" w:hAnsi="Times New Roman" w:cs="Times New Roman"/>
                <w:sz w:val="26"/>
                <w:szCs w:val="28"/>
              </w:rPr>
              <w:t>6М080600-Аграрная техника и технология</w:t>
            </w:r>
          </w:p>
        </w:tc>
        <w:tc>
          <w:tcPr>
            <w:tcW w:w="2099" w:type="dxa"/>
          </w:tcPr>
          <w:p w:rsidR="0065579E"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4</w:t>
            </w:r>
          </w:p>
        </w:tc>
        <w:tc>
          <w:tcPr>
            <w:tcW w:w="2191" w:type="dxa"/>
          </w:tcPr>
          <w:p w:rsidR="0065579E" w:rsidRPr="008A4FC9" w:rsidRDefault="0065579E" w:rsidP="00D5476F">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4</w:t>
            </w:r>
          </w:p>
        </w:tc>
        <w:tc>
          <w:tcPr>
            <w:tcW w:w="1324" w:type="dxa"/>
          </w:tcPr>
          <w:p w:rsidR="0065579E" w:rsidRPr="008A4FC9" w:rsidRDefault="0022710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65579E" w:rsidRPr="008A4FC9" w:rsidTr="008828D6">
        <w:tc>
          <w:tcPr>
            <w:tcW w:w="635" w:type="dxa"/>
          </w:tcPr>
          <w:p w:rsidR="0065579E" w:rsidRPr="008A4FC9" w:rsidRDefault="0065579E" w:rsidP="008828D6">
            <w:pPr>
              <w:jc w:val="center"/>
              <w:rPr>
                <w:rFonts w:ascii="Times New Roman" w:hAnsi="Times New Roman" w:cs="Times New Roman"/>
                <w:sz w:val="26"/>
                <w:szCs w:val="28"/>
              </w:rPr>
            </w:pPr>
            <w:r w:rsidRPr="008A4FC9">
              <w:rPr>
                <w:rFonts w:ascii="Times New Roman" w:hAnsi="Times New Roman" w:cs="Times New Roman"/>
                <w:sz w:val="26"/>
                <w:szCs w:val="28"/>
              </w:rPr>
              <w:t>2</w:t>
            </w:r>
          </w:p>
        </w:tc>
        <w:tc>
          <w:tcPr>
            <w:tcW w:w="3322" w:type="dxa"/>
          </w:tcPr>
          <w:p w:rsidR="0065579E" w:rsidRPr="008A4FC9" w:rsidRDefault="0065579E" w:rsidP="008828D6">
            <w:pPr>
              <w:jc w:val="both"/>
              <w:rPr>
                <w:rFonts w:ascii="Times New Roman" w:hAnsi="Times New Roman" w:cs="Times New Roman"/>
                <w:sz w:val="26"/>
                <w:szCs w:val="28"/>
              </w:rPr>
            </w:pPr>
            <w:r w:rsidRPr="008A4FC9">
              <w:rPr>
                <w:rFonts w:ascii="Times New Roman" w:hAnsi="Times New Roman" w:cs="Times New Roman"/>
                <w:sz w:val="26"/>
                <w:szCs w:val="28"/>
              </w:rPr>
              <w:t>6М060400-Физика</w:t>
            </w:r>
          </w:p>
        </w:tc>
        <w:tc>
          <w:tcPr>
            <w:tcW w:w="2099" w:type="dxa"/>
          </w:tcPr>
          <w:p w:rsidR="0065579E"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5</w:t>
            </w:r>
          </w:p>
        </w:tc>
        <w:tc>
          <w:tcPr>
            <w:tcW w:w="2191" w:type="dxa"/>
          </w:tcPr>
          <w:p w:rsidR="0065579E" w:rsidRPr="008A4FC9" w:rsidRDefault="0065579E" w:rsidP="00D5476F">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5</w:t>
            </w:r>
          </w:p>
        </w:tc>
        <w:tc>
          <w:tcPr>
            <w:tcW w:w="1324" w:type="dxa"/>
          </w:tcPr>
          <w:p w:rsidR="0065579E" w:rsidRPr="008A4FC9" w:rsidRDefault="0022710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65579E" w:rsidRPr="008A4FC9" w:rsidTr="008828D6">
        <w:tc>
          <w:tcPr>
            <w:tcW w:w="635" w:type="dxa"/>
          </w:tcPr>
          <w:p w:rsidR="0065579E" w:rsidRPr="008A4FC9" w:rsidRDefault="0065579E" w:rsidP="008828D6">
            <w:pPr>
              <w:jc w:val="center"/>
              <w:rPr>
                <w:rFonts w:ascii="Times New Roman" w:hAnsi="Times New Roman" w:cs="Times New Roman"/>
                <w:sz w:val="26"/>
                <w:szCs w:val="28"/>
              </w:rPr>
            </w:pPr>
            <w:r w:rsidRPr="008A4FC9">
              <w:rPr>
                <w:rFonts w:ascii="Times New Roman" w:hAnsi="Times New Roman" w:cs="Times New Roman"/>
                <w:sz w:val="26"/>
                <w:szCs w:val="28"/>
              </w:rPr>
              <w:t>3</w:t>
            </w:r>
          </w:p>
        </w:tc>
        <w:tc>
          <w:tcPr>
            <w:tcW w:w="3322" w:type="dxa"/>
          </w:tcPr>
          <w:p w:rsidR="0065579E" w:rsidRPr="008A4FC9" w:rsidRDefault="0065579E" w:rsidP="008828D6">
            <w:pPr>
              <w:jc w:val="both"/>
              <w:rPr>
                <w:rFonts w:ascii="Times New Roman" w:hAnsi="Times New Roman" w:cs="Times New Roman"/>
                <w:sz w:val="26"/>
                <w:szCs w:val="28"/>
              </w:rPr>
            </w:pPr>
            <w:r w:rsidRPr="008A4FC9">
              <w:rPr>
                <w:rFonts w:ascii="Times New Roman" w:hAnsi="Times New Roman" w:cs="Times New Roman"/>
                <w:sz w:val="26"/>
                <w:szCs w:val="28"/>
              </w:rPr>
              <w:t>6М071800-Электроэнергетика</w:t>
            </w:r>
          </w:p>
        </w:tc>
        <w:tc>
          <w:tcPr>
            <w:tcW w:w="2099" w:type="dxa"/>
          </w:tcPr>
          <w:p w:rsidR="0065579E"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7</w:t>
            </w:r>
          </w:p>
        </w:tc>
        <w:tc>
          <w:tcPr>
            <w:tcW w:w="2191" w:type="dxa"/>
          </w:tcPr>
          <w:p w:rsidR="0065579E" w:rsidRPr="008A4FC9" w:rsidRDefault="0065579E" w:rsidP="00D5476F">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7</w:t>
            </w:r>
          </w:p>
        </w:tc>
        <w:tc>
          <w:tcPr>
            <w:tcW w:w="1324" w:type="dxa"/>
          </w:tcPr>
          <w:p w:rsidR="0065579E" w:rsidRPr="008A4FC9" w:rsidRDefault="0022710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65579E" w:rsidRPr="008A4FC9" w:rsidTr="008828D6">
        <w:tc>
          <w:tcPr>
            <w:tcW w:w="635" w:type="dxa"/>
          </w:tcPr>
          <w:p w:rsidR="0065579E" w:rsidRPr="008A4FC9" w:rsidRDefault="0065579E" w:rsidP="008828D6">
            <w:pPr>
              <w:jc w:val="center"/>
              <w:rPr>
                <w:rFonts w:ascii="Times New Roman" w:hAnsi="Times New Roman" w:cs="Times New Roman"/>
                <w:sz w:val="26"/>
                <w:szCs w:val="28"/>
              </w:rPr>
            </w:pPr>
            <w:r w:rsidRPr="008A4FC9">
              <w:rPr>
                <w:rFonts w:ascii="Times New Roman" w:hAnsi="Times New Roman" w:cs="Times New Roman"/>
                <w:sz w:val="26"/>
                <w:szCs w:val="28"/>
              </w:rPr>
              <w:t>4</w:t>
            </w:r>
          </w:p>
        </w:tc>
        <w:tc>
          <w:tcPr>
            <w:tcW w:w="3322" w:type="dxa"/>
          </w:tcPr>
          <w:p w:rsidR="0065579E" w:rsidRPr="008A4FC9" w:rsidRDefault="0065579E" w:rsidP="00EF2B34">
            <w:pPr>
              <w:jc w:val="both"/>
              <w:rPr>
                <w:rFonts w:ascii="Times New Roman" w:hAnsi="Times New Roman" w:cs="Times New Roman"/>
                <w:sz w:val="26"/>
                <w:szCs w:val="28"/>
              </w:rPr>
            </w:pPr>
            <w:r w:rsidRPr="008A4FC9">
              <w:rPr>
                <w:rFonts w:ascii="Times New Roman" w:hAnsi="Times New Roman" w:cs="Times New Roman"/>
                <w:sz w:val="26"/>
                <w:szCs w:val="28"/>
              </w:rPr>
              <w:t>6М072400-Технологические машины и оборудование</w:t>
            </w:r>
          </w:p>
        </w:tc>
        <w:tc>
          <w:tcPr>
            <w:tcW w:w="2099" w:type="dxa"/>
          </w:tcPr>
          <w:p w:rsidR="0065579E"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w:t>
            </w:r>
          </w:p>
        </w:tc>
        <w:tc>
          <w:tcPr>
            <w:tcW w:w="2191" w:type="dxa"/>
          </w:tcPr>
          <w:p w:rsidR="0065579E" w:rsidRPr="008A4FC9" w:rsidRDefault="0065579E" w:rsidP="00D5476F">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w:t>
            </w:r>
          </w:p>
        </w:tc>
        <w:tc>
          <w:tcPr>
            <w:tcW w:w="1324" w:type="dxa"/>
          </w:tcPr>
          <w:p w:rsidR="0065579E" w:rsidRPr="008A4FC9" w:rsidRDefault="0022710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65579E" w:rsidRPr="008A4FC9" w:rsidTr="008828D6">
        <w:tc>
          <w:tcPr>
            <w:tcW w:w="3957" w:type="dxa"/>
            <w:gridSpan w:val="2"/>
          </w:tcPr>
          <w:p w:rsidR="0065579E" w:rsidRPr="008A4FC9" w:rsidRDefault="0065579E" w:rsidP="008828D6">
            <w:pPr>
              <w:jc w:val="both"/>
              <w:rPr>
                <w:rFonts w:ascii="Times New Roman" w:hAnsi="Times New Roman" w:cs="Times New Roman"/>
                <w:sz w:val="26"/>
                <w:szCs w:val="28"/>
              </w:rPr>
            </w:pPr>
            <w:r w:rsidRPr="008A4FC9">
              <w:rPr>
                <w:rFonts w:ascii="Times New Roman" w:hAnsi="Times New Roman" w:cs="Times New Roman"/>
                <w:sz w:val="26"/>
                <w:szCs w:val="28"/>
              </w:rPr>
              <w:t>Всего</w:t>
            </w:r>
          </w:p>
        </w:tc>
        <w:tc>
          <w:tcPr>
            <w:tcW w:w="2099" w:type="dxa"/>
            <w:shd w:val="clear" w:color="auto" w:fill="FFFF00"/>
          </w:tcPr>
          <w:p w:rsidR="0065579E"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18</w:t>
            </w:r>
          </w:p>
        </w:tc>
        <w:tc>
          <w:tcPr>
            <w:tcW w:w="2191" w:type="dxa"/>
            <w:shd w:val="clear" w:color="auto" w:fill="FFFF00"/>
          </w:tcPr>
          <w:p w:rsidR="0065579E" w:rsidRPr="008A4FC9" w:rsidRDefault="0022710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18</w:t>
            </w:r>
          </w:p>
        </w:tc>
        <w:tc>
          <w:tcPr>
            <w:tcW w:w="1324" w:type="dxa"/>
            <w:shd w:val="clear" w:color="auto" w:fill="FFFF00"/>
          </w:tcPr>
          <w:p w:rsidR="0065579E" w:rsidRPr="008A4FC9" w:rsidRDefault="0065579E" w:rsidP="0022710E">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w:t>
            </w:r>
            <w:r w:rsidR="0022710E" w:rsidRPr="008A4FC9">
              <w:rPr>
                <w:rFonts w:ascii="Times New Roman" w:hAnsi="Times New Roman" w:cs="Times New Roman"/>
                <w:sz w:val="26"/>
                <w:szCs w:val="28"/>
                <w:lang w:val="kk-KZ"/>
              </w:rPr>
              <w:t>00</w:t>
            </w:r>
          </w:p>
        </w:tc>
      </w:tr>
    </w:tbl>
    <w:p w:rsidR="002934E2" w:rsidRDefault="00170E52" w:rsidP="002934E2">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6 - </w:t>
      </w:r>
      <w:r w:rsidR="002934E2">
        <w:rPr>
          <w:rFonts w:ascii="Times New Roman" w:hAnsi="Times New Roman" w:cs="Times New Roman"/>
          <w:sz w:val="28"/>
          <w:szCs w:val="28"/>
        </w:rPr>
        <w:t>Трудоустройства выпускников магистратуры инженерно-технического факультета за 2016 год.</w:t>
      </w:r>
    </w:p>
    <w:tbl>
      <w:tblPr>
        <w:tblStyle w:val="a3"/>
        <w:tblW w:w="0" w:type="auto"/>
        <w:tblLook w:val="04A0" w:firstRow="1" w:lastRow="0" w:firstColumn="1" w:lastColumn="0" w:noHBand="0" w:noVBand="1"/>
      </w:tblPr>
      <w:tblGrid>
        <w:gridCol w:w="635"/>
        <w:gridCol w:w="3322"/>
        <w:gridCol w:w="2099"/>
        <w:gridCol w:w="2191"/>
        <w:gridCol w:w="1324"/>
      </w:tblGrid>
      <w:tr w:rsidR="002934E2" w:rsidRPr="008A4FC9" w:rsidTr="008828D6">
        <w:tc>
          <w:tcPr>
            <w:tcW w:w="635"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w:t>
            </w:r>
          </w:p>
          <w:p w:rsidR="002934E2" w:rsidRPr="008A4FC9" w:rsidRDefault="002934E2" w:rsidP="008828D6">
            <w:pPr>
              <w:jc w:val="both"/>
              <w:rPr>
                <w:rFonts w:ascii="Times New Roman" w:hAnsi="Times New Roman" w:cs="Times New Roman"/>
                <w:sz w:val="26"/>
                <w:szCs w:val="28"/>
              </w:rPr>
            </w:pPr>
            <w:proofErr w:type="gramStart"/>
            <w:r w:rsidRPr="008A4FC9">
              <w:rPr>
                <w:rFonts w:ascii="Times New Roman" w:hAnsi="Times New Roman" w:cs="Times New Roman"/>
                <w:sz w:val="26"/>
                <w:szCs w:val="28"/>
              </w:rPr>
              <w:t>п</w:t>
            </w:r>
            <w:proofErr w:type="gramEnd"/>
            <w:r w:rsidRPr="008A4FC9">
              <w:rPr>
                <w:rFonts w:ascii="Times New Roman" w:hAnsi="Times New Roman" w:cs="Times New Roman"/>
                <w:sz w:val="26"/>
                <w:szCs w:val="28"/>
              </w:rPr>
              <w:t>/п</w:t>
            </w:r>
          </w:p>
        </w:tc>
        <w:tc>
          <w:tcPr>
            <w:tcW w:w="3322"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 xml:space="preserve">Специальность </w:t>
            </w:r>
          </w:p>
        </w:tc>
        <w:tc>
          <w:tcPr>
            <w:tcW w:w="2099"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Количество выпускников</w:t>
            </w:r>
          </w:p>
        </w:tc>
        <w:tc>
          <w:tcPr>
            <w:tcW w:w="2191"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Из них трудоустроено</w:t>
            </w:r>
          </w:p>
        </w:tc>
        <w:tc>
          <w:tcPr>
            <w:tcW w:w="1324"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В %</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1</w:t>
            </w:r>
          </w:p>
        </w:tc>
        <w:tc>
          <w:tcPr>
            <w:tcW w:w="3322"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6М080600-Аграрная техника и технология</w:t>
            </w:r>
          </w:p>
        </w:tc>
        <w:tc>
          <w:tcPr>
            <w:tcW w:w="2099"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8</w:t>
            </w:r>
          </w:p>
        </w:tc>
        <w:tc>
          <w:tcPr>
            <w:tcW w:w="2191"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8</w:t>
            </w:r>
          </w:p>
        </w:tc>
        <w:tc>
          <w:tcPr>
            <w:tcW w:w="1324"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2</w:t>
            </w:r>
          </w:p>
        </w:tc>
        <w:tc>
          <w:tcPr>
            <w:tcW w:w="3322"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6М060400-Физика</w:t>
            </w:r>
          </w:p>
        </w:tc>
        <w:tc>
          <w:tcPr>
            <w:tcW w:w="2099"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w:t>
            </w:r>
          </w:p>
        </w:tc>
        <w:tc>
          <w:tcPr>
            <w:tcW w:w="2191"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w:t>
            </w:r>
          </w:p>
        </w:tc>
        <w:tc>
          <w:tcPr>
            <w:tcW w:w="1324"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3</w:t>
            </w:r>
          </w:p>
        </w:tc>
        <w:tc>
          <w:tcPr>
            <w:tcW w:w="3322"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6М071800-Электроэнергетика</w:t>
            </w:r>
          </w:p>
        </w:tc>
        <w:tc>
          <w:tcPr>
            <w:tcW w:w="2099"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6</w:t>
            </w:r>
          </w:p>
        </w:tc>
        <w:tc>
          <w:tcPr>
            <w:tcW w:w="2191"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6</w:t>
            </w:r>
          </w:p>
        </w:tc>
        <w:tc>
          <w:tcPr>
            <w:tcW w:w="1324"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8"/>
              </w:rPr>
            </w:pPr>
            <w:r w:rsidRPr="008A4FC9">
              <w:rPr>
                <w:rFonts w:ascii="Times New Roman" w:hAnsi="Times New Roman" w:cs="Times New Roman"/>
                <w:sz w:val="26"/>
                <w:szCs w:val="28"/>
              </w:rPr>
              <w:t>4</w:t>
            </w:r>
          </w:p>
        </w:tc>
        <w:tc>
          <w:tcPr>
            <w:tcW w:w="3322" w:type="dxa"/>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6М072400-Технологические машины и оборудование</w:t>
            </w:r>
          </w:p>
        </w:tc>
        <w:tc>
          <w:tcPr>
            <w:tcW w:w="2099"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4</w:t>
            </w:r>
          </w:p>
        </w:tc>
        <w:tc>
          <w:tcPr>
            <w:tcW w:w="2191"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4</w:t>
            </w:r>
          </w:p>
        </w:tc>
        <w:tc>
          <w:tcPr>
            <w:tcW w:w="1324" w:type="dxa"/>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r w:rsidR="002934E2" w:rsidRPr="008A4FC9" w:rsidTr="008828D6">
        <w:tc>
          <w:tcPr>
            <w:tcW w:w="3957" w:type="dxa"/>
            <w:gridSpan w:val="2"/>
          </w:tcPr>
          <w:p w:rsidR="002934E2" w:rsidRPr="008A4FC9" w:rsidRDefault="002934E2" w:rsidP="008828D6">
            <w:pPr>
              <w:jc w:val="both"/>
              <w:rPr>
                <w:rFonts w:ascii="Times New Roman" w:hAnsi="Times New Roman" w:cs="Times New Roman"/>
                <w:sz w:val="26"/>
                <w:szCs w:val="28"/>
              </w:rPr>
            </w:pPr>
            <w:r w:rsidRPr="008A4FC9">
              <w:rPr>
                <w:rFonts w:ascii="Times New Roman" w:hAnsi="Times New Roman" w:cs="Times New Roman"/>
                <w:sz w:val="26"/>
                <w:szCs w:val="28"/>
              </w:rPr>
              <w:t>Всего</w:t>
            </w:r>
          </w:p>
        </w:tc>
        <w:tc>
          <w:tcPr>
            <w:tcW w:w="2099" w:type="dxa"/>
            <w:shd w:val="clear" w:color="auto" w:fill="FFFF00"/>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20</w:t>
            </w:r>
          </w:p>
        </w:tc>
        <w:tc>
          <w:tcPr>
            <w:tcW w:w="2191" w:type="dxa"/>
            <w:shd w:val="clear" w:color="auto" w:fill="FFFF00"/>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20</w:t>
            </w:r>
          </w:p>
        </w:tc>
        <w:tc>
          <w:tcPr>
            <w:tcW w:w="1324" w:type="dxa"/>
            <w:shd w:val="clear" w:color="auto" w:fill="FFFF00"/>
          </w:tcPr>
          <w:p w:rsidR="002934E2" w:rsidRPr="008A4FC9" w:rsidRDefault="0065579E" w:rsidP="008828D6">
            <w:pPr>
              <w:jc w:val="center"/>
              <w:rPr>
                <w:rFonts w:ascii="Times New Roman" w:hAnsi="Times New Roman" w:cs="Times New Roman"/>
                <w:sz w:val="26"/>
                <w:szCs w:val="28"/>
                <w:lang w:val="kk-KZ"/>
              </w:rPr>
            </w:pPr>
            <w:r w:rsidRPr="008A4FC9">
              <w:rPr>
                <w:rFonts w:ascii="Times New Roman" w:hAnsi="Times New Roman" w:cs="Times New Roman"/>
                <w:sz w:val="26"/>
                <w:szCs w:val="28"/>
                <w:lang w:val="kk-KZ"/>
              </w:rPr>
              <w:t>100</w:t>
            </w:r>
          </w:p>
        </w:tc>
      </w:tr>
    </w:tbl>
    <w:p w:rsidR="002934E2" w:rsidRDefault="00170E52" w:rsidP="002934E2">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7 - </w:t>
      </w:r>
      <w:r w:rsidR="002934E2">
        <w:rPr>
          <w:rFonts w:ascii="Times New Roman" w:hAnsi="Times New Roman" w:cs="Times New Roman"/>
          <w:sz w:val="28"/>
          <w:szCs w:val="28"/>
        </w:rPr>
        <w:t>Трудоустройства выпускников магистратуры инженерно-технического факультета за 2017 год.</w:t>
      </w:r>
    </w:p>
    <w:tbl>
      <w:tblPr>
        <w:tblStyle w:val="a3"/>
        <w:tblW w:w="0" w:type="auto"/>
        <w:tblLook w:val="04A0" w:firstRow="1" w:lastRow="0" w:firstColumn="1" w:lastColumn="0" w:noHBand="0" w:noVBand="1"/>
      </w:tblPr>
      <w:tblGrid>
        <w:gridCol w:w="635"/>
        <w:gridCol w:w="3322"/>
        <w:gridCol w:w="2099"/>
        <w:gridCol w:w="2191"/>
        <w:gridCol w:w="1324"/>
      </w:tblGrid>
      <w:tr w:rsidR="002934E2" w:rsidRPr="008A4FC9" w:rsidTr="008828D6">
        <w:tc>
          <w:tcPr>
            <w:tcW w:w="635"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w:t>
            </w:r>
          </w:p>
          <w:p w:rsidR="002934E2" w:rsidRPr="008A4FC9" w:rsidRDefault="002934E2" w:rsidP="008828D6">
            <w:pPr>
              <w:jc w:val="both"/>
              <w:rPr>
                <w:rFonts w:ascii="Times New Roman" w:hAnsi="Times New Roman" w:cs="Times New Roman"/>
                <w:sz w:val="26"/>
                <w:szCs w:val="26"/>
              </w:rPr>
            </w:pPr>
            <w:proofErr w:type="gramStart"/>
            <w:r w:rsidRPr="008A4FC9">
              <w:rPr>
                <w:rFonts w:ascii="Times New Roman" w:hAnsi="Times New Roman" w:cs="Times New Roman"/>
                <w:sz w:val="26"/>
                <w:szCs w:val="26"/>
              </w:rPr>
              <w:t>п</w:t>
            </w:r>
            <w:proofErr w:type="gramEnd"/>
            <w:r w:rsidRPr="008A4FC9">
              <w:rPr>
                <w:rFonts w:ascii="Times New Roman" w:hAnsi="Times New Roman" w:cs="Times New Roman"/>
                <w:sz w:val="26"/>
                <w:szCs w:val="26"/>
              </w:rPr>
              <w:t>/п</w:t>
            </w:r>
          </w:p>
        </w:tc>
        <w:tc>
          <w:tcPr>
            <w:tcW w:w="3322"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 xml:space="preserve">Специальность </w:t>
            </w:r>
          </w:p>
        </w:tc>
        <w:tc>
          <w:tcPr>
            <w:tcW w:w="2099"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Количество выпускников</w:t>
            </w:r>
          </w:p>
        </w:tc>
        <w:tc>
          <w:tcPr>
            <w:tcW w:w="2191"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Из них трудоустроено</w:t>
            </w:r>
          </w:p>
        </w:tc>
        <w:tc>
          <w:tcPr>
            <w:tcW w:w="1324"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В %</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1</w:t>
            </w:r>
          </w:p>
        </w:tc>
        <w:tc>
          <w:tcPr>
            <w:tcW w:w="3322"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6М080600-Аграрная техника и технология</w:t>
            </w:r>
          </w:p>
        </w:tc>
        <w:tc>
          <w:tcPr>
            <w:tcW w:w="2099"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2</w:t>
            </w:r>
          </w:p>
        </w:tc>
        <w:tc>
          <w:tcPr>
            <w:tcW w:w="2191"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2</w:t>
            </w:r>
          </w:p>
        </w:tc>
        <w:tc>
          <w:tcPr>
            <w:tcW w:w="1324"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2</w:t>
            </w:r>
          </w:p>
        </w:tc>
        <w:tc>
          <w:tcPr>
            <w:tcW w:w="3322"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6М060400-Физика</w:t>
            </w:r>
          </w:p>
        </w:tc>
        <w:tc>
          <w:tcPr>
            <w:tcW w:w="2099"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2</w:t>
            </w:r>
          </w:p>
        </w:tc>
        <w:tc>
          <w:tcPr>
            <w:tcW w:w="2191"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2</w:t>
            </w:r>
          </w:p>
        </w:tc>
        <w:tc>
          <w:tcPr>
            <w:tcW w:w="1324"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3</w:t>
            </w:r>
          </w:p>
        </w:tc>
        <w:tc>
          <w:tcPr>
            <w:tcW w:w="3322"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6М071800-Электроэнергетика</w:t>
            </w:r>
          </w:p>
        </w:tc>
        <w:tc>
          <w:tcPr>
            <w:tcW w:w="2099"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4</w:t>
            </w:r>
          </w:p>
        </w:tc>
        <w:tc>
          <w:tcPr>
            <w:tcW w:w="2191"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4</w:t>
            </w:r>
          </w:p>
        </w:tc>
        <w:tc>
          <w:tcPr>
            <w:tcW w:w="1324"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4</w:t>
            </w:r>
          </w:p>
        </w:tc>
        <w:tc>
          <w:tcPr>
            <w:tcW w:w="3322"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6М072400-Технологические машины и оборудование</w:t>
            </w:r>
          </w:p>
        </w:tc>
        <w:tc>
          <w:tcPr>
            <w:tcW w:w="2099"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w:t>
            </w:r>
          </w:p>
        </w:tc>
        <w:tc>
          <w:tcPr>
            <w:tcW w:w="2191"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w:t>
            </w:r>
          </w:p>
        </w:tc>
        <w:tc>
          <w:tcPr>
            <w:tcW w:w="1324"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r w:rsidR="002934E2" w:rsidRPr="008A4FC9" w:rsidTr="008828D6">
        <w:tc>
          <w:tcPr>
            <w:tcW w:w="635" w:type="dxa"/>
          </w:tcPr>
          <w:p w:rsidR="002934E2" w:rsidRPr="008A4FC9" w:rsidRDefault="002934E2" w:rsidP="008828D6">
            <w:pPr>
              <w:jc w:val="center"/>
              <w:rPr>
                <w:rFonts w:ascii="Times New Roman" w:hAnsi="Times New Roman" w:cs="Times New Roman"/>
                <w:sz w:val="26"/>
                <w:szCs w:val="26"/>
              </w:rPr>
            </w:pPr>
            <w:r w:rsidRPr="008A4FC9">
              <w:rPr>
                <w:rFonts w:ascii="Times New Roman" w:hAnsi="Times New Roman" w:cs="Times New Roman"/>
                <w:sz w:val="26"/>
                <w:szCs w:val="26"/>
              </w:rPr>
              <w:t>5</w:t>
            </w:r>
          </w:p>
        </w:tc>
        <w:tc>
          <w:tcPr>
            <w:tcW w:w="3322" w:type="dxa"/>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6М072400-Технологические машины и оборудование (ГПИИР)</w:t>
            </w:r>
          </w:p>
        </w:tc>
        <w:tc>
          <w:tcPr>
            <w:tcW w:w="2099"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69</w:t>
            </w:r>
          </w:p>
        </w:tc>
        <w:tc>
          <w:tcPr>
            <w:tcW w:w="2191"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69</w:t>
            </w:r>
          </w:p>
        </w:tc>
        <w:tc>
          <w:tcPr>
            <w:tcW w:w="1324" w:type="dxa"/>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r w:rsidR="002934E2" w:rsidRPr="008A4FC9" w:rsidTr="008828D6">
        <w:tc>
          <w:tcPr>
            <w:tcW w:w="3957" w:type="dxa"/>
            <w:gridSpan w:val="2"/>
          </w:tcPr>
          <w:p w:rsidR="002934E2" w:rsidRPr="008A4FC9" w:rsidRDefault="002934E2" w:rsidP="008828D6">
            <w:pPr>
              <w:jc w:val="both"/>
              <w:rPr>
                <w:rFonts w:ascii="Times New Roman" w:hAnsi="Times New Roman" w:cs="Times New Roman"/>
                <w:sz w:val="26"/>
                <w:szCs w:val="26"/>
              </w:rPr>
            </w:pPr>
            <w:r w:rsidRPr="008A4FC9">
              <w:rPr>
                <w:rFonts w:ascii="Times New Roman" w:hAnsi="Times New Roman" w:cs="Times New Roman"/>
                <w:sz w:val="26"/>
                <w:szCs w:val="26"/>
              </w:rPr>
              <w:t>Всего</w:t>
            </w:r>
          </w:p>
        </w:tc>
        <w:tc>
          <w:tcPr>
            <w:tcW w:w="2099" w:type="dxa"/>
            <w:shd w:val="clear" w:color="auto" w:fill="FFFF00"/>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78</w:t>
            </w:r>
          </w:p>
        </w:tc>
        <w:tc>
          <w:tcPr>
            <w:tcW w:w="2191" w:type="dxa"/>
            <w:shd w:val="clear" w:color="auto" w:fill="FFFF00"/>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78</w:t>
            </w:r>
          </w:p>
        </w:tc>
        <w:tc>
          <w:tcPr>
            <w:tcW w:w="1324" w:type="dxa"/>
            <w:shd w:val="clear" w:color="auto" w:fill="FFFF00"/>
          </w:tcPr>
          <w:p w:rsidR="002934E2" w:rsidRPr="008A4FC9" w:rsidRDefault="0065579E" w:rsidP="008828D6">
            <w:pPr>
              <w:jc w:val="center"/>
              <w:rPr>
                <w:rFonts w:ascii="Times New Roman" w:hAnsi="Times New Roman" w:cs="Times New Roman"/>
                <w:sz w:val="26"/>
                <w:szCs w:val="26"/>
                <w:lang w:val="kk-KZ"/>
              </w:rPr>
            </w:pPr>
            <w:r w:rsidRPr="008A4FC9">
              <w:rPr>
                <w:rFonts w:ascii="Times New Roman" w:hAnsi="Times New Roman" w:cs="Times New Roman"/>
                <w:sz w:val="26"/>
                <w:szCs w:val="26"/>
                <w:lang w:val="kk-KZ"/>
              </w:rPr>
              <w:t>100</w:t>
            </w:r>
          </w:p>
        </w:tc>
      </w:tr>
    </w:tbl>
    <w:p w:rsidR="002A7B0D" w:rsidRDefault="0022710E" w:rsidP="00B15ECB">
      <w:pPr>
        <w:spacing w:after="0" w:line="240" w:lineRule="auto"/>
        <w:ind w:firstLine="709"/>
        <w:jc w:val="both"/>
      </w:pPr>
      <w:r>
        <w:rPr>
          <w:rFonts w:ascii="Times New Roman" w:hAnsi="Times New Roman" w:cs="Times New Roman"/>
          <w:sz w:val="28"/>
          <w:szCs w:val="28"/>
          <w:lang w:val="kk-KZ"/>
        </w:rPr>
        <w:t>В целом, показатели трудоустройства выпускников бакалавриата колеблются от 39% до 86,4% за 2015год, от 70 % до 83% за 2016 год, от 27,8% до 88,9% за 2017г. По выпускникам магистратуры все трудоустроены – 100%.</w:t>
      </w:r>
      <w:r w:rsidR="006C1ADC">
        <w:rPr>
          <w:rFonts w:ascii="Times New Roman" w:hAnsi="Times New Roman" w:cs="Times New Roman"/>
          <w:sz w:val="28"/>
          <w:szCs w:val="28"/>
          <w:lang w:val="kk-KZ"/>
        </w:rPr>
        <w:t xml:space="preserve"> За последние три года трудоустройство выпускников имеет тенденцию к снижению. За период 2013-2015 гг в среднем  трудоустройство на ИТФ было 80</w:t>
      </w:r>
      <w:r w:rsidR="006C1ADC">
        <w:rPr>
          <w:rFonts w:ascii="Times New Roman" w:hAnsi="Times New Roman" w:cs="Times New Roman"/>
          <w:sz w:val="28"/>
          <w:szCs w:val="28"/>
        </w:rPr>
        <w:t xml:space="preserve">%. В среднем за период 2015-2017 </w:t>
      </w:r>
      <w:proofErr w:type="spellStart"/>
      <w:r w:rsidR="006C1ADC">
        <w:rPr>
          <w:rFonts w:ascii="Times New Roman" w:hAnsi="Times New Roman" w:cs="Times New Roman"/>
          <w:sz w:val="28"/>
          <w:szCs w:val="28"/>
        </w:rPr>
        <w:t>гг</w:t>
      </w:r>
      <w:proofErr w:type="spellEnd"/>
      <w:r w:rsidR="006C1ADC">
        <w:rPr>
          <w:rFonts w:ascii="Times New Roman" w:hAnsi="Times New Roman" w:cs="Times New Roman"/>
          <w:sz w:val="28"/>
          <w:szCs w:val="28"/>
        </w:rPr>
        <w:t xml:space="preserve"> – трудоустройство составляет 72%.</w:t>
      </w:r>
      <w:r w:rsidR="002A7B0D" w:rsidRPr="002A7B0D">
        <w:t xml:space="preserve"> </w:t>
      </w:r>
    </w:p>
    <w:p w:rsidR="002A7B0D" w:rsidRPr="002A7B0D" w:rsidRDefault="002A7B0D" w:rsidP="00B15ECB">
      <w:pPr>
        <w:spacing w:after="0" w:line="240" w:lineRule="auto"/>
        <w:ind w:firstLine="709"/>
        <w:jc w:val="both"/>
        <w:rPr>
          <w:rFonts w:ascii="Times New Roman" w:hAnsi="Times New Roman" w:cs="Times New Roman"/>
          <w:sz w:val="28"/>
          <w:szCs w:val="28"/>
        </w:rPr>
      </w:pPr>
      <w:r w:rsidRPr="002A7B0D">
        <w:rPr>
          <w:rFonts w:ascii="Times New Roman" w:hAnsi="Times New Roman" w:cs="Times New Roman"/>
          <w:sz w:val="28"/>
          <w:szCs w:val="28"/>
        </w:rPr>
        <w:lastRenderedPageBreak/>
        <w:t xml:space="preserve">В 2014  году по специальности «Аграрная техника и технология» среди вузов высокий показатель по трудоустройству отмечается у </w:t>
      </w:r>
      <w:proofErr w:type="spellStart"/>
      <w:r w:rsidRPr="002A7B0D">
        <w:rPr>
          <w:rFonts w:ascii="Times New Roman" w:hAnsi="Times New Roman" w:cs="Times New Roman"/>
          <w:sz w:val="28"/>
          <w:szCs w:val="28"/>
        </w:rPr>
        <w:t>Костанайского</w:t>
      </w:r>
      <w:proofErr w:type="spellEnd"/>
      <w:r w:rsidRPr="002A7B0D">
        <w:rPr>
          <w:rFonts w:ascii="Times New Roman" w:hAnsi="Times New Roman" w:cs="Times New Roman"/>
          <w:sz w:val="28"/>
          <w:szCs w:val="28"/>
        </w:rPr>
        <w:t xml:space="preserve"> государственного университета им. </w:t>
      </w:r>
      <w:proofErr w:type="spellStart"/>
      <w:r w:rsidRPr="002A7B0D">
        <w:rPr>
          <w:rFonts w:ascii="Times New Roman" w:hAnsi="Times New Roman" w:cs="Times New Roman"/>
          <w:sz w:val="28"/>
          <w:szCs w:val="28"/>
        </w:rPr>
        <w:t>А.Байтурсынова</w:t>
      </w:r>
      <w:proofErr w:type="spellEnd"/>
      <w:r w:rsidRPr="002A7B0D">
        <w:rPr>
          <w:rFonts w:ascii="Times New Roman" w:hAnsi="Times New Roman" w:cs="Times New Roman"/>
          <w:sz w:val="28"/>
          <w:szCs w:val="28"/>
        </w:rPr>
        <w:t xml:space="preserve"> (81%), где з/</w:t>
      </w:r>
      <w:proofErr w:type="gramStart"/>
      <w:r w:rsidRPr="002A7B0D">
        <w:rPr>
          <w:rFonts w:ascii="Times New Roman" w:hAnsi="Times New Roman" w:cs="Times New Roman"/>
          <w:sz w:val="28"/>
          <w:szCs w:val="28"/>
        </w:rPr>
        <w:t>п</w:t>
      </w:r>
      <w:proofErr w:type="gramEnd"/>
      <w:r w:rsidRPr="002A7B0D">
        <w:rPr>
          <w:rFonts w:ascii="Times New Roman" w:hAnsi="Times New Roman" w:cs="Times New Roman"/>
          <w:sz w:val="28"/>
          <w:szCs w:val="28"/>
        </w:rPr>
        <w:t xml:space="preserve"> – 58478 </w:t>
      </w:r>
      <w:proofErr w:type="spellStart"/>
      <w:r w:rsidRPr="002A7B0D">
        <w:rPr>
          <w:rFonts w:ascii="Times New Roman" w:hAnsi="Times New Roman" w:cs="Times New Roman"/>
          <w:sz w:val="28"/>
          <w:szCs w:val="28"/>
        </w:rPr>
        <w:t>тг</w:t>
      </w:r>
      <w:proofErr w:type="spellEnd"/>
      <w:r w:rsidRPr="002A7B0D">
        <w:rPr>
          <w:rFonts w:ascii="Times New Roman" w:hAnsi="Times New Roman" w:cs="Times New Roman"/>
          <w:sz w:val="28"/>
          <w:szCs w:val="28"/>
        </w:rPr>
        <w:t>.</w:t>
      </w:r>
      <w:r>
        <w:rPr>
          <w:rFonts w:ascii="Times New Roman" w:hAnsi="Times New Roman" w:cs="Times New Roman"/>
          <w:sz w:val="28"/>
          <w:szCs w:val="28"/>
        </w:rPr>
        <w:t xml:space="preserve"> </w:t>
      </w:r>
      <w:r w:rsidRPr="002A7B0D">
        <w:rPr>
          <w:rFonts w:ascii="Times New Roman" w:hAnsi="Times New Roman" w:cs="Times New Roman"/>
          <w:sz w:val="28"/>
          <w:szCs w:val="28"/>
        </w:rPr>
        <w:t>По специальности «Физика» среди вузов высокие показатели по трудоустройству отмеча</w:t>
      </w:r>
      <w:r>
        <w:rPr>
          <w:rFonts w:ascii="Times New Roman" w:hAnsi="Times New Roman" w:cs="Times New Roman"/>
          <w:sz w:val="28"/>
          <w:szCs w:val="28"/>
        </w:rPr>
        <w:t>е</w:t>
      </w:r>
      <w:r w:rsidRPr="002A7B0D">
        <w:rPr>
          <w:rFonts w:ascii="Times New Roman" w:hAnsi="Times New Roman" w:cs="Times New Roman"/>
          <w:sz w:val="28"/>
          <w:szCs w:val="28"/>
        </w:rPr>
        <w:t xml:space="preserve">тся </w:t>
      </w:r>
      <w:r>
        <w:rPr>
          <w:rFonts w:ascii="Times New Roman" w:hAnsi="Times New Roman" w:cs="Times New Roman"/>
          <w:sz w:val="28"/>
          <w:szCs w:val="28"/>
        </w:rPr>
        <w:t xml:space="preserve">у </w:t>
      </w:r>
      <w:proofErr w:type="spellStart"/>
      <w:r w:rsidRPr="002A7B0D">
        <w:rPr>
          <w:rFonts w:ascii="Times New Roman" w:hAnsi="Times New Roman" w:cs="Times New Roman"/>
          <w:sz w:val="28"/>
          <w:szCs w:val="28"/>
        </w:rPr>
        <w:t>Костанайского</w:t>
      </w:r>
      <w:proofErr w:type="spellEnd"/>
      <w:r w:rsidRPr="002A7B0D">
        <w:rPr>
          <w:rFonts w:ascii="Times New Roman" w:hAnsi="Times New Roman" w:cs="Times New Roman"/>
          <w:sz w:val="28"/>
          <w:szCs w:val="28"/>
        </w:rPr>
        <w:t xml:space="preserve"> государственного университета им. </w:t>
      </w:r>
      <w:proofErr w:type="spellStart"/>
      <w:r w:rsidRPr="002A7B0D">
        <w:rPr>
          <w:rFonts w:ascii="Times New Roman" w:hAnsi="Times New Roman" w:cs="Times New Roman"/>
          <w:sz w:val="28"/>
          <w:szCs w:val="28"/>
        </w:rPr>
        <w:t>А.Байтурсынова</w:t>
      </w:r>
      <w:proofErr w:type="spellEnd"/>
      <w:r w:rsidRPr="002A7B0D">
        <w:rPr>
          <w:rFonts w:ascii="Times New Roman" w:hAnsi="Times New Roman" w:cs="Times New Roman"/>
          <w:sz w:val="28"/>
          <w:szCs w:val="28"/>
        </w:rPr>
        <w:t xml:space="preserve"> (90%), где </w:t>
      </w:r>
      <w:r>
        <w:rPr>
          <w:rFonts w:ascii="Times New Roman" w:hAnsi="Times New Roman" w:cs="Times New Roman"/>
          <w:sz w:val="28"/>
          <w:szCs w:val="28"/>
        </w:rPr>
        <w:t>заработная плата</w:t>
      </w:r>
      <w:r w:rsidRPr="002A7B0D">
        <w:rPr>
          <w:rFonts w:ascii="Times New Roman" w:hAnsi="Times New Roman" w:cs="Times New Roman"/>
          <w:sz w:val="28"/>
          <w:szCs w:val="28"/>
        </w:rPr>
        <w:t xml:space="preserve"> составила 81648 тенге.</w:t>
      </w:r>
    </w:p>
    <w:p w:rsidR="006C1ADC" w:rsidRDefault="006C1ADC" w:rsidP="001211D6">
      <w:pPr>
        <w:ind w:firstLine="708"/>
        <w:jc w:val="both"/>
        <w:rPr>
          <w:rFonts w:ascii="Times New Roman" w:hAnsi="Times New Roman" w:cs="Times New Roman"/>
          <w:b/>
          <w:sz w:val="28"/>
          <w:szCs w:val="28"/>
        </w:rPr>
      </w:pPr>
      <w:r w:rsidRPr="002A7B0D">
        <w:rPr>
          <w:rFonts w:ascii="Times New Roman" w:hAnsi="Times New Roman" w:cs="Times New Roman"/>
          <w:b/>
          <w:sz w:val="28"/>
          <w:szCs w:val="28"/>
        </w:rPr>
        <w:t>Основные работодатели выпускников ИТФ</w:t>
      </w:r>
    </w:p>
    <w:p w:rsidR="00722ED4" w:rsidRPr="00722ED4" w:rsidRDefault="002A7B0D" w:rsidP="00722ED4">
      <w:pPr>
        <w:tabs>
          <w:tab w:val="left" w:pos="993"/>
          <w:tab w:val="left" w:pos="4142"/>
          <w:tab w:val="left" w:pos="7872"/>
        </w:tabs>
        <w:spacing w:after="0" w:line="240" w:lineRule="auto"/>
        <w:ind w:hanging="34"/>
        <w:jc w:val="both"/>
        <w:rPr>
          <w:rFonts w:ascii="Times New Roman" w:hAnsi="Times New Roman"/>
          <w:sz w:val="28"/>
          <w:szCs w:val="28"/>
          <w:lang w:val="kk-KZ"/>
        </w:rPr>
      </w:pPr>
      <w:r w:rsidRPr="00E524CD">
        <w:rPr>
          <w:rFonts w:ascii="Times New Roman" w:hAnsi="Times New Roman" w:cs="Times New Roman"/>
          <w:b/>
          <w:sz w:val="28"/>
          <w:szCs w:val="28"/>
        </w:rPr>
        <w:t>По специальности 5В071300-ТТТиТ:</w:t>
      </w:r>
      <w:r>
        <w:rPr>
          <w:rFonts w:ascii="Times New Roman" w:hAnsi="Times New Roman" w:cs="Times New Roman"/>
          <w:sz w:val="28"/>
          <w:szCs w:val="28"/>
        </w:rPr>
        <w:t xml:space="preserve"> ТОО «</w:t>
      </w:r>
      <w:proofErr w:type="spellStart"/>
      <w:r>
        <w:rPr>
          <w:rFonts w:ascii="Times New Roman" w:hAnsi="Times New Roman" w:cs="Times New Roman"/>
          <w:sz w:val="28"/>
          <w:szCs w:val="28"/>
        </w:rPr>
        <w:t>СарыАркаАвтоПром</w:t>
      </w:r>
      <w:proofErr w:type="spellEnd"/>
      <w:r>
        <w:rPr>
          <w:rFonts w:ascii="Times New Roman" w:hAnsi="Times New Roman" w:cs="Times New Roman"/>
          <w:sz w:val="28"/>
          <w:szCs w:val="28"/>
        </w:rPr>
        <w:t>», АО КФ «</w:t>
      </w:r>
      <w:proofErr w:type="spellStart"/>
      <w:r>
        <w:rPr>
          <w:rFonts w:ascii="Times New Roman" w:hAnsi="Times New Roman" w:cs="Times New Roman"/>
          <w:sz w:val="28"/>
          <w:szCs w:val="28"/>
        </w:rPr>
        <w:t>АгромашХолдинг</w:t>
      </w:r>
      <w:proofErr w:type="spellEnd"/>
      <w:r>
        <w:rPr>
          <w:rFonts w:ascii="Times New Roman" w:hAnsi="Times New Roman" w:cs="Times New Roman"/>
          <w:sz w:val="28"/>
          <w:szCs w:val="28"/>
        </w:rPr>
        <w:t>»</w:t>
      </w:r>
      <w:r w:rsidR="00E524CD">
        <w:rPr>
          <w:rFonts w:ascii="Times New Roman" w:hAnsi="Times New Roman" w:cs="Times New Roman"/>
          <w:sz w:val="28"/>
          <w:szCs w:val="28"/>
        </w:rPr>
        <w:t>;</w:t>
      </w:r>
      <w:r w:rsidR="00722ED4">
        <w:rPr>
          <w:rFonts w:ascii="Times New Roman" w:hAnsi="Times New Roman" w:cs="Times New Roman"/>
          <w:sz w:val="28"/>
          <w:szCs w:val="28"/>
        </w:rPr>
        <w:t xml:space="preserve"> </w:t>
      </w:r>
      <w:r w:rsidR="00722ED4">
        <w:rPr>
          <w:rFonts w:ascii="Times New Roman" w:hAnsi="Times New Roman"/>
          <w:sz w:val="28"/>
          <w:szCs w:val="28"/>
          <w:lang w:val="kk-KZ"/>
        </w:rPr>
        <w:t>ИП «Готовщиков А.С.»</w:t>
      </w:r>
      <w:r w:rsidR="00722ED4" w:rsidRPr="00722ED4">
        <w:rPr>
          <w:rFonts w:ascii="Times New Roman" w:hAnsi="Times New Roman"/>
          <w:sz w:val="28"/>
          <w:szCs w:val="28"/>
          <w:lang w:val="kk-KZ"/>
        </w:rPr>
        <w:t>;</w:t>
      </w:r>
      <w:r w:rsidR="00722ED4">
        <w:rPr>
          <w:rFonts w:ascii="Times New Roman" w:hAnsi="Times New Roman"/>
          <w:sz w:val="28"/>
          <w:szCs w:val="28"/>
          <w:lang w:val="kk-KZ"/>
        </w:rPr>
        <w:t xml:space="preserve"> ТОО «Автодом Костанай»</w:t>
      </w:r>
      <w:r w:rsidR="00722ED4" w:rsidRPr="00722ED4">
        <w:rPr>
          <w:rFonts w:ascii="Times New Roman" w:hAnsi="Times New Roman"/>
          <w:sz w:val="28"/>
          <w:szCs w:val="28"/>
          <w:lang w:val="kk-KZ"/>
        </w:rPr>
        <w:t>;</w:t>
      </w:r>
      <w:r w:rsidR="00722ED4">
        <w:rPr>
          <w:rFonts w:ascii="Times New Roman" w:hAnsi="Times New Roman"/>
          <w:sz w:val="28"/>
          <w:szCs w:val="28"/>
          <w:lang w:val="kk-KZ"/>
        </w:rPr>
        <w:t xml:space="preserve">  ИП «Парутин А.Ю.»</w:t>
      </w:r>
      <w:r w:rsidR="00722ED4" w:rsidRPr="00722ED4">
        <w:rPr>
          <w:rFonts w:ascii="Times New Roman" w:hAnsi="Times New Roman"/>
          <w:sz w:val="28"/>
          <w:szCs w:val="28"/>
          <w:lang w:val="kk-KZ"/>
        </w:rPr>
        <w:t>;</w:t>
      </w:r>
      <w:r w:rsidR="00722ED4">
        <w:rPr>
          <w:rFonts w:ascii="Times New Roman" w:hAnsi="Times New Roman"/>
          <w:sz w:val="28"/>
          <w:szCs w:val="28"/>
          <w:lang w:val="kk-KZ"/>
        </w:rPr>
        <w:t xml:space="preserve"> ТОО «Тобол Моторс»</w:t>
      </w:r>
      <w:r w:rsidR="00722ED4" w:rsidRPr="00722ED4">
        <w:rPr>
          <w:rFonts w:ascii="Times New Roman" w:hAnsi="Times New Roman"/>
          <w:sz w:val="28"/>
          <w:szCs w:val="28"/>
          <w:lang w:val="kk-KZ"/>
        </w:rPr>
        <w:t>;</w:t>
      </w:r>
      <w:r w:rsidR="00722ED4">
        <w:rPr>
          <w:rFonts w:ascii="Times New Roman" w:hAnsi="Times New Roman"/>
          <w:sz w:val="28"/>
          <w:szCs w:val="28"/>
          <w:lang w:val="kk-KZ"/>
        </w:rPr>
        <w:t xml:space="preserve"> ТОО «AUTOPLANET»</w:t>
      </w:r>
      <w:r w:rsidR="00722ED4" w:rsidRPr="00722ED4">
        <w:rPr>
          <w:rFonts w:ascii="Times New Roman" w:hAnsi="Times New Roman"/>
          <w:sz w:val="28"/>
          <w:szCs w:val="28"/>
          <w:lang w:val="kk-KZ"/>
        </w:rPr>
        <w:t>;</w:t>
      </w:r>
      <w:r w:rsidR="00722ED4">
        <w:rPr>
          <w:rFonts w:ascii="Times New Roman" w:hAnsi="Times New Roman"/>
          <w:sz w:val="28"/>
          <w:szCs w:val="28"/>
          <w:lang w:val="kk-KZ"/>
        </w:rPr>
        <w:t xml:space="preserve"> </w:t>
      </w:r>
      <w:r w:rsidR="00722ED4" w:rsidRPr="00722ED4">
        <w:rPr>
          <w:rFonts w:ascii="Times New Roman" w:hAnsi="Times New Roman"/>
          <w:sz w:val="28"/>
          <w:szCs w:val="28"/>
          <w:lang w:val="kk-KZ"/>
        </w:rPr>
        <w:t>ИП «Конурбаев»</w:t>
      </w:r>
      <w:r w:rsidR="00C009DD">
        <w:rPr>
          <w:rFonts w:ascii="Times New Roman" w:hAnsi="Times New Roman"/>
          <w:sz w:val="28"/>
          <w:szCs w:val="28"/>
          <w:lang w:val="kk-KZ"/>
        </w:rPr>
        <w:t xml:space="preserve"> и др.</w:t>
      </w:r>
    </w:p>
    <w:p w:rsidR="002A7B0D" w:rsidRPr="00722ED4" w:rsidRDefault="00722ED4" w:rsidP="00722ED4">
      <w:pPr>
        <w:tabs>
          <w:tab w:val="left" w:pos="993"/>
          <w:tab w:val="left" w:pos="4142"/>
          <w:tab w:val="left" w:pos="7872"/>
        </w:tabs>
        <w:spacing w:after="0" w:line="240" w:lineRule="auto"/>
        <w:rPr>
          <w:rFonts w:ascii="Times New Roman" w:hAnsi="Times New Roman" w:cs="Times New Roman"/>
          <w:sz w:val="28"/>
          <w:szCs w:val="28"/>
          <w:lang w:val="kk-KZ"/>
        </w:rPr>
      </w:pPr>
      <w:r w:rsidRPr="00722ED4">
        <w:rPr>
          <w:rFonts w:ascii="Times New Roman" w:hAnsi="Times New Roman" w:cs="Times New Roman"/>
          <w:b/>
          <w:sz w:val="28"/>
          <w:szCs w:val="28"/>
          <w:lang w:val="kk-KZ"/>
        </w:rPr>
        <w:t xml:space="preserve">По специальности 5В072400-ТМиО: </w:t>
      </w:r>
      <w:r>
        <w:rPr>
          <w:rFonts w:ascii="Times New Roman" w:hAnsi="Times New Roman" w:cs="Times New Roman"/>
          <w:sz w:val="28"/>
          <w:szCs w:val="28"/>
          <w:lang w:val="kk-KZ"/>
        </w:rPr>
        <w:t>ТОО «СарыаркаАвтоПром»</w:t>
      </w:r>
      <w:r w:rsidRPr="00722ED4">
        <w:rPr>
          <w:rFonts w:ascii="Times New Roman" w:hAnsi="Times New Roman" w:cs="Times New Roman"/>
          <w:sz w:val="28"/>
          <w:szCs w:val="28"/>
          <w:lang w:val="kk-KZ"/>
        </w:rPr>
        <w:t>;</w:t>
      </w:r>
      <w:r>
        <w:rPr>
          <w:rFonts w:ascii="Times New Roman" w:hAnsi="Times New Roman" w:cs="Times New Roman"/>
          <w:sz w:val="28"/>
          <w:szCs w:val="28"/>
          <w:lang w:val="kk-KZ"/>
        </w:rPr>
        <w:t xml:space="preserve"> КФ  ТОО «КазНИИМЭСХ»; </w:t>
      </w:r>
      <w:r w:rsidRPr="00722ED4">
        <w:rPr>
          <w:rFonts w:ascii="Times New Roman" w:hAnsi="Times New Roman" w:cs="Times New Roman"/>
          <w:sz w:val="28"/>
          <w:szCs w:val="28"/>
          <w:lang w:val="kk-KZ"/>
        </w:rPr>
        <w:t xml:space="preserve">КФ АО </w:t>
      </w:r>
      <w:r>
        <w:rPr>
          <w:rFonts w:ascii="Times New Roman" w:hAnsi="Times New Roman" w:cs="Times New Roman"/>
          <w:sz w:val="28"/>
          <w:szCs w:val="28"/>
          <w:lang w:val="kk-KZ"/>
        </w:rPr>
        <w:t>«АгромашХолдинг»</w:t>
      </w:r>
      <w:r w:rsidRPr="00722ED4">
        <w:rPr>
          <w:rFonts w:ascii="Times New Roman" w:hAnsi="Times New Roman" w:cs="Times New Roman"/>
          <w:sz w:val="28"/>
          <w:szCs w:val="28"/>
          <w:lang w:val="kk-KZ"/>
        </w:rPr>
        <w:t>;</w:t>
      </w:r>
      <w:r>
        <w:rPr>
          <w:rFonts w:ascii="Times New Roman" w:hAnsi="Times New Roman" w:cs="Times New Roman"/>
          <w:sz w:val="28"/>
          <w:szCs w:val="28"/>
          <w:lang w:val="kk-KZ"/>
        </w:rPr>
        <w:t xml:space="preserve"> ТОО« Агротехмаш»</w:t>
      </w:r>
      <w:r w:rsidR="00C009DD">
        <w:rPr>
          <w:rFonts w:ascii="Times New Roman" w:hAnsi="Times New Roman" w:cs="Times New Roman"/>
          <w:sz w:val="28"/>
          <w:szCs w:val="28"/>
          <w:lang w:val="kk-KZ"/>
        </w:rPr>
        <w:t xml:space="preserve"> и др.</w:t>
      </w:r>
    </w:p>
    <w:p w:rsidR="00E524CD" w:rsidRDefault="00E524CD" w:rsidP="00722ED4">
      <w:pPr>
        <w:spacing w:after="0" w:line="240" w:lineRule="auto"/>
        <w:jc w:val="both"/>
        <w:rPr>
          <w:rFonts w:ascii="Times New Roman" w:hAnsi="Times New Roman" w:cs="Times New Roman"/>
          <w:sz w:val="28"/>
          <w:szCs w:val="28"/>
        </w:rPr>
      </w:pPr>
      <w:r w:rsidRPr="00E524CD">
        <w:rPr>
          <w:rFonts w:ascii="Times New Roman" w:hAnsi="Times New Roman" w:cs="Times New Roman"/>
          <w:b/>
          <w:sz w:val="28"/>
          <w:szCs w:val="28"/>
        </w:rPr>
        <w:t>По специальности 5В080600-АТиТ:</w:t>
      </w:r>
      <w:r>
        <w:rPr>
          <w:rFonts w:ascii="Times New Roman" w:hAnsi="Times New Roman" w:cs="Times New Roman"/>
          <w:sz w:val="28"/>
          <w:szCs w:val="28"/>
        </w:rPr>
        <w:t xml:space="preserve"> </w:t>
      </w:r>
      <w:r w:rsidRPr="00E524CD">
        <w:rPr>
          <w:rFonts w:ascii="Times New Roman" w:hAnsi="Times New Roman" w:cs="Times New Roman"/>
          <w:sz w:val="28"/>
          <w:szCs w:val="28"/>
        </w:rPr>
        <w:t>ТОО «Сервисный центр Ростсельмаш»</w:t>
      </w:r>
      <w:r>
        <w:rPr>
          <w:rFonts w:ascii="Times New Roman" w:hAnsi="Times New Roman" w:cs="Times New Roman"/>
          <w:sz w:val="28"/>
          <w:szCs w:val="28"/>
        </w:rPr>
        <w:t xml:space="preserve">; </w:t>
      </w:r>
      <w:r w:rsidRPr="00E524CD">
        <w:rPr>
          <w:rFonts w:ascii="Times New Roman" w:hAnsi="Times New Roman" w:cs="Times New Roman"/>
          <w:sz w:val="28"/>
          <w:szCs w:val="28"/>
        </w:rPr>
        <w:t>ТОО «</w:t>
      </w:r>
      <w:proofErr w:type="spellStart"/>
      <w:r w:rsidRPr="00E524CD">
        <w:rPr>
          <w:rFonts w:ascii="Times New Roman" w:hAnsi="Times New Roman" w:cs="Times New Roman"/>
          <w:sz w:val="28"/>
          <w:szCs w:val="28"/>
        </w:rPr>
        <w:t>Агротехмаш</w:t>
      </w:r>
      <w:proofErr w:type="spellEnd"/>
      <w:r w:rsidRPr="00E524CD">
        <w:rPr>
          <w:rFonts w:ascii="Times New Roman" w:hAnsi="Times New Roman" w:cs="Times New Roman"/>
          <w:sz w:val="28"/>
          <w:szCs w:val="28"/>
        </w:rPr>
        <w:t>»</w:t>
      </w:r>
      <w:r>
        <w:rPr>
          <w:rFonts w:ascii="Times New Roman" w:hAnsi="Times New Roman" w:cs="Times New Roman"/>
          <w:sz w:val="28"/>
          <w:szCs w:val="28"/>
        </w:rPr>
        <w:t xml:space="preserve">; </w:t>
      </w:r>
      <w:r w:rsidRPr="00E524CD">
        <w:rPr>
          <w:rFonts w:ascii="Times New Roman" w:hAnsi="Times New Roman" w:cs="Times New Roman"/>
          <w:sz w:val="28"/>
          <w:szCs w:val="28"/>
        </w:rPr>
        <w:t xml:space="preserve"> ТОО «</w:t>
      </w:r>
      <w:proofErr w:type="spellStart"/>
      <w:r w:rsidRPr="00E524CD">
        <w:rPr>
          <w:rFonts w:ascii="Times New Roman" w:hAnsi="Times New Roman" w:cs="Times New Roman"/>
          <w:sz w:val="28"/>
          <w:szCs w:val="28"/>
        </w:rPr>
        <w:t>Агромаш</w:t>
      </w:r>
      <w:r>
        <w:rPr>
          <w:rFonts w:ascii="Times New Roman" w:hAnsi="Times New Roman" w:cs="Times New Roman"/>
          <w:sz w:val="28"/>
          <w:szCs w:val="28"/>
        </w:rPr>
        <w:t>Х</w:t>
      </w:r>
      <w:r w:rsidRPr="00E524CD">
        <w:rPr>
          <w:rFonts w:ascii="Times New Roman" w:hAnsi="Times New Roman" w:cs="Times New Roman"/>
          <w:sz w:val="28"/>
          <w:szCs w:val="28"/>
        </w:rPr>
        <w:t>олдинг</w:t>
      </w:r>
      <w:proofErr w:type="spellEnd"/>
      <w:r w:rsidRPr="00E524CD">
        <w:rPr>
          <w:rFonts w:ascii="Times New Roman" w:hAnsi="Times New Roman" w:cs="Times New Roman"/>
          <w:sz w:val="28"/>
          <w:szCs w:val="28"/>
        </w:rPr>
        <w:t>»</w:t>
      </w:r>
      <w:r>
        <w:rPr>
          <w:rFonts w:ascii="Times New Roman" w:hAnsi="Times New Roman" w:cs="Times New Roman"/>
          <w:sz w:val="28"/>
          <w:szCs w:val="28"/>
        </w:rPr>
        <w:t xml:space="preserve">; </w:t>
      </w:r>
      <w:r w:rsidRPr="00E524CD">
        <w:rPr>
          <w:rFonts w:ascii="Times New Roman" w:hAnsi="Times New Roman" w:cs="Times New Roman"/>
          <w:sz w:val="28"/>
          <w:szCs w:val="28"/>
        </w:rPr>
        <w:t>ТОО «Евразия Групп Казахстан»</w:t>
      </w:r>
      <w:r>
        <w:rPr>
          <w:rFonts w:ascii="Times New Roman" w:hAnsi="Times New Roman" w:cs="Times New Roman"/>
          <w:sz w:val="28"/>
          <w:szCs w:val="28"/>
        </w:rPr>
        <w:t>;</w:t>
      </w:r>
      <w:r w:rsidRPr="00E524CD">
        <w:rPr>
          <w:rFonts w:ascii="Times New Roman" w:hAnsi="Times New Roman" w:cs="Times New Roman"/>
          <w:sz w:val="28"/>
          <w:szCs w:val="28"/>
        </w:rPr>
        <w:t xml:space="preserve"> КФ ТОО «</w:t>
      </w:r>
      <w:proofErr w:type="spellStart"/>
      <w:r w:rsidRPr="00E524CD">
        <w:rPr>
          <w:rFonts w:ascii="Times New Roman" w:hAnsi="Times New Roman" w:cs="Times New Roman"/>
          <w:sz w:val="28"/>
          <w:szCs w:val="28"/>
        </w:rPr>
        <w:t>КазНИИМЭСХ</w:t>
      </w:r>
      <w:proofErr w:type="spellEnd"/>
      <w:r w:rsidRPr="00E524CD">
        <w:rPr>
          <w:rFonts w:ascii="Times New Roman" w:hAnsi="Times New Roman" w:cs="Times New Roman"/>
          <w:sz w:val="28"/>
          <w:szCs w:val="28"/>
        </w:rPr>
        <w:t>»</w:t>
      </w:r>
      <w:r>
        <w:rPr>
          <w:rFonts w:ascii="Times New Roman" w:hAnsi="Times New Roman" w:cs="Times New Roman"/>
          <w:sz w:val="28"/>
          <w:szCs w:val="28"/>
        </w:rPr>
        <w:t xml:space="preserve">; </w:t>
      </w:r>
      <w:r w:rsidRPr="00E524CD">
        <w:rPr>
          <w:rFonts w:ascii="Times New Roman" w:hAnsi="Times New Roman" w:cs="Times New Roman"/>
          <w:sz w:val="28"/>
          <w:szCs w:val="28"/>
        </w:rPr>
        <w:t>ТОО «Агний»</w:t>
      </w:r>
      <w:r>
        <w:rPr>
          <w:rFonts w:ascii="Times New Roman" w:hAnsi="Times New Roman" w:cs="Times New Roman"/>
          <w:sz w:val="28"/>
          <w:szCs w:val="28"/>
        </w:rPr>
        <w:t xml:space="preserve"> и много мел</w:t>
      </w:r>
      <w:r w:rsidR="00C009DD">
        <w:rPr>
          <w:rFonts w:ascii="Times New Roman" w:hAnsi="Times New Roman" w:cs="Times New Roman"/>
          <w:sz w:val="28"/>
          <w:szCs w:val="28"/>
        </w:rPr>
        <w:t>к</w:t>
      </w:r>
      <w:r>
        <w:rPr>
          <w:rFonts w:ascii="Times New Roman" w:hAnsi="Times New Roman" w:cs="Times New Roman"/>
          <w:sz w:val="28"/>
          <w:szCs w:val="28"/>
        </w:rPr>
        <w:t>их и частных предприятий и хозяйств.</w:t>
      </w:r>
    </w:p>
    <w:p w:rsidR="00722ED4" w:rsidRDefault="00722ED4" w:rsidP="00C009DD">
      <w:pPr>
        <w:spacing w:after="0" w:line="240" w:lineRule="auto"/>
        <w:jc w:val="both"/>
        <w:rPr>
          <w:rFonts w:ascii="Times New Roman" w:hAnsi="Times New Roman" w:cs="Times New Roman"/>
          <w:sz w:val="28"/>
          <w:szCs w:val="28"/>
        </w:rPr>
      </w:pPr>
      <w:r w:rsidRPr="00722ED4">
        <w:rPr>
          <w:rFonts w:ascii="Times New Roman" w:hAnsi="Times New Roman" w:cs="Times New Roman"/>
          <w:b/>
          <w:sz w:val="28"/>
          <w:szCs w:val="28"/>
        </w:rPr>
        <w:t>По специальности 5В071800-ЭЭ:</w:t>
      </w:r>
      <w:r>
        <w:rPr>
          <w:rFonts w:ascii="Times New Roman" w:hAnsi="Times New Roman" w:cs="Times New Roman"/>
          <w:sz w:val="28"/>
          <w:szCs w:val="28"/>
        </w:rPr>
        <w:t xml:space="preserve"> </w:t>
      </w:r>
      <w:r w:rsidR="00691C4A" w:rsidRPr="00691C4A">
        <w:rPr>
          <w:rFonts w:ascii="Times New Roman" w:hAnsi="Times New Roman" w:cs="Times New Roman"/>
          <w:sz w:val="28"/>
          <w:szCs w:val="28"/>
        </w:rPr>
        <w:t>ТОО «ЭПК-</w:t>
      </w:r>
      <w:proofErr w:type="spellStart"/>
      <w:r w:rsidR="00691C4A" w:rsidRPr="00691C4A">
        <w:rPr>
          <w:rFonts w:ascii="Times New Roman" w:hAnsi="Times New Roman" w:cs="Times New Roman"/>
          <w:sz w:val="28"/>
          <w:szCs w:val="28"/>
        </w:rPr>
        <w:t>forfait</w:t>
      </w:r>
      <w:proofErr w:type="spellEnd"/>
      <w:r w:rsidR="00691C4A" w:rsidRPr="00691C4A">
        <w:rPr>
          <w:rFonts w:ascii="Times New Roman" w:hAnsi="Times New Roman" w:cs="Times New Roman"/>
          <w:sz w:val="28"/>
          <w:szCs w:val="28"/>
        </w:rPr>
        <w:t>»</w:t>
      </w:r>
      <w:r w:rsidRPr="00691C4A">
        <w:rPr>
          <w:rFonts w:ascii="Times New Roman" w:hAnsi="Times New Roman" w:cs="Times New Roman"/>
          <w:sz w:val="28"/>
          <w:szCs w:val="28"/>
        </w:rPr>
        <w:t>;</w:t>
      </w:r>
      <w:r>
        <w:rPr>
          <w:rFonts w:ascii="Times New Roman" w:hAnsi="Times New Roman" w:cs="Times New Roman"/>
          <w:sz w:val="28"/>
          <w:szCs w:val="28"/>
        </w:rPr>
        <w:t xml:space="preserve"> ТОО «МРЭТ»; ТОО «</w:t>
      </w:r>
      <w:proofErr w:type="spellStart"/>
      <w:r>
        <w:rPr>
          <w:rFonts w:ascii="Times New Roman" w:hAnsi="Times New Roman" w:cs="Times New Roman"/>
          <w:sz w:val="28"/>
          <w:szCs w:val="28"/>
        </w:rPr>
        <w:t>Казэнергоэкспертиза</w:t>
      </w:r>
      <w:proofErr w:type="spellEnd"/>
      <w:r>
        <w:rPr>
          <w:rFonts w:ascii="Times New Roman" w:hAnsi="Times New Roman" w:cs="Times New Roman"/>
          <w:sz w:val="28"/>
          <w:szCs w:val="28"/>
        </w:rPr>
        <w:t>»</w:t>
      </w:r>
      <w:r w:rsidR="00EF705D">
        <w:rPr>
          <w:rFonts w:ascii="Times New Roman" w:hAnsi="Times New Roman" w:cs="Times New Roman"/>
          <w:sz w:val="28"/>
          <w:szCs w:val="28"/>
        </w:rPr>
        <w:t>;</w:t>
      </w:r>
      <w:r>
        <w:rPr>
          <w:rFonts w:ascii="Times New Roman" w:hAnsi="Times New Roman" w:cs="Times New Roman"/>
          <w:sz w:val="28"/>
          <w:szCs w:val="28"/>
        </w:rPr>
        <w:t xml:space="preserve"> АО КФ «</w:t>
      </w:r>
      <w:proofErr w:type="spellStart"/>
      <w:r>
        <w:rPr>
          <w:rFonts w:ascii="Times New Roman" w:hAnsi="Times New Roman" w:cs="Times New Roman"/>
          <w:sz w:val="28"/>
          <w:szCs w:val="28"/>
        </w:rPr>
        <w:t>Ке</w:t>
      </w:r>
      <w:proofErr w:type="spellEnd"/>
      <w:r w:rsidR="00EF705D">
        <w:rPr>
          <w:rFonts w:ascii="Times New Roman" w:hAnsi="Times New Roman" w:cs="Times New Roman"/>
          <w:sz w:val="28"/>
          <w:szCs w:val="28"/>
          <w:lang w:val="en-US"/>
        </w:rPr>
        <w:t>g</w:t>
      </w:r>
      <w:r>
        <w:rPr>
          <w:rFonts w:ascii="Times New Roman" w:hAnsi="Times New Roman" w:cs="Times New Roman"/>
          <w:sz w:val="28"/>
          <w:szCs w:val="28"/>
        </w:rPr>
        <w:t>о</w:t>
      </w:r>
      <w:r w:rsidR="00EF705D">
        <w:rPr>
          <w:rFonts w:ascii="Times New Roman" w:hAnsi="Times New Roman" w:cs="Times New Roman"/>
          <w:sz w:val="28"/>
          <w:szCs w:val="28"/>
          <w:lang w:val="en-US"/>
        </w:rPr>
        <w:t>c</w:t>
      </w:r>
      <w:r>
        <w:rPr>
          <w:rFonts w:ascii="Times New Roman" w:hAnsi="Times New Roman" w:cs="Times New Roman"/>
          <w:sz w:val="28"/>
          <w:szCs w:val="28"/>
        </w:rPr>
        <w:t>»</w:t>
      </w:r>
      <w:r w:rsidR="00EF705D">
        <w:rPr>
          <w:rFonts w:ascii="Times New Roman" w:hAnsi="Times New Roman" w:cs="Times New Roman"/>
          <w:sz w:val="28"/>
          <w:szCs w:val="28"/>
        </w:rPr>
        <w:t>; ГПК «КТЭК»</w:t>
      </w:r>
      <w:r w:rsidR="00691C4A">
        <w:rPr>
          <w:rFonts w:ascii="Times New Roman" w:hAnsi="Times New Roman" w:cs="Times New Roman"/>
          <w:sz w:val="28"/>
          <w:szCs w:val="28"/>
        </w:rPr>
        <w:t xml:space="preserve">; </w:t>
      </w:r>
      <w:r w:rsidR="00691C4A" w:rsidRPr="00691C4A">
        <w:rPr>
          <w:rFonts w:ascii="Times New Roman" w:hAnsi="Times New Roman" w:cs="Times New Roman"/>
          <w:sz w:val="28"/>
          <w:szCs w:val="28"/>
        </w:rPr>
        <w:t>ТОО «</w:t>
      </w:r>
      <w:proofErr w:type="spellStart"/>
      <w:r w:rsidR="00691C4A" w:rsidRPr="00691C4A">
        <w:rPr>
          <w:rFonts w:ascii="Times New Roman" w:hAnsi="Times New Roman" w:cs="Times New Roman"/>
          <w:sz w:val="28"/>
          <w:szCs w:val="28"/>
        </w:rPr>
        <w:t>Костанайэлектромонтаж</w:t>
      </w:r>
      <w:proofErr w:type="spellEnd"/>
      <w:r w:rsidR="00691C4A" w:rsidRPr="00691C4A">
        <w:rPr>
          <w:rFonts w:ascii="Times New Roman" w:hAnsi="Times New Roman" w:cs="Times New Roman"/>
          <w:sz w:val="28"/>
          <w:szCs w:val="28"/>
        </w:rPr>
        <w:t>»</w:t>
      </w:r>
      <w:r w:rsidR="00C009DD">
        <w:rPr>
          <w:rFonts w:ascii="Times New Roman" w:hAnsi="Times New Roman" w:cs="Times New Roman"/>
          <w:sz w:val="28"/>
          <w:szCs w:val="28"/>
        </w:rPr>
        <w:t xml:space="preserve">; </w:t>
      </w:r>
      <w:r w:rsidR="00C009DD" w:rsidRPr="00C009DD">
        <w:rPr>
          <w:rFonts w:ascii="Times New Roman" w:hAnsi="Times New Roman" w:cs="Times New Roman"/>
          <w:sz w:val="28"/>
          <w:szCs w:val="28"/>
        </w:rPr>
        <w:t>ТОО «</w:t>
      </w:r>
      <w:proofErr w:type="spellStart"/>
      <w:r w:rsidR="00C009DD" w:rsidRPr="00C009DD">
        <w:rPr>
          <w:rFonts w:ascii="Times New Roman" w:hAnsi="Times New Roman" w:cs="Times New Roman"/>
          <w:sz w:val="28"/>
          <w:szCs w:val="28"/>
        </w:rPr>
        <w:t>Костанай</w:t>
      </w:r>
      <w:proofErr w:type="spellEnd"/>
      <w:r w:rsidR="00C009DD" w:rsidRPr="00C009DD">
        <w:rPr>
          <w:rFonts w:ascii="Times New Roman" w:hAnsi="Times New Roman" w:cs="Times New Roman"/>
          <w:sz w:val="28"/>
          <w:szCs w:val="28"/>
        </w:rPr>
        <w:t xml:space="preserve"> Талан»</w:t>
      </w:r>
      <w:r w:rsidR="00C009DD">
        <w:rPr>
          <w:rFonts w:ascii="Times New Roman" w:hAnsi="Times New Roman" w:cs="Times New Roman"/>
          <w:sz w:val="28"/>
          <w:szCs w:val="28"/>
        </w:rPr>
        <w:t>; энергетические предприятия области и соседних областей.</w:t>
      </w:r>
    </w:p>
    <w:p w:rsidR="00691C4A" w:rsidRPr="00E524CD" w:rsidRDefault="00691C4A" w:rsidP="00C009DD">
      <w:pPr>
        <w:spacing w:after="0" w:line="240" w:lineRule="auto"/>
        <w:jc w:val="both"/>
        <w:rPr>
          <w:rFonts w:ascii="Times New Roman" w:hAnsi="Times New Roman" w:cs="Times New Roman"/>
          <w:sz w:val="28"/>
          <w:szCs w:val="28"/>
        </w:rPr>
      </w:pPr>
      <w:r w:rsidRPr="00691C4A">
        <w:rPr>
          <w:rFonts w:ascii="Times New Roman" w:hAnsi="Times New Roman" w:cs="Times New Roman"/>
          <w:b/>
          <w:sz w:val="28"/>
          <w:szCs w:val="28"/>
        </w:rPr>
        <w:t>По специальности 5В060400-Физика:</w:t>
      </w:r>
      <w:r>
        <w:rPr>
          <w:rFonts w:ascii="Times New Roman" w:hAnsi="Times New Roman" w:cs="Times New Roman"/>
          <w:sz w:val="28"/>
          <w:szCs w:val="28"/>
        </w:rPr>
        <w:t xml:space="preserve"> </w:t>
      </w:r>
      <w:r w:rsidRPr="00C009DD">
        <w:rPr>
          <w:rFonts w:ascii="Times New Roman" w:hAnsi="Times New Roman" w:cs="Times New Roman"/>
          <w:sz w:val="28"/>
          <w:szCs w:val="28"/>
        </w:rPr>
        <w:t>ТОО «</w:t>
      </w:r>
      <w:proofErr w:type="spellStart"/>
      <w:r w:rsidRPr="00C009DD">
        <w:rPr>
          <w:rFonts w:ascii="Times New Roman" w:hAnsi="Times New Roman" w:cs="Times New Roman"/>
          <w:sz w:val="28"/>
          <w:szCs w:val="28"/>
        </w:rPr>
        <w:t>Агроэксперт</w:t>
      </w:r>
      <w:proofErr w:type="spellEnd"/>
      <w:r w:rsidRPr="00C009DD">
        <w:rPr>
          <w:rFonts w:ascii="Times New Roman" w:hAnsi="Times New Roman" w:cs="Times New Roman"/>
          <w:sz w:val="28"/>
          <w:szCs w:val="28"/>
        </w:rPr>
        <w:t>» КФ АО «</w:t>
      </w:r>
      <w:proofErr w:type="spellStart"/>
      <w:r w:rsidRPr="00C009DD">
        <w:rPr>
          <w:rFonts w:ascii="Times New Roman" w:hAnsi="Times New Roman" w:cs="Times New Roman"/>
          <w:sz w:val="28"/>
          <w:szCs w:val="28"/>
        </w:rPr>
        <w:t>НаЦЭкС</w:t>
      </w:r>
      <w:proofErr w:type="spellEnd"/>
      <w:r w:rsidRPr="00C009DD">
        <w:rPr>
          <w:rFonts w:ascii="Times New Roman" w:hAnsi="Times New Roman" w:cs="Times New Roman"/>
          <w:sz w:val="28"/>
          <w:szCs w:val="28"/>
        </w:rPr>
        <w:t>»</w:t>
      </w:r>
      <w:r w:rsidR="00C009DD">
        <w:rPr>
          <w:rFonts w:ascii="Times New Roman" w:hAnsi="Times New Roman" w:cs="Times New Roman"/>
          <w:sz w:val="28"/>
          <w:szCs w:val="28"/>
        </w:rPr>
        <w:t>; АО КФ «</w:t>
      </w:r>
      <w:proofErr w:type="spellStart"/>
      <w:r w:rsidR="00C009DD">
        <w:rPr>
          <w:rFonts w:ascii="Times New Roman" w:hAnsi="Times New Roman" w:cs="Times New Roman"/>
          <w:sz w:val="28"/>
          <w:szCs w:val="28"/>
        </w:rPr>
        <w:t>Казахтелеком</w:t>
      </w:r>
      <w:proofErr w:type="spellEnd"/>
      <w:r w:rsidR="00C009DD">
        <w:rPr>
          <w:rFonts w:ascii="Times New Roman" w:hAnsi="Times New Roman" w:cs="Times New Roman"/>
          <w:sz w:val="28"/>
          <w:szCs w:val="28"/>
        </w:rPr>
        <w:t xml:space="preserve">»; Школы и колледжи </w:t>
      </w:r>
      <w:proofErr w:type="spellStart"/>
      <w:r w:rsidR="00C009DD">
        <w:rPr>
          <w:rFonts w:ascii="Times New Roman" w:hAnsi="Times New Roman" w:cs="Times New Roman"/>
          <w:sz w:val="28"/>
          <w:szCs w:val="28"/>
        </w:rPr>
        <w:t>Костанайской</w:t>
      </w:r>
      <w:proofErr w:type="spellEnd"/>
      <w:r w:rsidR="00C009DD">
        <w:rPr>
          <w:rFonts w:ascii="Times New Roman" w:hAnsi="Times New Roman" w:cs="Times New Roman"/>
          <w:sz w:val="28"/>
          <w:szCs w:val="28"/>
        </w:rPr>
        <w:t xml:space="preserve"> области.</w:t>
      </w:r>
    </w:p>
    <w:p w:rsidR="00C009DD" w:rsidRDefault="00C009DD" w:rsidP="005648D8">
      <w:pPr>
        <w:spacing w:after="0" w:line="240" w:lineRule="auto"/>
        <w:ind w:firstLine="708"/>
        <w:jc w:val="both"/>
        <w:rPr>
          <w:rFonts w:ascii="Times New Roman" w:hAnsi="Times New Roman" w:cs="Times New Roman"/>
          <w:sz w:val="28"/>
          <w:szCs w:val="28"/>
          <w:lang w:val="kk-KZ"/>
        </w:rPr>
      </w:pPr>
      <w:r w:rsidRPr="001211D6">
        <w:rPr>
          <w:rFonts w:ascii="Times New Roman" w:hAnsi="Times New Roman" w:cs="Times New Roman"/>
          <w:sz w:val="28"/>
          <w:szCs w:val="28"/>
          <w:lang w:val="kk-KZ"/>
        </w:rPr>
        <w:t>В целях поддержки молодежи в республике реализуются государственные программы «С дипломом в село», «Молодежная практика» и «Молодежный кадровый резерв»</w:t>
      </w:r>
      <w:r>
        <w:rPr>
          <w:rFonts w:ascii="Times New Roman" w:hAnsi="Times New Roman" w:cs="Times New Roman"/>
          <w:sz w:val="28"/>
          <w:szCs w:val="28"/>
          <w:lang w:val="kk-KZ"/>
        </w:rPr>
        <w:t>, «Серпін-2050»</w:t>
      </w:r>
      <w:r w:rsidRPr="001211D6">
        <w:rPr>
          <w:rFonts w:ascii="Times New Roman" w:hAnsi="Times New Roman" w:cs="Times New Roman"/>
          <w:sz w:val="28"/>
          <w:szCs w:val="28"/>
          <w:lang w:val="kk-KZ"/>
        </w:rPr>
        <w:t>.</w:t>
      </w:r>
    </w:p>
    <w:p w:rsidR="001211D6" w:rsidRDefault="001211D6" w:rsidP="005648D8">
      <w:pPr>
        <w:spacing w:after="0" w:line="240" w:lineRule="auto"/>
        <w:ind w:firstLine="708"/>
        <w:jc w:val="both"/>
        <w:rPr>
          <w:rFonts w:ascii="Times New Roman" w:hAnsi="Times New Roman" w:cs="Times New Roman"/>
          <w:b/>
          <w:bCs/>
          <w:sz w:val="28"/>
          <w:szCs w:val="28"/>
          <w:lang w:val="kk-KZ"/>
        </w:rPr>
      </w:pPr>
      <w:r w:rsidRPr="001211D6">
        <w:rPr>
          <w:rFonts w:ascii="Times New Roman" w:hAnsi="Times New Roman" w:cs="Times New Roman"/>
          <w:b/>
          <w:bCs/>
          <w:sz w:val="28"/>
          <w:szCs w:val="28"/>
          <w:lang w:val="kk-KZ"/>
        </w:rPr>
        <w:t>Какие мероприятия проводятся в университете для решения вопросов трудоустройства:</w:t>
      </w:r>
    </w:p>
    <w:p w:rsidR="001211D6" w:rsidRPr="001211D6" w:rsidRDefault="002521F2" w:rsidP="005648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На факультете </w:t>
      </w:r>
      <w:r w:rsidR="001211D6" w:rsidRPr="001211D6">
        <w:rPr>
          <w:rFonts w:ascii="Times New Roman" w:hAnsi="Times New Roman" w:cs="Times New Roman"/>
          <w:sz w:val="28"/>
          <w:szCs w:val="28"/>
        </w:rPr>
        <w:t xml:space="preserve"> системно организуется работа по организации встреч с работодателями. Где представители бизнес сообществ, ведущие специалисты, менеджеры крупных </w:t>
      </w:r>
      <w:r w:rsidR="002733F7">
        <w:rPr>
          <w:rFonts w:ascii="Times New Roman" w:hAnsi="Times New Roman" w:cs="Times New Roman"/>
          <w:sz w:val="28"/>
          <w:szCs w:val="28"/>
        </w:rPr>
        <w:t xml:space="preserve">производственных </w:t>
      </w:r>
      <w:r w:rsidR="001211D6" w:rsidRPr="001211D6">
        <w:rPr>
          <w:rFonts w:ascii="Times New Roman" w:hAnsi="Times New Roman" w:cs="Times New Roman"/>
          <w:sz w:val="28"/>
          <w:szCs w:val="28"/>
        </w:rPr>
        <w:t xml:space="preserve">компаний встречаются со студентами в неформальной обстановке для обсуждения вопросов построения профессиональной карьеры, демонстрируют навыки практического мастерства, информируют об эффективных способах и формах трудоустройства. </w:t>
      </w:r>
    </w:p>
    <w:p w:rsidR="00424FCB" w:rsidRPr="00424FCB" w:rsidRDefault="002733F7" w:rsidP="005648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424FCB" w:rsidRPr="00424FCB">
        <w:rPr>
          <w:rFonts w:ascii="Times New Roman" w:hAnsi="Times New Roman" w:cs="Times New Roman"/>
          <w:sz w:val="28"/>
          <w:szCs w:val="28"/>
        </w:rPr>
        <w:t>Большое внимание уделяется в университете практико-ориентированному обучению. В частности:</w:t>
      </w:r>
    </w:p>
    <w:p w:rsidR="00270A6F" w:rsidRPr="00424FCB" w:rsidRDefault="004E5DAC" w:rsidP="005648D8">
      <w:pPr>
        <w:numPr>
          <w:ilvl w:val="0"/>
          <w:numId w:val="2"/>
        </w:numPr>
        <w:tabs>
          <w:tab w:val="clear" w:pos="720"/>
          <w:tab w:val="num" w:pos="0"/>
        </w:tabs>
        <w:spacing w:after="0" w:line="240" w:lineRule="auto"/>
        <w:ind w:left="0" w:hanging="720"/>
        <w:jc w:val="both"/>
        <w:rPr>
          <w:rFonts w:ascii="Times New Roman" w:hAnsi="Times New Roman" w:cs="Times New Roman"/>
          <w:sz w:val="28"/>
          <w:szCs w:val="28"/>
        </w:rPr>
      </w:pPr>
      <w:r w:rsidRPr="00424FCB">
        <w:rPr>
          <w:rFonts w:ascii="Times New Roman" w:hAnsi="Times New Roman" w:cs="Times New Roman"/>
          <w:sz w:val="28"/>
          <w:szCs w:val="28"/>
        </w:rPr>
        <w:t>е</w:t>
      </w:r>
      <w:r w:rsidRPr="00424FCB">
        <w:rPr>
          <w:rFonts w:ascii="Times New Roman" w:hAnsi="Times New Roman" w:cs="Times New Roman"/>
          <w:sz w:val="28"/>
          <w:szCs w:val="28"/>
          <w:lang w:val="kk-KZ"/>
        </w:rPr>
        <w:t xml:space="preserve">жегодно проводятся </w:t>
      </w:r>
      <w:r w:rsidR="002733F7">
        <w:rPr>
          <w:rFonts w:ascii="Times New Roman" w:hAnsi="Times New Roman" w:cs="Times New Roman"/>
          <w:sz w:val="28"/>
          <w:szCs w:val="28"/>
          <w:lang w:val="kk-KZ"/>
        </w:rPr>
        <w:t>некоторые дисциплины учебного плана вынесены на практико-ориентированное обучение на базе того предприятия, где</w:t>
      </w:r>
      <w:r w:rsidRPr="00424FCB">
        <w:rPr>
          <w:rFonts w:ascii="Times New Roman" w:hAnsi="Times New Roman" w:cs="Times New Roman"/>
          <w:sz w:val="28"/>
          <w:szCs w:val="28"/>
          <w:lang w:val="kk-KZ"/>
        </w:rPr>
        <w:t xml:space="preserve"> читаемые </w:t>
      </w:r>
      <w:r w:rsidR="002733F7">
        <w:rPr>
          <w:rFonts w:ascii="Times New Roman" w:hAnsi="Times New Roman" w:cs="Times New Roman"/>
          <w:sz w:val="28"/>
          <w:szCs w:val="28"/>
        </w:rPr>
        <w:t>преподавателями</w:t>
      </w:r>
      <w:r w:rsidRPr="00424FCB">
        <w:rPr>
          <w:rFonts w:ascii="Times New Roman" w:hAnsi="Times New Roman" w:cs="Times New Roman"/>
          <w:sz w:val="28"/>
          <w:szCs w:val="28"/>
        </w:rPr>
        <w:t xml:space="preserve">, ведущими специалистами, для ознакомления студентов и преподавателей с достижениями, проблемами и перспективами конкретной отрасли, для  стимулирования студентов к достижению профессионального карьерного роста и развития на примере личностных и профессиональных качеств и компетенций лекторов; </w:t>
      </w:r>
    </w:p>
    <w:p w:rsidR="00270A6F" w:rsidRPr="00424FCB" w:rsidRDefault="004E5DAC"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 xml:space="preserve">выездные практические занятия – важнейший этап обучения, который позволяет студентам перейти от теоретических знаний к практике. Наглядные </w:t>
      </w:r>
      <w:r w:rsidRPr="00424FCB">
        <w:rPr>
          <w:rFonts w:ascii="Times New Roman" w:hAnsi="Times New Roman" w:cs="Times New Roman"/>
          <w:sz w:val="28"/>
          <w:szCs w:val="28"/>
        </w:rPr>
        <w:lastRenderedPageBreak/>
        <w:t xml:space="preserve">примеры способствуют лучшему усвоению теории студентами, положительно влияют на представление и взгляды обучающегося о будущей профессии. </w:t>
      </w:r>
    </w:p>
    <w:p w:rsidR="00270A6F" w:rsidRPr="00424FCB" w:rsidRDefault="004E5DAC"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по заказу предприятий осуществляется написание дипломных работ, работодатели приглашаются для участия в работе государственных аттестационных комиссий и проведения учебных занятий, к совместному обсуждению и согласованию учебных планов, их мнение учитывается при составлении каталога элективных дисциплин, рецензированию рабочих учебных программ.</w:t>
      </w:r>
    </w:p>
    <w:p w:rsidR="00424FCB" w:rsidRPr="00424FCB" w:rsidRDefault="00424FCB"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 xml:space="preserve">В университете осуществляется тесное взаимодействие  с выпускниками, которые уже в настоящее время </w:t>
      </w:r>
      <w:proofErr w:type="gramStart"/>
      <w:r w:rsidRPr="00424FCB">
        <w:rPr>
          <w:rFonts w:ascii="Times New Roman" w:hAnsi="Times New Roman" w:cs="Times New Roman"/>
          <w:sz w:val="28"/>
          <w:szCs w:val="28"/>
        </w:rPr>
        <w:t>являются работодателями и имеют</w:t>
      </w:r>
      <w:proofErr w:type="gramEnd"/>
      <w:r w:rsidRPr="00424FCB">
        <w:rPr>
          <w:rFonts w:ascii="Times New Roman" w:hAnsi="Times New Roman" w:cs="Times New Roman"/>
          <w:sz w:val="28"/>
          <w:szCs w:val="28"/>
        </w:rPr>
        <w:t xml:space="preserve"> возможность найма на работу. </w:t>
      </w:r>
    </w:p>
    <w:p w:rsidR="00424FCB" w:rsidRPr="00424FCB" w:rsidRDefault="00424FCB"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Хорошей традицией стало заключение трехсторонних договоров между университетом студентом и работодателем, согласно которому после окончания обучения работодатель гарантирует трудоустройство выпускнику.</w:t>
      </w:r>
    </w:p>
    <w:p w:rsidR="00424FCB" w:rsidRPr="00424FCB" w:rsidRDefault="00424FCB"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 xml:space="preserve">К числу таких работодателей относятся: </w:t>
      </w:r>
      <w:r w:rsidR="002733F7">
        <w:rPr>
          <w:rFonts w:ascii="Times New Roman" w:hAnsi="Times New Roman" w:cs="Times New Roman"/>
          <w:sz w:val="28"/>
          <w:szCs w:val="28"/>
        </w:rPr>
        <w:t>АО «</w:t>
      </w:r>
      <w:r w:rsidR="002733F7">
        <w:rPr>
          <w:rFonts w:ascii="Times New Roman" w:hAnsi="Times New Roman" w:cs="Times New Roman"/>
          <w:sz w:val="28"/>
          <w:szCs w:val="28"/>
          <w:lang w:val="kk-KZ"/>
        </w:rPr>
        <w:t>Қазақстан теміржолы</w:t>
      </w:r>
      <w:r w:rsidR="002733F7">
        <w:rPr>
          <w:rFonts w:ascii="Times New Roman" w:hAnsi="Times New Roman" w:cs="Times New Roman"/>
          <w:sz w:val="28"/>
          <w:szCs w:val="28"/>
        </w:rPr>
        <w:t>»</w:t>
      </w:r>
      <w:r w:rsidR="002733F7">
        <w:rPr>
          <w:rFonts w:ascii="Times New Roman" w:hAnsi="Times New Roman" w:cs="Times New Roman"/>
          <w:sz w:val="28"/>
          <w:szCs w:val="28"/>
          <w:lang w:val="kk-KZ"/>
        </w:rPr>
        <w:t>, ТОО «Кокшетау Энерго», АО «ССГПО</w:t>
      </w:r>
      <w:r w:rsidR="00AB43DC" w:rsidRPr="00AB43DC">
        <w:rPr>
          <w:rFonts w:ascii="Times New Roman" w:hAnsi="Times New Roman" w:cs="Times New Roman"/>
          <w:b/>
          <w:i/>
          <w:sz w:val="24"/>
          <w:szCs w:val="24"/>
          <w:u w:val="single"/>
        </w:rPr>
        <w:t xml:space="preserve"> </w:t>
      </w:r>
      <w:r w:rsidR="00AB43DC" w:rsidRPr="00AB43DC">
        <w:rPr>
          <w:rFonts w:ascii="Times New Roman" w:hAnsi="Times New Roman" w:cs="Times New Roman"/>
          <w:sz w:val="28"/>
          <w:szCs w:val="28"/>
        </w:rPr>
        <w:t xml:space="preserve">КФ </w:t>
      </w:r>
      <w:r w:rsidR="00AB43DC" w:rsidRPr="00AB43DC">
        <w:rPr>
          <w:rFonts w:ascii="Times New Roman" w:hAnsi="Times New Roman" w:cs="Times New Roman"/>
          <w:sz w:val="28"/>
          <w:szCs w:val="28"/>
          <w:lang w:val="kk-KZ"/>
        </w:rPr>
        <w:t>АО</w:t>
      </w:r>
      <w:r w:rsidR="00AB43DC" w:rsidRPr="00AB43DC">
        <w:rPr>
          <w:rFonts w:ascii="Times New Roman" w:hAnsi="Times New Roman" w:cs="Times New Roman"/>
          <w:sz w:val="28"/>
          <w:szCs w:val="28"/>
        </w:rPr>
        <w:t xml:space="preserve"> «К</w:t>
      </w:r>
      <w:r w:rsidR="00AB43DC" w:rsidRPr="00AB43DC">
        <w:rPr>
          <w:rFonts w:ascii="Times New Roman" w:hAnsi="Times New Roman" w:cs="Times New Roman"/>
          <w:sz w:val="28"/>
          <w:szCs w:val="28"/>
          <w:lang w:val="kk-KZ"/>
        </w:rPr>
        <w:t>едентранссервис</w:t>
      </w:r>
      <w:r w:rsidR="00AB43DC" w:rsidRPr="00AB43DC">
        <w:rPr>
          <w:rFonts w:ascii="Times New Roman" w:hAnsi="Times New Roman" w:cs="Times New Roman"/>
          <w:sz w:val="28"/>
          <w:szCs w:val="28"/>
        </w:rPr>
        <w:t>»</w:t>
      </w:r>
      <w:r w:rsidR="00AB43DC" w:rsidRPr="00DD188B">
        <w:rPr>
          <w:rFonts w:ascii="Times New Roman" w:hAnsi="Times New Roman" w:cs="Times New Roman"/>
          <w:sz w:val="24"/>
          <w:szCs w:val="24"/>
        </w:rPr>
        <w:t xml:space="preserve"> </w:t>
      </w:r>
      <w:r w:rsidRPr="00424FCB">
        <w:rPr>
          <w:rFonts w:ascii="Times New Roman" w:hAnsi="Times New Roman" w:cs="Times New Roman"/>
          <w:sz w:val="28"/>
          <w:szCs w:val="28"/>
        </w:rPr>
        <w:t>и др.</w:t>
      </w:r>
    </w:p>
    <w:p w:rsidR="00424FCB" w:rsidRPr="00424FCB" w:rsidRDefault="00424FCB" w:rsidP="005648D8">
      <w:pPr>
        <w:numPr>
          <w:ilvl w:val="0"/>
          <w:numId w:val="2"/>
        </w:numPr>
        <w:tabs>
          <w:tab w:val="clear" w:pos="720"/>
          <w:tab w:val="num" w:pos="0"/>
        </w:tabs>
        <w:spacing w:after="0" w:line="240" w:lineRule="auto"/>
        <w:ind w:left="0" w:firstLine="0"/>
        <w:jc w:val="both"/>
        <w:rPr>
          <w:rFonts w:ascii="Times New Roman" w:hAnsi="Times New Roman" w:cs="Times New Roman"/>
          <w:sz w:val="28"/>
          <w:szCs w:val="28"/>
        </w:rPr>
      </w:pPr>
      <w:r w:rsidRPr="00424FCB">
        <w:rPr>
          <w:rFonts w:ascii="Times New Roman" w:hAnsi="Times New Roman" w:cs="Times New Roman"/>
          <w:sz w:val="28"/>
          <w:szCs w:val="28"/>
        </w:rPr>
        <w:t xml:space="preserve">Сегодня проблема качества образования занимает одну из центральных позиций в современной отечественной образовательной политике и науке. Применяемые процедуры и критерии при оценке качества подготовки специалистов вуза многогранны и охватывают все содержание процесса образования. Одним из критериев, который все больше приобретает значимость при оценке качества подготовки выпускников вуза – это оценка мнений работодателей. </w:t>
      </w:r>
    </w:p>
    <w:p w:rsidR="001211D6" w:rsidRDefault="000C0E30" w:rsidP="005648D8">
      <w:pPr>
        <w:spacing w:after="0" w:line="240" w:lineRule="auto"/>
        <w:ind w:firstLine="708"/>
        <w:jc w:val="both"/>
        <w:rPr>
          <w:rFonts w:ascii="Times New Roman" w:hAnsi="Times New Roman" w:cs="Times New Roman"/>
          <w:b/>
          <w:sz w:val="28"/>
          <w:szCs w:val="28"/>
          <w:lang w:val="kk-KZ"/>
        </w:rPr>
      </w:pPr>
      <w:r w:rsidRPr="000C0E30">
        <w:rPr>
          <w:rFonts w:ascii="Times New Roman" w:hAnsi="Times New Roman" w:cs="Times New Roman"/>
          <w:b/>
          <w:sz w:val="28"/>
          <w:szCs w:val="28"/>
          <w:lang w:val="kk-KZ"/>
        </w:rPr>
        <w:t>Опыт кафедр факультета по трудоустройству выпускников</w:t>
      </w:r>
      <w:r w:rsidR="00B13DE1">
        <w:rPr>
          <w:rFonts w:ascii="Times New Roman" w:hAnsi="Times New Roman" w:cs="Times New Roman"/>
          <w:b/>
          <w:sz w:val="28"/>
          <w:szCs w:val="28"/>
          <w:lang w:val="kk-KZ"/>
        </w:rPr>
        <w:t>:</w:t>
      </w:r>
    </w:p>
    <w:p w:rsidR="00B13DE1" w:rsidRDefault="00445918" w:rsidP="005648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Сотрудничество с предприятиями в рамках организации практик, практико-ориентированных занятий, позволяет студентам непосредственно заявить о себе, познакомиться с деятельностью компании, проявить себя, приобрести практические навыки, студентам 3,4 курсов иметь возможность трудоустроиться, т.е. работать на пол дня, что зачастую способствует в дальнейшем успешному трудоустройству в компании</w:t>
      </w:r>
      <w:r w:rsidR="00241164">
        <w:rPr>
          <w:rFonts w:ascii="Times New Roman" w:hAnsi="Times New Roman" w:cs="Times New Roman"/>
          <w:sz w:val="28"/>
          <w:szCs w:val="28"/>
          <w:lang w:val="kk-KZ"/>
        </w:rPr>
        <w:t xml:space="preserve"> (ТТТиТ,ТМиО). На данный момент, на предприятиях автопрома работают более 100 выпускников, каждый год до 30 % обновляются </w:t>
      </w:r>
      <w:r w:rsidR="00ED646F">
        <w:rPr>
          <w:rFonts w:ascii="Times New Roman" w:hAnsi="Times New Roman" w:cs="Times New Roman"/>
          <w:sz w:val="28"/>
          <w:szCs w:val="28"/>
          <w:lang w:val="kk-KZ"/>
        </w:rPr>
        <w:t>кадры, текучесть кадров очень высока вследствие невысоких окладов рабочих</w:t>
      </w:r>
      <w:r>
        <w:rPr>
          <w:rFonts w:ascii="Times New Roman" w:hAnsi="Times New Roman" w:cs="Times New Roman"/>
          <w:sz w:val="28"/>
          <w:szCs w:val="28"/>
          <w:lang w:val="kk-KZ"/>
        </w:rPr>
        <w:t>;</w:t>
      </w:r>
    </w:p>
    <w:p w:rsidR="00445918" w:rsidRDefault="00241164" w:rsidP="005648D8">
      <w:pPr>
        <w:spacing w:after="0" w:line="240" w:lineRule="auto"/>
        <w:ind w:firstLine="708"/>
        <w:jc w:val="both"/>
        <w:rPr>
          <w:rFonts w:ascii="Times New Roman" w:hAnsi="Times New Roman" w:cs="Times New Roman"/>
          <w:sz w:val="28"/>
          <w:szCs w:val="28"/>
          <w:lang w:val="kk-KZ"/>
        </w:rPr>
      </w:pPr>
      <w:r w:rsidRPr="00241164">
        <w:rPr>
          <w:rFonts w:ascii="Times New Roman" w:hAnsi="Times New Roman" w:cs="Times New Roman"/>
          <w:sz w:val="28"/>
          <w:szCs w:val="28"/>
        </w:rPr>
        <w:t xml:space="preserve">Развивающая учебная технология в инженерном образовании без </w:t>
      </w:r>
      <w:proofErr w:type="spellStart"/>
      <w:r w:rsidRPr="00241164">
        <w:rPr>
          <w:rFonts w:ascii="Times New Roman" w:hAnsi="Times New Roman" w:cs="Times New Roman"/>
          <w:sz w:val="28"/>
          <w:szCs w:val="28"/>
        </w:rPr>
        <w:t>доучивания</w:t>
      </w:r>
      <w:proofErr w:type="spellEnd"/>
      <w:r w:rsidRPr="00241164">
        <w:rPr>
          <w:rFonts w:ascii="Times New Roman" w:hAnsi="Times New Roman" w:cs="Times New Roman"/>
          <w:sz w:val="28"/>
          <w:szCs w:val="28"/>
        </w:rPr>
        <w:t xml:space="preserve"> на производстве</w:t>
      </w:r>
      <w:r>
        <w:rPr>
          <w:rFonts w:ascii="Times New Roman" w:hAnsi="Times New Roman" w:cs="Times New Roman"/>
          <w:sz w:val="28"/>
          <w:szCs w:val="28"/>
          <w:lang w:val="kk-KZ"/>
        </w:rPr>
        <w:t xml:space="preserve">. </w:t>
      </w:r>
      <w:r w:rsidRPr="00241164">
        <w:rPr>
          <w:rFonts w:ascii="Times New Roman" w:hAnsi="Times New Roman" w:cs="Times New Roman"/>
          <w:sz w:val="28"/>
          <w:szCs w:val="28"/>
        </w:rPr>
        <w:t>Метод проведения двухэтапных производственных практик</w:t>
      </w:r>
      <w:r>
        <w:rPr>
          <w:rFonts w:ascii="Times New Roman" w:hAnsi="Times New Roman" w:cs="Times New Roman"/>
          <w:sz w:val="28"/>
          <w:szCs w:val="28"/>
          <w:lang w:val="kk-KZ"/>
        </w:rPr>
        <w:t>, после прохождения которых студенты получают 3 группу допуска (ЭЭ).</w:t>
      </w:r>
      <w:r w:rsidR="00ED646F">
        <w:rPr>
          <w:rFonts w:ascii="Times New Roman" w:hAnsi="Times New Roman" w:cs="Times New Roman"/>
          <w:sz w:val="28"/>
          <w:szCs w:val="28"/>
          <w:lang w:val="kk-KZ"/>
        </w:rPr>
        <w:t xml:space="preserve"> Благодаря данной технологии обучения, каждый год на региональные энергетические предприятия трудоустраиваются до 5-6 выпускников</w:t>
      </w:r>
      <w:r w:rsidR="00A765BE">
        <w:rPr>
          <w:rFonts w:ascii="Times New Roman" w:hAnsi="Times New Roman" w:cs="Times New Roman"/>
          <w:sz w:val="28"/>
          <w:szCs w:val="28"/>
          <w:lang w:val="kk-KZ"/>
        </w:rPr>
        <w:t>.</w:t>
      </w:r>
    </w:p>
    <w:p w:rsidR="00D866C9" w:rsidRPr="00D866C9" w:rsidRDefault="00D866C9" w:rsidP="00D866C9">
      <w:pPr>
        <w:spacing w:after="0" w:line="240" w:lineRule="auto"/>
        <w:ind w:firstLine="708"/>
        <w:jc w:val="both"/>
        <w:rPr>
          <w:rFonts w:ascii="Times New Roman" w:hAnsi="Times New Roman" w:cs="Times New Roman"/>
          <w:sz w:val="28"/>
          <w:szCs w:val="28"/>
        </w:rPr>
      </w:pPr>
      <w:r w:rsidRPr="00D866C9">
        <w:rPr>
          <w:rFonts w:ascii="Times New Roman" w:hAnsi="Times New Roman" w:cs="Times New Roman"/>
          <w:sz w:val="28"/>
          <w:szCs w:val="28"/>
        </w:rPr>
        <w:t>Введен</w:t>
      </w:r>
      <w:r>
        <w:rPr>
          <w:rFonts w:ascii="Times New Roman" w:hAnsi="Times New Roman" w:cs="Times New Roman"/>
          <w:sz w:val="28"/>
          <w:szCs w:val="28"/>
        </w:rPr>
        <w:t>ы</w:t>
      </w:r>
      <w:r w:rsidRPr="00D866C9">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D866C9">
        <w:rPr>
          <w:rFonts w:ascii="Times New Roman" w:hAnsi="Times New Roman" w:cs="Times New Roman"/>
          <w:sz w:val="28"/>
          <w:szCs w:val="28"/>
        </w:rPr>
        <w:t xml:space="preserve"> по предложению работодателей, которые направлены на получение дополнительных профессиональных компетенций</w:t>
      </w:r>
      <w:r>
        <w:rPr>
          <w:rFonts w:ascii="Times New Roman" w:hAnsi="Times New Roman" w:cs="Times New Roman"/>
          <w:sz w:val="28"/>
          <w:szCs w:val="28"/>
        </w:rPr>
        <w:t xml:space="preserve">. Кафедрой </w:t>
      </w:r>
      <w:proofErr w:type="spellStart"/>
      <w:r>
        <w:rPr>
          <w:rFonts w:ascii="Times New Roman" w:hAnsi="Times New Roman" w:cs="Times New Roman"/>
          <w:sz w:val="28"/>
          <w:szCs w:val="28"/>
        </w:rPr>
        <w:t>МТиА</w:t>
      </w:r>
      <w:proofErr w:type="spellEnd"/>
      <w:r>
        <w:rPr>
          <w:rFonts w:ascii="Times New Roman" w:hAnsi="Times New Roman" w:cs="Times New Roman"/>
          <w:sz w:val="28"/>
          <w:szCs w:val="28"/>
        </w:rPr>
        <w:t xml:space="preserve"> организованы </w:t>
      </w:r>
      <w:r w:rsidRPr="00D866C9">
        <w:rPr>
          <w:rFonts w:ascii="Times New Roman" w:hAnsi="Times New Roman" w:cs="Times New Roman"/>
          <w:sz w:val="28"/>
          <w:szCs w:val="28"/>
        </w:rPr>
        <w:t>курсы по подготовк</w:t>
      </w:r>
      <w:r>
        <w:rPr>
          <w:rFonts w:ascii="Times New Roman" w:hAnsi="Times New Roman" w:cs="Times New Roman"/>
          <w:sz w:val="28"/>
          <w:szCs w:val="28"/>
        </w:rPr>
        <w:t>е</w:t>
      </w:r>
      <w:r w:rsidRPr="00D866C9">
        <w:rPr>
          <w:rFonts w:ascii="Times New Roman" w:hAnsi="Times New Roman" w:cs="Times New Roman"/>
          <w:sz w:val="28"/>
          <w:szCs w:val="28"/>
        </w:rPr>
        <w:t xml:space="preserve"> водителей категории «В» и «ВС»</w:t>
      </w:r>
      <w:r>
        <w:rPr>
          <w:rFonts w:ascii="Times New Roman" w:hAnsi="Times New Roman" w:cs="Times New Roman"/>
          <w:sz w:val="28"/>
          <w:szCs w:val="28"/>
        </w:rPr>
        <w:t xml:space="preserve"> и по подготовке</w:t>
      </w:r>
      <w:r w:rsidRPr="00D866C9">
        <w:rPr>
          <w:rFonts w:ascii="Times New Roman" w:hAnsi="Times New Roman" w:cs="Times New Roman"/>
          <w:sz w:val="24"/>
          <w:szCs w:val="24"/>
        </w:rPr>
        <w:t xml:space="preserve"> </w:t>
      </w:r>
      <w:r w:rsidRPr="00D866C9">
        <w:rPr>
          <w:rFonts w:ascii="Times New Roman" w:hAnsi="Times New Roman" w:cs="Times New Roman"/>
          <w:sz w:val="28"/>
          <w:szCs w:val="28"/>
        </w:rPr>
        <w:t>трактористов-машинистов.</w:t>
      </w:r>
      <w:r>
        <w:rPr>
          <w:rFonts w:ascii="Times New Roman" w:hAnsi="Times New Roman" w:cs="Times New Roman"/>
          <w:sz w:val="24"/>
          <w:szCs w:val="24"/>
        </w:rPr>
        <w:t xml:space="preserve">  </w:t>
      </w:r>
    </w:p>
    <w:p w:rsidR="00D866C9" w:rsidRPr="00D866C9" w:rsidRDefault="00D866C9" w:rsidP="00D866C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sidRPr="00D866C9">
        <w:rPr>
          <w:rFonts w:ascii="Times New Roman" w:hAnsi="Times New Roman" w:cs="Times New Roman"/>
          <w:sz w:val="28"/>
          <w:szCs w:val="28"/>
        </w:rPr>
        <w:t>В прошлом году подготовили 70 водител</w:t>
      </w:r>
      <w:r>
        <w:rPr>
          <w:rFonts w:ascii="Times New Roman" w:hAnsi="Times New Roman" w:cs="Times New Roman"/>
          <w:sz w:val="28"/>
          <w:szCs w:val="28"/>
        </w:rPr>
        <w:t xml:space="preserve">ей и 40 трактористов-машинистов. </w:t>
      </w:r>
      <w:r w:rsidRPr="00D866C9">
        <w:rPr>
          <w:rFonts w:ascii="Times New Roman" w:hAnsi="Times New Roman" w:cs="Times New Roman"/>
          <w:sz w:val="28"/>
          <w:szCs w:val="28"/>
        </w:rPr>
        <w:t>В этом году обучаются на курсах 40 водителей и 30 трактористов-машинистов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АТиТ</w:t>
      </w:r>
      <w:proofErr w:type="spellEnd"/>
      <w:r>
        <w:rPr>
          <w:rFonts w:ascii="Times New Roman" w:hAnsi="Times New Roman" w:cs="Times New Roman"/>
          <w:sz w:val="28"/>
          <w:szCs w:val="28"/>
        </w:rPr>
        <w:t>).</w:t>
      </w:r>
    </w:p>
    <w:p w:rsidR="00D866C9" w:rsidRPr="00D866C9" w:rsidRDefault="00D866C9" w:rsidP="005648D8">
      <w:pPr>
        <w:spacing w:after="0" w:line="240" w:lineRule="auto"/>
        <w:ind w:firstLine="708"/>
        <w:jc w:val="both"/>
        <w:rPr>
          <w:rFonts w:ascii="Times New Roman" w:hAnsi="Times New Roman" w:cs="Times New Roman"/>
          <w:sz w:val="28"/>
          <w:szCs w:val="28"/>
        </w:rPr>
      </w:pPr>
    </w:p>
    <w:p w:rsidR="00FF7DC8" w:rsidRPr="0021517B" w:rsidRDefault="00FF7DC8" w:rsidP="00CB7F3A">
      <w:pPr>
        <w:spacing w:after="0" w:line="240" w:lineRule="auto"/>
        <w:ind w:firstLine="708"/>
        <w:rPr>
          <w:rFonts w:ascii="Times New Roman" w:hAnsi="Times New Roman" w:cs="Times New Roman"/>
          <w:b/>
          <w:sz w:val="28"/>
          <w:szCs w:val="28"/>
          <w:lang w:val="kk-KZ"/>
        </w:rPr>
      </w:pPr>
      <w:r w:rsidRPr="0021517B">
        <w:rPr>
          <w:rFonts w:ascii="Times New Roman" w:hAnsi="Times New Roman" w:cs="Times New Roman"/>
          <w:b/>
          <w:sz w:val="28"/>
          <w:szCs w:val="28"/>
          <w:lang w:val="kk-KZ"/>
        </w:rPr>
        <w:t>По трудоустройству выпускников есть следующие проблемы:</w:t>
      </w:r>
    </w:p>
    <w:p w:rsidR="00FF7DC8" w:rsidRPr="00C009DD" w:rsidRDefault="00FF7DC8" w:rsidP="00FF7DC8">
      <w:pPr>
        <w:pStyle w:val="a5"/>
        <w:numPr>
          <w:ilvl w:val="0"/>
          <w:numId w:val="1"/>
        </w:numPr>
        <w:spacing w:after="0" w:line="240" w:lineRule="auto"/>
        <w:ind w:left="0" w:firstLine="0"/>
        <w:jc w:val="both"/>
        <w:rPr>
          <w:rFonts w:ascii="Times New Roman" w:hAnsi="Times New Roman" w:cs="Times New Roman"/>
          <w:sz w:val="28"/>
          <w:szCs w:val="28"/>
          <w:lang w:val="kk-KZ"/>
        </w:rPr>
      </w:pPr>
      <w:r w:rsidRPr="00C009DD">
        <w:rPr>
          <w:rFonts w:ascii="Times New Roman" w:hAnsi="Times New Roman" w:cs="Times New Roman"/>
          <w:sz w:val="28"/>
          <w:szCs w:val="28"/>
          <w:lang w:val="kk-KZ"/>
        </w:rPr>
        <w:t xml:space="preserve">В 2019 году ожидается большой выпуск студентов программы «Серпін-2050». </w:t>
      </w:r>
      <w:r>
        <w:rPr>
          <w:rFonts w:ascii="Times New Roman" w:hAnsi="Times New Roman" w:cs="Times New Roman"/>
          <w:sz w:val="28"/>
          <w:szCs w:val="28"/>
          <w:lang w:val="kk-KZ"/>
        </w:rPr>
        <w:t>Ожидается</w:t>
      </w:r>
      <w:r w:rsidRPr="00C009DD">
        <w:rPr>
          <w:rFonts w:ascii="Times New Roman" w:hAnsi="Times New Roman" w:cs="Times New Roman"/>
          <w:sz w:val="28"/>
          <w:szCs w:val="28"/>
          <w:lang w:val="kk-KZ"/>
        </w:rPr>
        <w:t xml:space="preserve">, что мы должны трудоустроить всех выпускников данной програмы. До сих пор не решен вопрос </w:t>
      </w:r>
      <w:r>
        <w:rPr>
          <w:rFonts w:ascii="Times New Roman" w:hAnsi="Times New Roman" w:cs="Times New Roman"/>
          <w:sz w:val="28"/>
          <w:szCs w:val="28"/>
          <w:lang w:val="kk-KZ"/>
        </w:rPr>
        <w:t>как</w:t>
      </w:r>
      <w:r w:rsidRPr="00C009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будем </w:t>
      </w:r>
      <w:r w:rsidRPr="00C009DD">
        <w:rPr>
          <w:rFonts w:ascii="Times New Roman" w:hAnsi="Times New Roman" w:cs="Times New Roman"/>
          <w:sz w:val="28"/>
          <w:szCs w:val="28"/>
          <w:lang w:val="kk-KZ"/>
        </w:rPr>
        <w:t>трудоустр</w:t>
      </w:r>
      <w:r>
        <w:rPr>
          <w:rFonts w:ascii="Times New Roman" w:hAnsi="Times New Roman" w:cs="Times New Roman"/>
          <w:sz w:val="28"/>
          <w:szCs w:val="28"/>
          <w:lang w:val="kk-KZ"/>
        </w:rPr>
        <w:t>аивать</w:t>
      </w:r>
      <w:r w:rsidRPr="00C009DD">
        <w:rPr>
          <w:rFonts w:ascii="Times New Roman" w:hAnsi="Times New Roman" w:cs="Times New Roman"/>
          <w:sz w:val="28"/>
          <w:szCs w:val="28"/>
          <w:lang w:val="kk-KZ"/>
        </w:rPr>
        <w:t xml:space="preserve"> выпускников этой программы;</w:t>
      </w:r>
    </w:p>
    <w:p w:rsidR="00FF7DC8" w:rsidRPr="00C009DD" w:rsidRDefault="00FF7DC8" w:rsidP="00FF7DC8">
      <w:pPr>
        <w:pStyle w:val="a5"/>
        <w:numPr>
          <w:ilvl w:val="0"/>
          <w:numId w:val="1"/>
        </w:numPr>
        <w:spacing w:after="0" w:line="240" w:lineRule="auto"/>
        <w:ind w:left="0" w:firstLine="0"/>
        <w:jc w:val="both"/>
        <w:rPr>
          <w:rFonts w:ascii="Times New Roman" w:hAnsi="Times New Roman" w:cs="Times New Roman"/>
          <w:sz w:val="28"/>
          <w:szCs w:val="28"/>
          <w:lang w:val="kk-KZ"/>
        </w:rPr>
      </w:pPr>
      <w:r w:rsidRPr="00C009DD">
        <w:rPr>
          <w:rFonts w:ascii="Times New Roman" w:hAnsi="Times New Roman" w:cs="Times New Roman"/>
          <w:sz w:val="28"/>
          <w:szCs w:val="28"/>
          <w:lang w:val="kk-KZ"/>
        </w:rPr>
        <w:t>Не проработан механизм трудоустройства работодателем. Они лишь появляются на выпуске студентов. Руководители хозяйств обещают создать все условия выпускникам (высокая зарплата, жилье, машина), но при собеседовании наш студент не удовлетворяет требованиям работодателя. Для этого, каждое хозяйство должно вести целевую подготовку специалистов, начиная с практик и заканчивая темой дипломного проекта.</w:t>
      </w:r>
    </w:p>
    <w:p w:rsidR="00FF7DC8" w:rsidRPr="00C009DD" w:rsidRDefault="00CE25BB" w:rsidP="00FF7DC8">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 xml:space="preserve">недостаточное количество вакансий </w:t>
      </w:r>
      <w:r w:rsidR="00FF7DC8" w:rsidRPr="00C009DD">
        <w:rPr>
          <w:rFonts w:ascii="Times New Roman" w:hAnsi="Times New Roman" w:cs="Times New Roman"/>
          <w:sz w:val="28"/>
          <w:szCs w:val="28"/>
          <w:lang w:val="kk-KZ"/>
        </w:rPr>
        <w:t xml:space="preserve"> </w:t>
      </w:r>
      <w:r>
        <w:rPr>
          <w:rFonts w:ascii="Times New Roman" w:hAnsi="Times New Roman" w:cs="Times New Roman"/>
          <w:sz w:val="28"/>
          <w:szCs w:val="28"/>
          <w:lang w:val="kk-KZ"/>
        </w:rPr>
        <w:t>на региональном рынке труда</w:t>
      </w:r>
      <w:r w:rsidR="00FF7DC8" w:rsidRPr="00C009DD">
        <w:rPr>
          <w:rFonts w:ascii="Times New Roman" w:hAnsi="Times New Roman" w:cs="Times New Roman"/>
          <w:sz w:val="28"/>
          <w:szCs w:val="28"/>
          <w:lang w:val="kk-KZ"/>
        </w:rPr>
        <w:t>;</w:t>
      </w:r>
    </w:p>
    <w:p w:rsidR="00FF7DC8" w:rsidRPr="00C009DD" w:rsidRDefault="00CE25BB" w:rsidP="00FF7DC8">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нежелание работодателей принимать на работу выпускников, предпочитая уже сформировавшихся с профессиональной точки зрения сотрудников</w:t>
      </w:r>
      <w:r w:rsidR="00FF7DC8" w:rsidRPr="00C009DD">
        <w:rPr>
          <w:rFonts w:ascii="Times New Roman" w:hAnsi="Times New Roman" w:cs="Times New Roman"/>
          <w:sz w:val="28"/>
          <w:szCs w:val="28"/>
          <w:lang w:val="kk-KZ"/>
        </w:rPr>
        <w:t>;</w:t>
      </w:r>
    </w:p>
    <w:p w:rsidR="00FF7DC8" w:rsidRPr="00C009DD" w:rsidRDefault="00CE25BB" w:rsidP="00FF7DC8">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нежелание выпускников трудоустраиваться в сельской местности</w:t>
      </w:r>
      <w:r w:rsidR="00FF7DC8" w:rsidRPr="00C009DD">
        <w:rPr>
          <w:rFonts w:ascii="Times New Roman" w:hAnsi="Times New Roman" w:cs="Times New Roman"/>
          <w:sz w:val="28"/>
          <w:szCs w:val="28"/>
          <w:lang w:val="kk-KZ"/>
        </w:rPr>
        <w:t>;</w:t>
      </w:r>
    </w:p>
    <w:p w:rsidR="00FF7DC8" w:rsidRPr="00C009DD" w:rsidRDefault="00FF7DC8" w:rsidP="00FF7DC8">
      <w:pPr>
        <w:numPr>
          <w:ilvl w:val="0"/>
          <w:numId w:val="1"/>
        </w:numPr>
        <w:spacing w:after="0" w:line="240" w:lineRule="auto"/>
        <w:ind w:left="0" w:firstLine="0"/>
        <w:jc w:val="both"/>
        <w:rPr>
          <w:rFonts w:ascii="Times New Roman" w:hAnsi="Times New Roman" w:cs="Times New Roman"/>
          <w:sz w:val="28"/>
          <w:szCs w:val="28"/>
        </w:rPr>
      </w:pPr>
      <w:r w:rsidRPr="00C009DD">
        <w:rPr>
          <w:rFonts w:ascii="Times New Roman" w:hAnsi="Times New Roman" w:cs="Times New Roman"/>
          <w:sz w:val="28"/>
          <w:szCs w:val="28"/>
          <w:lang w:val="kk-KZ"/>
        </w:rPr>
        <w:t xml:space="preserve">низкая конкурентноспособность выпускников на рынке </w:t>
      </w:r>
      <w:r w:rsidR="00CB7F3A">
        <w:rPr>
          <w:rFonts w:ascii="Times New Roman" w:hAnsi="Times New Roman" w:cs="Times New Roman"/>
          <w:sz w:val="28"/>
          <w:szCs w:val="28"/>
          <w:lang w:val="kk-KZ"/>
        </w:rPr>
        <w:t>труда из-за недостаточного уров</w:t>
      </w:r>
      <w:r w:rsidRPr="00C009DD">
        <w:rPr>
          <w:rFonts w:ascii="Times New Roman" w:hAnsi="Times New Roman" w:cs="Times New Roman"/>
          <w:sz w:val="28"/>
          <w:szCs w:val="28"/>
          <w:lang w:val="kk-KZ"/>
        </w:rPr>
        <w:t xml:space="preserve">ня профессиональной подготовки, отсутствия профессионального опыта; </w:t>
      </w:r>
    </w:p>
    <w:p w:rsidR="00FF7DC8" w:rsidRPr="00C009DD" w:rsidRDefault="00FF7DC8" w:rsidP="00FF7DC8">
      <w:pPr>
        <w:numPr>
          <w:ilvl w:val="0"/>
          <w:numId w:val="1"/>
        </w:numPr>
        <w:spacing w:after="0" w:line="240" w:lineRule="auto"/>
        <w:ind w:left="0" w:firstLine="0"/>
        <w:jc w:val="both"/>
        <w:rPr>
          <w:rFonts w:ascii="Times New Roman" w:hAnsi="Times New Roman" w:cs="Times New Roman"/>
          <w:sz w:val="28"/>
          <w:szCs w:val="28"/>
        </w:rPr>
      </w:pPr>
      <w:r w:rsidRPr="00C009DD">
        <w:rPr>
          <w:rFonts w:ascii="Times New Roman" w:hAnsi="Times New Roman" w:cs="Times New Roman"/>
          <w:sz w:val="28"/>
          <w:szCs w:val="28"/>
          <w:lang w:val="kk-KZ"/>
        </w:rPr>
        <w:t>недостаточная информированность выпускников о состоянии спроса на рынке труда;</w:t>
      </w:r>
    </w:p>
    <w:p w:rsidR="00FD28FC" w:rsidRPr="00C009DD" w:rsidRDefault="00CE25BB" w:rsidP="00FD28FC">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неэффективная работа</w:t>
      </w:r>
      <w:r w:rsidR="00FD28FC" w:rsidRPr="00C009DD">
        <w:rPr>
          <w:rFonts w:ascii="Times New Roman" w:hAnsi="Times New Roman" w:cs="Times New Roman"/>
          <w:sz w:val="28"/>
          <w:szCs w:val="28"/>
        </w:rPr>
        <w:t xml:space="preserve"> центра занятости в вузе или лиц, отвечающих за организацию работы с компаниями, заинтересованными в привлечении студентов и выпускников;  </w:t>
      </w:r>
    </w:p>
    <w:p w:rsidR="00FD28FC" w:rsidRDefault="00FD28FC" w:rsidP="00FD28FC">
      <w:pPr>
        <w:numPr>
          <w:ilvl w:val="0"/>
          <w:numId w:val="1"/>
        </w:numPr>
        <w:spacing w:after="0" w:line="240" w:lineRule="auto"/>
        <w:ind w:left="0" w:firstLine="0"/>
        <w:jc w:val="both"/>
        <w:rPr>
          <w:rFonts w:ascii="Times New Roman" w:hAnsi="Times New Roman" w:cs="Times New Roman"/>
          <w:sz w:val="28"/>
          <w:szCs w:val="28"/>
        </w:rPr>
      </w:pPr>
      <w:r w:rsidRPr="00C009DD">
        <w:rPr>
          <w:rFonts w:ascii="Times New Roman" w:hAnsi="Times New Roman" w:cs="Times New Roman"/>
          <w:sz w:val="28"/>
          <w:szCs w:val="28"/>
        </w:rPr>
        <w:t>низкая заинтересованность областных и городских центров занятости в сотрудничестве с работодателем</w:t>
      </w:r>
      <w:r w:rsidR="00CE25BB">
        <w:rPr>
          <w:rFonts w:ascii="Times New Roman" w:hAnsi="Times New Roman" w:cs="Times New Roman"/>
          <w:sz w:val="28"/>
          <w:szCs w:val="28"/>
        </w:rPr>
        <w:t>;</w:t>
      </w:r>
    </w:p>
    <w:p w:rsidR="00FD28FC" w:rsidRDefault="00FD28FC" w:rsidP="00FD28FC">
      <w:pPr>
        <w:numPr>
          <w:ilvl w:val="0"/>
          <w:numId w:val="1"/>
        </w:numPr>
        <w:spacing w:after="0" w:line="240" w:lineRule="auto"/>
        <w:ind w:left="0" w:firstLine="0"/>
        <w:jc w:val="both"/>
        <w:rPr>
          <w:rFonts w:ascii="Times New Roman" w:hAnsi="Times New Roman" w:cs="Times New Roman"/>
          <w:sz w:val="28"/>
          <w:szCs w:val="28"/>
        </w:rPr>
      </w:pPr>
      <w:r w:rsidRPr="00C009DD">
        <w:rPr>
          <w:rFonts w:ascii="Times New Roman" w:hAnsi="Times New Roman" w:cs="Times New Roman"/>
          <w:sz w:val="28"/>
          <w:szCs w:val="28"/>
        </w:rPr>
        <w:t>низкий уровень организации мероприятий и других форм работы с молодыми специалистами</w:t>
      </w:r>
      <w:r w:rsidR="00CE25BB">
        <w:rPr>
          <w:rFonts w:ascii="Times New Roman" w:hAnsi="Times New Roman" w:cs="Times New Roman"/>
          <w:sz w:val="28"/>
          <w:szCs w:val="28"/>
        </w:rPr>
        <w:t>;</w:t>
      </w:r>
    </w:p>
    <w:p w:rsidR="00CE25BB" w:rsidRDefault="00CE25BB" w:rsidP="00FD28FC">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низкий уровень заработной платы;</w:t>
      </w:r>
    </w:p>
    <w:p w:rsidR="00FF7DC8" w:rsidRDefault="00FF7DC8" w:rsidP="00FF7DC8">
      <w:pPr>
        <w:spacing w:after="0" w:line="240" w:lineRule="auto"/>
        <w:jc w:val="both"/>
        <w:rPr>
          <w:rFonts w:ascii="Times New Roman" w:hAnsi="Times New Roman" w:cs="Times New Roman"/>
          <w:b/>
          <w:sz w:val="28"/>
          <w:szCs w:val="28"/>
        </w:rPr>
      </w:pPr>
      <w:r w:rsidRPr="00FF7DC8">
        <w:rPr>
          <w:rFonts w:ascii="Times New Roman" w:hAnsi="Times New Roman" w:cs="Times New Roman"/>
          <w:b/>
          <w:sz w:val="28"/>
          <w:szCs w:val="28"/>
        </w:rPr>
        <w:t>Пути решения</w:t>
      </w:r>
      <w:r>
        <w:rPr>
          <w:rFonts w:ascii="Times New Roman" w:hAnsi="Times New Roman" w:cs="Times New Roman"/>
          <w:b/>
          <w:sz w:val="28"/>
          <w:szCs w:val="28"/>
        </w:rPr>
        <w:t xml:space="preserve"> и формы содействия по вопросу трудоустройства</w:t>
      </w:r>
      <w:r w:rsidRPr="00FF7DC8">
        <w:rPr>
          <w:rFonts w:ascii="Times New Roman" w:hAnsi="Times New Roman" w:cs="Times New Roman"/>
          <w:b/>
          <w:sz w:val="28"/>
          <w:szCs w:val="28"/>
        </w:rPr>
        <w:t>:</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налаживание коммуникации между студентами и работодателями и предоставление актуальной информации о рынке труда;</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 </w:t>
      </w:r>
      <w:r w:rsidR="00CC36E9">
        <w:rPr>
          <w:rFonts w:ascii="Times New Roman" w:hAnsi="Times New Roman" w:cs="Times New Roman"/>
          <w:sz w:val="28"/>
          <w:szCs w:val="28"/>
        </w:rPr>
        <w:t xml:space="preserve">организация </w:t>
      </w:r>
      <w:r w:rsidRPr="00FF7DC8">
        <w:rPr>
          <w:rFonts w:ascii="Times New Roman" w:hAnsi="Times New Roman" w:cs="Times New Roman"/>
          <w:sz w:val="28"/>
          <w:szCs w:val="28"/>
        </w:rPr>
        <w:t>учебн</w:t>
      </w:r>
      <w:r w:rsidR="00CC36E9">
        <w:rPr>
          <w:rFonts w:ascii="Times New Roman" w:hAnsi="Times New Roman" w:cs="Times New Roman"/>
          <w:sz w:val="28"/>
          <w:szCs w:val="28"/>
        </w:rPr>
        <w:t>ой</w:t>
      </w:r>
      <w:r w:rsidRPr="00FF7DC8">
        <w:rPr>
          <w:rFonts w:ascii="Times New Roman" w:hAnsi="Times New Roman" w:cs="Times New Roman"/>
          <w:sz w:val="28"/>
          <w:szCs w:val="28"/>
        </w:rPr>
        <w:t>, производственн</w:t>
      </w:r>
      <w:r w:rsidR="00CC36E9">
        <w:rPr>
          <w:rFonts w:ascii="Times New Roman" w:hAnsi="Times New Roman" w:cs="Times New Roman"/>
          <w:sz w:val="28"/>
          <w:szCs w:val="28"/>
        </w:rPr>
        <w:t>ой</w:t>
      </w:r>
      <w:r w:rsidRPr="00FF7DC8">
        <w:rPr>
          <w:rFonts w:ascii="Times New Roman" w:hAnsi="Times New Roman" w:cs="Times New Roman"/>
          <w:sz w:val="28"/>
          <w:szCs w:val="28"/>
        </w:rPr>
        <w:t xml:space="preserve"> и преддипломн</w:t>
      </w:r>
      <w:r w:rsidR="00CC36E9">
        <w:rPr>
          <w:rFonts w:ascii="Times New Roman" w:hAnsi="Times New Roman" w:cs="Times New Roman"/>
          <w:sz w:val="28"/>
          <w:szCs w:val="28"/>
        </w:rPr>
        <w:t>ой</w:t>
      </w:r>
      <w:r w:rsidRPr="00FF7DC8">
        <w:rPr>
          <w:rFonts w:ascii="Times New Roman" w:hAnsi="Times New Roman" w:cs="Times New Roman"/>
          <w:sz w:val="28"/>
          <w:szCs w:val="28"/>
        </w:rPr>
        <w:t xml:space="preserve"> практик</w:t>
      </w:r>
      <w:r w:rsidR="00CC36E9">
        <w:rPr>
          <w:rFonts w:ascii="Times New Roman" w:hAnsi="Times New Roman" w:cs="Times New Roman"/>
          <w:sz w:val="28"/>
          <w:szCs w:val="28"/>
        </w:rPr>
        <w:t>и</w:t>
      </w:r>
      <w:r w:rsidRPr="00FF7DC8">
        <w:rPr>
          <w:rFonts w:ascii="Times New Roman" w:hAnsi="Times New Roman" w:cs="Times New Roman"/>
          <w:sz w:val="28"/>
          <w:szCs w:val="28"/>
        </w:rPr>
        <w:t xml:space="preserve"> на предприятиях области;</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 постоянный анализ трудоустройства выпускников на факультетах и в региональном центре; </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w:t>
      </w:r>
      <w:r w:rsidR="00CC36E9">
        <w:rPr>
          <w:rFonts w:ascii="Times New Roman" w:hAnsi="Times New Roman" w:cs="Times New Roman"/>
          <w:sz w:val="28"/>
          <w:szCs w:val="28"/>
        </w:rPr>
        <w:t>привлечение</w:t>
      </w:r>
      <w:r w:rsidRPr="00FF7DC8">
        <w:rPr>
          <w:rFonts w:ascii="Times New Roman" w:hAnsi="Times New Roman" w:cs="Times New Roman"/>
          <w:sz w:val="28"/>
          <w:szCs w:val="28"/>
        </w:rPr>
        <w:t xml:space="preserve"> специалистов - практиков в организации и осуществлении образовательного процесса; </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привлечение работодателей к образовательным и научным мероприятиям в университете; </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w:t>
      </w:r>
      <w:r w:rsidR="00CC36E9">
        <w:rPr>
          <w:rFonts w:ascii="Times New Roman" w:hAnsi="Times New Roman" w:cs="Times New Roman"/>
          <w:sz w:val="28"/>
          <w:szCs w:val="28"/>
        </w:rPr>
        <w:t xml:space="preserve">возобновить в новом формате </w:t>
      </w:r>
      <w:r w:rsidRPr="00FF7DC8">
        <w:rPr>
          <w:rFonts w:ascii="Times New Roman" w:hAnsi="Times New Roman" w:cs="Times New Roman"/>
          <w:sz w:val="28"/>
          <w:szCs w:val="28"/>
        </w:rPr>
        <w:t xml:space="preserve">проведение «Ярмарок вакансий», «Дней карьеры», информационных встреч, семинаров, презентаций компаний с выпускниками и студентами </w:t>
      </w:r>
      <w:proofErr w:type="spellStart"/>
      <w:r w:rsidRPr="00FF7DC8">
        <w:rPr>
          <w:rFonts w:ascii="Times New Roman" w:hAnsi="Times New Roman" w:cs="Times New Roman"/>
          <w:sz w:val="28"/>
          <w:szCs w:val="28"/>
        </w:rPr>
        <w:t>предвыпускных</w:t>
      </w:r>
      <w:proofErr w:type="spellEnd"/>
      <w:r w:rsidRPr="00FF7DC8">
        <w:rPr>
          <w:rFonts w:ascii="Times New Roman" w:hAnsi="Times New Roman" w:cs="Times New Roman"/>
          <w:sz w:val="28"/>
          <w:szCs w:val="28"/>
        </w:rPr>
        <w:t xml:space="preserve"> курсов; </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t xml:space="preserve">- поддержание обратной связи с выпускниками, их последующая переподготовка и повышение квалификации в системе университета; </w:t>
      </w:r>
    </w:p>
    <w:p w:rsidR="00FF7DC8" w:rsidRDefault="00FF7DC8" w:rsidP="00FF7DC8">
      <w:pPr>
        <w:spacing w:after="0" w:line="240" w:lineRule="auto"/>
        <w:jc w:val="both"/>
        <w:rPr>
          <w:rFonts w:ascii="Times New Roman" w:hAnsi="Times New Roman" w:cs="Times New Roman"/>
          <w:sz w:val="28"/>
          <w:szCs w:val="28"/>
        </w:rPr>
      </w:pPr>
      <w:r w:rsidRPr="00FF7DC8">
        <w:rPr>
          <w:rFonts w:ascii="Times New Roman" w:hAnsi="Times New Roman" w:cs="Times New Roman"/>
          <w:sz w:val="28"/>
          <w:szCs w:val="28"/>
        </w:rPr>
        <w:lastRenderedPageBreak/>
        <w:t>- осуществление совместной деятельности университета и работодателей на долгосрочной договорной основе по вопросам трудоустройства выпускников, повышение их конкурентоспособности на рынке труда</w:t>
      </w:r>
      <w:r w:rsidR="00A56384">
        <w:rPr>
          <w:rFonts w:ascii="Times New Roman" w:hAnsi="Times New Roman" w:cs="Times New Roman"/>
          <w:sz w:val="28"/>
          <w:szCs w:val="28"/>
        </w:rPr>
        <w:t>;</w:t>
      </w:r>
    </w:p>
    <w:p w:rsidR="00A56384" w:rsidRPr="00A56384" w:rsidRDefault="00A56384" w:rsidP="00FF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возродить работу Попечительских Советов факультетов.  </w:t>
      </w:r>
      <w:r w:rsidRPr="00A56384">
        <w:rPr>
          <w:rFonts w:ascii="Times New Roman" w:hAnsi="Times New Roman" w:cs="Times New Roman"/>
          <w:sz w:val="28"/>
          <w:szCs w:val="28"/>
        </w:rPr>
        <w:t xml:space="preserve">Большую роль в трудоустройстве выпускников университета играют Попечительские Советы факультетов. Деятельность Попечительских советов факультетов осуществляется на плановой основе и направлена на объединение усилий вуза, государственных и </w:t>
      </w:r>
      <w:proofErr w:type="gramStart"/>
      <w:r w:rsidRPr="00A56384">
        <w:rPr>
          <w:rFonts w:ascii="Times New Roman" w:hAnsi="Times New Roman" w:cs="Times New Roman"/>
          <w:sz w:val="28"/>
          <w:szCs w:val="28"/>
        </w:rPr>
        <w:t>бизнес-структур</w:t>
      </w:r>
      <w:proofErr w:type="gramEnd"/>
      <w:r w:rsidRPr="00A56384">
        <w:rPr>
          <w:rFonts w:ascii="Times New Roman" w:hAnsi="Times New Roman" w:cs="Times New Roman"/>
          <w:sz w:val="28"/>
          <w:szCs w:val="28"/>
        </w:rPr>
        <w:t xml:space="preserve"> по улучшению качества подготовки кадров, стабильному развитию университета</w:t>
      </w:r>
      <w:r w:rsidR="00915D9E">
        <w:rPr>
          <w:rFonts w:ascii="Times New Roman" w:hAnsi="Times New Roman" w:cs="Times New Roman"/>
          <w:sz w:val="28"/>
          <w:szCs w:val="28"/>
        </w:rPr>
        <w:t xml:space="preserve"> и трудоустройству выпускников факультетов</w:t>
      </w:r>
      <w:r w:rsidR="008A4FC9">
        <w:rPr>
          <w:rFonts w:ascii="Times New Roman" w:hAnsi="Times New Roman" w:cs="Times New Roman"/>
          <w:sz w:val="28"/>
          <w:szCs w:val="28"/>
        </w:rPr>
        <w:t>.</w:t>
      </w:r>
    </w:p>
    <w:p w:rsidR="00CC36E9" w:rsidRDefault="00CC36E9" w:rsidP="00FF7DC8">
      <w:pPr>
        <w:spacing w:after="0" w:line="240" w:lineRule="auto"/>
        <w:jc w:val="both"/>
        <w:rPr>
          <w:rFonts w:ascii="Times New Roman" w:hAnsi="Times New Roman" w:cs="Times New Roman"/>
          <w:b/>
          <w:sz w:val="28"/>
          <w:szCs w:val="28"/>
        </w:rPr>
      </w:pPr>
    </w:p>
    <w:p w:rsidR="00FF7DC8" w:rsidRPr="00167A61" w:rsidRDefault="00FF7DC8" w:rsidP="00FF7DC8">
      <w:pPr>
        <w:spacing w:after="0" w:line="240" w:lineRule="auto"/>
        <w:jc w:val="both"/>
        <w:rPr>
          <w:rFonts w:ascii="Times New Roman" w:hAnsi="Times New Roman" w:cs="Times New Roman"/>
          <w:b/>
          <w:sz w:val="28"/>
          <w:szCs w:val="28"/>
        </w:rPr>
      </w:pPr>
      <w:r w:rsidRPr="00167A61">
        <w:rPr>
          <w:rFonts w:ascii="Times New Roman" w:hAnsi="Times New Roman" w:cs="Times New Roman"/>
          <w:b/>
          <w:sz w:val="28"/>
          <w:szCs w:val="28"/>
        </w:rPr>
        <w:t>Задачи по трудоустройству выпускников:</w:t>
      </w:r>
    </w:p>
    <w:p w:rsidR="00FF7DC8" w:rsidRPr="00167A61" w:rsidRDefault="00167A61" w:rsidP="00167A61">
      <w:pPr>
        <w:pStyle w:val="a5"/>
        <w:numPr>
          <w:ilvl w:val="0"/>
          <w:numId w:val="5"/>
        </w:numPr>
        <w:spacing w:after="0" w:line="240" w:lineRule="auto"/>
        <w:jc w:val="both"/>
        <w:rPr>
          <w:rFonts w:ascii="Times New Roman" w:hAnsi="Times New Roman" w:cs="Times New Roman"/>
          <w:sz w:val="28"/>
          <w:szCs w:val="28"/>
          <w:lang w:val="kk-KZ"/>
        </w:rPr>
      </w:pPr>
      <w:r w:rsidRPr="00C009DD">
        <w:rPr>
          <w:rFonts w:ascii="Times New Roman" w:hAnsi="Times New Roman" w:cs="Times New Roman"/>
          <w:color w:val="000000"/>
          <w:sz w:val="28"/>
          <w:szCs w:val="28"/>
        </w:rPr>
        <w:t xml:space="preserve">Непосредственная деятельность по трудоустройству. Организация стажировок и практик, временная занятость, трудоустройство по окончании </w:t>
      </w:r>
      <w:r w:rsidR="00CB7F3A">
        <w:rPr>
          <w:rFonts w:ascii="Times New Roman" w:hAnsi="Times New Roman" w:cs="Times New Roman"/>
          <w:color w:val="000000"/>
          <w:sz w:val="28"/>
          <w:szCs w:val="28"/>
        </w:rPr>
        <w:t>университета</w:t>
      </w:r>
      <w:r>
        <w:rPr>
          <w:rFonts w:ascii="Times New Roman" w:hAnsi="Times New Roman" w:cs="Times New Roman"/>
          <w:color w:val="000000"/>
          <w:sz w:val="28"/>
          <w:szCs w:val="28"/>
        </w:rPr>
        <w:t>;</w:t>
      </w:r>
    </w:p>
    <w:p w:rsidR="00167A61" w:rsidRPr="00167A61" w:rsidRDefault="00167A61" w:rsidP="00167A61">
      <w:pPr>
        <w:pStyle w:val="a5"/>
        <w:numPr>
          <w:ilvl w:val="0"/>
          <w:numId w:val="5"/>
        </w:numPr>
        <w:spacing w:after="0" w:line="240" w:lineRule="auto"/>
        <w:jc w:val="both"/>
        <w:rPr>
          <w:rFonts w:ascii="Times New Roman" w:hAnsi="Times New Roman" w:cs="Times New Roman"/>
          <w:sz w:val="28"/>
          <w:szCs w:val="28"/>
          <w:lang w:val="kk-KZ"/>
        </w:rPr>
      </w:pPr>
      <w:r w:rsidRPr="00C009DD">
        <w:rPr>
          <w:rFonts w:ascii="Times New Roman" w:hAnsi="Times New Roman" w:cs="Times New Roman"/>
          <w:color w:val="000000"/>
          <w:sz w:val="28"/>
          <w:szCs w:val="28"/>
        </w:rPr>
        <w:t>Предоставление информации о спросе и предложении на рынке труда. Создание информационной системы, обеспечивающей выпускников и работодателей данными о рынке труда и рынке образовательных услуг.</w:t>
      </w:r>
    </w:p>
    <w:p w:rsidR="00167A61" w:rsidRPr="00167A61" w:rsidRDefault="00167A61" w:rsidP="00167A61">
      <w:pPr>
        <w:pStyle w:val="a5"/>
        <w:numPr>
          <w:ilvl w:val="0"/>
          <w:numId w:val="5"/>
        </w:numPr>
        <w:spacing w:after="0" w:line="240" w:lineRule="auto"/>
        <w:jc w:val="both"/>
        <w:rPr>
          <w:rFonts w:ascii="Times New Roman" w:hAnsi="Times New Roman" w:cs="Times New Roman"/>
          <w:sz w:val="28"/>
          <w:szCs w:val="28"/>
          <w:lang w:val="kk-KZ"/>
        </w:rPr>
      </w:pPr>
      <w:r w:rsidRPr="00C009DD">
        <w:rPr>
          <w:rFonts w:ascii="Times New Roman" w:hAnsi="Times New Roman" w:cs="Times New Roman"/>
          <w:color w:val="000000"/>
          <w:sz w:val="28"/>
          <w:szCs w:val="28"/>
        </w:rPr>
        <w:t xml:space="preserve">Переподготовка и дополнительное профессиональное обучение не занятых выпускников. Организация дополнительных курсов в рамках существующих в </w:t>
      </w:r>
      <w:r w:rsidR="00CB7F3A">
        <w:rPr>
          <w:rFonts w:ascii="Times New Roman" w:hAnsi="Times New Roman" w:cs="Times New Roman"/>
          <w:color w:val="000000"/>
          <w:sz w:val="28"/>
          <w:szCs w:val="28"/>
        </w:rPr>
        <w:t>университете</w:t>
      </w:r>
      <w:r w:rsidRPr="00C009DD">
        <w:rPr>
          <w:rFonts w:ascii="Times New Roman" w:hAnsi="Times New Roman" w:cs="Times New Roman"/>
          <w:color w:val="000000"/>
          <w:sz w:val="28"/>
          <w:szCs w:val="28"/>
        </w:rPr>
        <w:t xml:space="preserve"> учебных программ, «второе образование», краткосрочные программы переподготовки и доп</w:t>
      </w:r>
      <w:r w:rsidR="00CB7F3A">
        <w:rPr>
          <w:rFonts w:ascii="Times New Roman" w:hAnsi="Times New Roman" w:cs="Times New Roman"/>
          <w:color w:val="000000"/>
          <w:sz w:val="28"/>
          <w:szCs w:val="28"/>
        </w:rPr>
        <w:t xml:space="preserve">олнительной </w:t>
      </w:r>
      <w:r w:rsidRPr="00C009DD">
        <w:rPr>
          <w:rFonts w:ascii="Times New Roman" w:hAnsi="Times New Roman" w:cs="Times New Roman"/>
          <w:color w:val="000000"/>
          <w:sz w:val="28"/>
          <w:szCs w:val="28"/>
        </w:rPr>
        <w:t xml:space="preserve">подготовки незанятых выпускников </w:t>
      </w:r>
      <w:r w:rsidR="00CB7F3A">
        <w:rPr>
          <w:rFonts w:ascii="Times New Roman" w:hAnsi="Times New Roman" w:cs="Times New Roman"/>
          <w:color w:val="000000"/>
          <w:sz w:val="28"/>
          <w:szCs w:val="28"/>
        </w:rPr>
        <w:t>университета</w:t>
      </w:r>
      <w:r w:rsidRPr="00C009DD">
        <w:rPr>
          <w:rFonts w:ascii="Times New Roman" w:hAnsi="Times New Roman" w:cs="Times New Roman"/>
          <w:color w:val="000000"/>
          <w:sz w:val="28"/>
          <w:szCs w:val="28"/>
        </w:rPr>
        <w:t>.</w:t>
      </w:r>
    </w:p>
    <w:p w:rsidR="00167A61" w:rsidRPr="00167A61" w:rsidRDefault="00167A61" w:rsidP="00167A61">
      <w:pPr>
        <w:pStyle w:val="a5"/>
        <w:numPr>
          <w:ilvl w:val="0"/>
          <w:numId w:val="5"/>
        </w:numPr>
        <w:spacing w:after="0" w:line="240" w:lineRule="auto"/>
        <w:jc w:val="both"/>
        <w:rPr>
          <w:rFonts w:ascii="Times New Roman" w:hAnsi="Times New Roman" w:cs="Times New Roman"/>
          <w:sz w:val="28"/>
          <w:szCs w:val="28"/>
          <w:lang w:val="kk-KZ"/>
        </w:rPr>
      </w:pPr>
      <w:r w:rsidRPr="00C009DD">
        <w:rPr>
          <w:rFonts w:ascii="Times New Roman" w:hAnsi="Times New Roman" w:cs="Times New Roman"/>
          <w:color w:val="000000"/>
          <w:sz w:val="28"/>
          <w:szCs w:val="28"/>
        </w:rPr>
        <w:t>Стратегические задачи по содействию трудоустройству. Работа с промышленными предприятиями и другими работодателями, анализ спроса на специалистов, прогноз развития ситуации</w:t>
      </w:r>
      <w:r w:rsidR="00CB7F3A">
        <w:rPr>
          <w:rFonts w:ascii="Times New Roman" w:hAnsi="Times New Roman" w:cs="Times New Roman"/>
          <w:color w:val="000000"/>
          <w:sz w:val="28"/>
          <w:szCs w:val="28"/>
        </w:rPr>
        <w:t>,</w:t>
      </w:r>
      <w:r w:rsidRPr="00C009DD">
        <w:rPr>
          <w:rFonts w:ascii="Times New Roman" w:hAnsi="Times New Roman" w:cs="Times New Roman"/>
          <w:color w:val="000000"/>
          <w:sz w:val="28"/>
          <w:szCs w:val="28"/>
        </w:rPr>
        <w:t xml:space="preserve"> определение специфики </w:t>
      </w:r>
      <w:r w:rsidR="00FD28FC">
        <w:rPr>
          <w:rFonts w:ascii="Times New Roman" w:hAnsi="Times New Roman" w:cs="Times New Roman"/>
          <w:color w:val="000000"/>
          <w:sz w:val="28"/>
          <w:szCs w:val="28"/>
        </w:rPr>
        <w:t>университета</w:t>
      </w:r>
      <w:r w:rsidRPr="00C009DD">
        <w:rPr>
          <w:rFonts w:ascii="Times New Roman" w:hAnsi="Times New Roman" w:cs="Times New Roman"/>
          <w:color w:val="000000"/>
          <w:sz w:val="28"/>
          <w:szCs w:val="28"/>
        </w:rPr>
        <w:t xml:space="preserve"> на рынке образовательных услуг, взаимодействие с другими </w:t>
      </w:r>
      <w:r w:rsidR="00FD28FC">
        <w:rPr>
          <w:rFonts w:ascii="Times New Roman" w:hAnsi="Times New Roman" w:cs="Times New Roman"/>
          <w:color w:val="000000"/>
          <w:sz w:val="28"/>
          <w:szCs w:val="28"/>
        </w:rPr>
        <w:t>вузами</w:t>
      </w:r>
      <w:r w:rsidRPr="00C009DD">
        <w:rPr>
          <w:rFonts w:ascii="Times New Roman" w:hAnsi="Times New Roman" w:cs="Times New Roman"/>
          <w:color w:val="000000"/>
          <w:sz w:val="28"/>
          <w:szCs w:val="28"/>
        </w:rPr>
        <w:t xml:space="preserve">, органами власти, общественными организациями, определение стратегических ориентиров подготовки специалистов в данном </w:t>
      </w:r>
      <w:r w:rsidR="00FD28FC">
        <w:rPr>
          <w:rFonts w:ascii="Times New Roman" w:hAnsi="Times New Roman" w:cs="Times New Roman"/>
          <w:color w:val="000000"/>
          <w:sz w:val="28"/>
          <w:szCs w:val="28"/>
        </w:rPr>
        <w:t>вузе</w:t>
      </w:r>
      <w:r w:rsidRPr="00C009DD">
        <w:rPr>
          <w:rFonts w:ascii="Times New Roman" w:hAnsi="Times New Roman" w:cs="Times New Roman"/>
          <w:color w:val="000000"/>
          <w:sz w:val="28"/>
          <w:szCs w:val="28"/>
        </w:rPr>
        <w:t xml:space="preserve"> и т.п.</w:t>
      </w:r>
    </w:p>
    <w:p w:rsidR="00424FCB" w:rsidRDefault="00424FCB" w:rsidP="00424FCB">
      <w:pPr>
        <w:jc w:val="both"/>
        <w:rPr>
          <w:rFonts w:ascii="Times New Roman" w:hAnsi="Times New Roman" w:cs="Times New Roman"/>
          <w:sz w:val="28"/>
          <w:szCs w:val="28"/>
        </w:rPr>
      </w:pPr>
    </w:p>
    <w:p w:rsidR="000A20B7" w:rsidRDefault="000A20B7" w:rsidP="000A20B7">
      <w:pPr>
        <w:ind w:left="708"/>
        <w:jc w:val="both"/>
        <w:rPr>
          <w:rFonts w:ascii="Times New Roman" w:hAnsi="Times New Roman" w:cs="Times New Roman"/>
          <w:sz w:val="28"/>
          <w:szCs w:val="28"/>
        </w:rPr>
      </w:pPr>
      <w:r>
        <w:rPr>
          <w:rFonts w:ascii="Times New Roman" w:hAnsi="Times New Roman" w:cs="Times New Roman"/>
          <w:sz w:val="28"/>
          <w:szCs w:val="28"/>
        </w:rPr>
        <w:t xml:space="preserve">Декан  инженерно-технического факультета                      С. </w:t>
      </w:r>
      <w:proofErr w:type="spellStart"/>
      <w:r>
        <w:rPr>
          <w:rFonts w:ascii="Times New Roman" w:hAnsi="Times New Roman" w:cs="Times New Roman"/>
          <w:sz w:val="28"/>
          <w:szCs w:val="28"/>
        </w:rPr>
        <w:t>Есимханов</w:t>
      </w:r>
      <w:proofErr w:type="spellEnd"/>
      <w:r>
        <w:rPr>
          <w:rFonts w:ascii="Times New Roman" w:hAnsi="Times New Roman" w:cs="Times New Roman"/>
          <w:sz w:val="28"/>
          <w:szCs w:val="28"/>
        </w:rPr>
        <w:t xml:space="preserve">                                </w:t>
      </w:r>
      <w:bookmarkStart w:id="0" w:name="_GoBack"/>
      <w:bookmarkEnd w:id="0"/>
    </w:p>
    <w:sectPr w:rsidR="000A20B7" w:rsidSect="00A56384">
      <w:pgSz w:w="11906" w:h="16838"/>
      <w:pgMar w:top="1021" w:right="567"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B4A"/>
    <w:multiLevelType w:val="hybridMultilevel"/>
    <w:tmpl w:val="871A6AE8"/>
    <w:lvl w:ilvl="0" w:tplc="C94E3246">
      <w:start w:val="1"/>
      <w:numFmt w:val="bullet"/>
      <w:lvlText w:val="•"/>
      <w:lvlJc w:val="left"/>
      <w:pPr>
        <w:tabs>
          <w:tab w:val="num" w:pos="720"/>
        </w:tabs>
        <w:ind w:left="720" w:hanging="360"/>
      </w:pPr>
      <w:rPr>
        <w:rFonts w:ascii="Arial" w:hAnsi="Arial" w:hint="default"/>
      </w:rPr>
    </w:lvl>
    <w:lvl w:ilvl="1" w:tplc="29D2BD5C" w:tentative="1">
      <w:start w:val="1"/>
      <w:numFmt w:val="bullet"/>
      <w:lvlText w:val="•"/>
      <w:lvlJc w:val="left"/>
      <w:pPr>
        <w:tabs>
          <w:tab w:val="num" w:pos="1440"/>
        </w:tabs>
        <w:ind w:left="1440" w:hanging="360"/>
      </w:pPr>
      <w:rPr>
        <w:rFonts w:ascii="Arial" w:hAnsi="Arial" w:hint="default"/>
      </w:rPr>
    </w:lvl>
    <w:lvl w:ilvl="2" w:tplc="048A7E4A" w:tentative="1">
      <w:start w:val="1"/>
      <w:numFmt w:val="bullet"/>
      <w:lvlText w:val="•"/>
      <w:lvlJc w:val="left"/>
      <w:pPr>
        <w:tabs>
          <w:tab w:val="num" w:pos="2160"/>
        </w:tabs>
        <w:ind w:left="2160" w:hanging="360"/>
      </w:pPr>
      <w:rPr>
        <w:rFonts w:ascii="Arial" w:hAnsi="Arial" w:hint="default"/>
      </w:rPr>
    </w:lvl>
    <w:lvl w:ilvl="3" w:tplc="41B2CB9E" w:tentative="1">
      <w:start w:val="1"/>
      <w:numFmt w:val="bullet"/>
      <w:lvlText w:val="•"/>
      <w:lvlJc w:val="left"/>
      <w:pPr>
        <w:tabs>
          <w:tab w:val="num" w:pos="2880"/>
        </w:tabs>
        <w:ind w:left="2880" w:hanging="360"/>
      </w:pPr>
      <w:rPr>
        <w:rFonts w:ascii="Arial" w:hAnsi="Arial" w:hint="default"/>
      </w:rPr>
    </w:lvl>
    <w:lvl w:ilvl="4" w:tplc="20BAC5C2" w:tentative="1">
      <w:start w:val="1"/>
      <w:numFmt w:val="bullet"/>
      <w:lvlText w:val="•"/>
      <w:lvlJc w:val="left"/>
      <w:pPr>
        <w:tabs>
          <w:tab w:val="num" w:pos="3600"/>
        </w:tabs>
        <w:ind w:left="3600" w:hanging="360"/>
      </w:pPr>
      <w:rPr>
        <w:rFonts w:ascii="Arial" w:hAnsi="Arial" w:hint="default"/>
      </w:rPr>
    </w:lvl>
    <w:lvl w:ilvl="5" w:tplc="53E86752" w:tentative="1">
      <w:start w:val="1"/>
      <w:numFmt w:val="bullet"/>
      <w:lvlText w:val="•"/>
      <w:lvlJc w:val="left"/>
      <w:pPr>
        <w:tabs>
          <w:tab w:val="num" w:pos="4320"/>
        </w:tabs>
        <w:ind w:left="4320" w:hanging="360"/>
      </w:pPr>
      <w:rPr>
        <w:rFonts w:ascii="Arial" w:hAnsi="Arial" w:hint="default"/>
      </w:rPr>
    </w:lvl>
    <w:lvl w:ilvl="6" w:tplc="09F42CA6" w:tentative="1">
      <w:start w:val="1"/>
      <w:numFmt w:val="bullet"/>
      <w:lvlText w:val="•"/>
      <w:lvlJc w:val="left"/>
      <w:pPr>
        <w:tabs>
          <w:tab w:val="num" w:pos="5040"/>
        </w:tabs>
        <w:ind w:left="5040" w:hanging="360"/>
      </w:pPr>
      <w:rPr>
        <w:rFonts w:ascii="Arial" w:hAnsi="Arial" w:hint="default"/>
      </w:rPr>
    </w:lvl>
    <w:lvl w:ilvl="7" w:tplc="641E6976" w:tentative="1">
      <w:start w:val="1"/>
      <w:numFmt w:val="bullet"/>
      <w:lvlText w:val="•"/>
      <w:lvlJc w:val="left"/>
      <w:pPr>
        <w:tabs>
          <w:tab w:val="num" w:pos="5760"/>
        </w:tabs>
        <w:ind w:left="5760" w:hanging="360"/>
      </w:pPr>
      <w:rPr>
        <w:rFonts w:ascii="Arial" w:hAnsi="Arial" w:hint="default"/>
      </w:rPr>
    </w:lvl>
    <w:lvl w:ilvl="8" w:tplc="441C47AC" w:tentative="1">
      <w:start w:val="1"/>
      <w:numFmt w:val="bullet"/>
      <w:lvlText w:val="•"/>
      <w:lvlJc w:val="left"/>
      <w:pPr>
        <w:tabs>
          <w:tab w:val="num" w:pos="6480"/>
        </w:tabs>
        <w:ind w:left="6480" w:hanging="360"/>
      </w:pPr>
      <w:rPr>
        <w:rFonts w:ascii="Arial" w:hAnsi="Arial" w:hint="default"/>
      </w:rPr>
    </w:lvl>
  </w:abstractNum>
  <w:abstractNum w:abstractNumId="1">
    <w:nsid w:val="171D709E"/>
    <w:multiLevelType w:val="hybridMultilevel"/>
    <w:tmpl w:val="A1CED048"/>
    <w:lvl w:ilvl="0" w:tplc="E8746D2C">
      <w:start w:val="1"/>
      <w:numFmt w:val="decimal"/>
      <w:lvlText w:val="%1)"/>
      <w:lvlJc w:val="left"/>
      <w:pPr>
        <w:ind w:left="29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E006E03"/>
    <w:multiLevelType w:val="hybridMultilevel"/>
    <w:tmpl w:val="73DC2D8A"/>
    <w:lvl w:ilvl="0" w:tplc="779C1A9E">
      <w:start w:val="1"/>
      <w:numFmt w:val="bullet"/>
      <w:lvlText w:val=""/>
      <w:lvlJc w:val="left"/>
      <w:pPr>
        <w:tabs>
          <w:tab w:val="num" w:pos="720"/>
        </w:tabs>
        <w:ind w:left="720" w:hanging="360"/>
      </w:pPr>
      <w:rPr>
        <w:rFonts w:ascii="Wingdings" w:hAnsi="Wingdings" w:hint="default"/>
      </w:rPr>
    </w:lvl>
    <w:lvl w:ilvl="1" w:tplc="78F4A2A0" w:tentative="1">
      <w:start w:val="1"/>
      <w:numFmt w:val="bullet"/>
      <w:lvlText w:val=""/>
      <w:lvlJc w:val="left"/>
      <w:pPr>
        <w:tabs>
          <w:tab w:val="num" w:pos="1440"/>
        </w:tabs>
        <w:ind w:left="1440" w:hanging="360"/>
      </w:pPr>
      <w:rPr>
        <w:rFonts w:ascii="Wingdings" w:hAnsi="Wingdings" w:hint="default"/>
      </w:rPr>
    </w:lvl>
    <w:lvl w:ilvl="2" w:tplc="752A51AC" w:tentative="1">
      <w:start w:val="1"/>
      <w:numFmt w:val="bullet"/>
      <w:lvlText w:val=""/>
      <w:lvlJc w:val="left"/>
      <w:pPr>
        <w:tabs>
          <w:tab w:val="num" w:pos="2160"/>
        </w:tabs>
        <w:ind w:left="2160" w:hanging="360"/>
      </w:pPr>
      <w:rPr>
        <w:rFonts w:ascii="Wingdings" w:hAnsi="Wingdings" w:hint="default"/>
      </w:rPr>
    </w:lvl>
    <w:lvl w:ilvl="3" w:tplc="B8949E2A" w:tentative="1">
      <w:start w:val="1"/>
      <w:numFmt w:val="bullet"/>
      <w:lvlText w:val=""/>
      <w:lvlJc w:val="left"/>
      <w:pPr>
        <w:tabs>
          <w:tab w:val="num" w:pos="2880"/>
        </w:tabs>
        <w:ind w:left="2880" w:hanging="360"/>
      </w:pPr>
      <w:rPr>
        <w:rFonts w:ascii="Wingdings" w:hAnsi="Wingdings" w:hint="default"/>
      </w:rPr>
    </w:lvl>
    <w:lvl w:ilvl="4" w:tplc="4654613C" w:tentative="1">
      <w:start w:val="1"/>
      <w:numFmt w:val="bullet"/>
      <w:lvlText w:val=""/>
      <w:lvlJc w:val="left"/>
      <w:pPr>
        <w:tabs>
          <w:tab w:val="num" w:pos="3600"/>
        </w:tabs>
        <w:ind w:left="3600" w:hanging="360"/>
      </w:pPr>
      <w:rPr>
        <w:rFonts w:ascii="Wingdings" w:hAnsi="Wingdings" w:hint="default"/>
      </w:rPr>
    </w:lvl>
    <w:lvl w:ilvl="5" w:tplc="A44C82FE" w:tentative="1">
      <w:start w:val="1"/>
      <w:numFmt w:val="bullet"/>
      <w:lvlText w:val=""/>
      <w:lvlJc w:val="left"/>
      <w:pPr>
        <w:tabs>
          <w:tab w:val="num" w:pos="4320"/>
        </w:tabs>
        <w:ind w:left="4320" w:hanging="360"/>
      </w:pPr>
      <w:rPr>
        <w:rFonts w:ascii="Wingdings" w:hAnsi="Wingdings" w:hint="default"/>
      </w:rPr>
    </w:lvl>
    <w:lvl w:ilvl="6" w:tplc="DFF8D612" w:tentative="1">
      <w:start w:val="1"/>
      <w:numFmt w:val="bullet"/>
      <w:lvlText w:val=""/>
      <w:lvlJc w:val="left"/>
      <w:pPr>
        <w:tabs>
          <w:tab w:val="num" w:pos="5040"/>
        </w:tabs>
        <w:ind w:left="5040" w:hanging="360"/>
      </w:pPr>
      <w:rPr>
        <w:rFonts w:ascii="Wingdings" w:hAnsi="Wingdings" w:hint="default"/>
      </w:rPr>
    </w:lvl>
    <w:lvl w:ilvl="7" w:tplc="101ECE46" w:tentative="1">
      <w:start w:val="1"/>
      <w:numFmt w:val="bullet"/>
      <w:lvlText w:val=""/>
      <w:lvlJc w:val="left"/>
      <w:pPr>
        <w:tabs>
          <w:tab w:val="num" w:pos="5760"/>
        </w:tabs>
        <w:ind w:left="5760" w:hanging="360"/>
      </w:pPr>
      <w:rPr>
        <w:rFonts w:ascii="Wingdings" w:hAnsi="Wingdings" w:hint="default"/>
      </w:rPr>
    </w:lvl>
    <w:lvl w:ilvl="8" w:tplc="00982962" w:tentative="1">
      <w:start w:val="1"/>
      <w:numFmt w:val="bullet"/>
      <w:lvlText w:val=""/>
      <w:lvlJc w:val="left"/>
      <w:pPr>
        <w:tabs>
          <w:tab w:val="num" w:pos="6480"/>
        </w:tabs>
        <w:ind w:left="6480" w:hanging="360"/>
      </w:pPr>
      <w:rPr>
        <w:rFonts w:ascii="Wingdings" w:hAnsi="Wingdings" w:hint="default"/>
      </w:rPr>
    </w:lvl>
  </w:abstractNum>
  <w:abstractNum w:abstractNumId="3">
    <w:nsid w:val="6A301432"/>
    <w:multiLevelType w:val="hybridMultilevel"/>
    <w:tmpl w:val="EA767868"/>
    <w:lvl w:ilvl="0" w:tplc="C75E1D38">
      <w:start w:val="1"/>
      <w:numFmt w:val="bullet"/>
      <w:lvlText w:val="•"/>
      <w:lvlJc w:val="left"/>
      <w:pPr>
        <w:tabs>
          <w:tab w:val="num" w:pos="720"/>
        </w:tabs>
        <w:ind w:left="720" w:hanging="360"/>
      </w:pPr>
      <w:rPr>
        <w:rFonts w:ascii="Arial" w:hAnsi="Arial" w:hint="default"/>
      </w:rPr>
    </w:lvl>
    <w:lvl w:ilvl="1" w:tplc="5EE26318" w:tentative="1">
      <w:start w:val="1"/>
      <w:numFmt w:val="bullet"/>
      <w:lvlText w:val="•"/>
      <w:lvlJc w:val="left"/>
      <w:pPr>
        <w:tabs>
          <w:tab w:val="num" w:pos="1440"/>
        </w:tabs>
        <w:ind w:left="1440" w:hanging="360"/>
      </w:pPr>
      <w:rPr>
        <w:rFonts w:ascii="Arial" w:hAnsi="Arial" w:hint="default"/>
      </w:rPr>
    </w:lvl>
    <w:lvl w:ilvl="2" w:tplc="17F43748" w:tentative="1">
      <w:start w:val="1"/>
      <w:numFmt w:val="bullet"/>
      <w:lvlText w:val="•"/>
      <w:lvlJc w:val="left"/>
      <w:pPr>
        <w:tabs>
          <w:tab w:val="num" w:pos="2160"/>
        </w:tabs>
        <w:ind w:left="2160" w:hanging="360"/>
      </w:pPr>
      <w:rPr>
        <w:rFonts w:ascii="Arial" w:hAnsi="Arial" w:hint="default"/>
      </w:rPr>
    </w:lvl>
    <w:lvl w:ilvl="3" w:tplc="0DA26FE6" w:tentative="1">
      <w:start w:val="1"/>
      <w:numFmt w:val="bullet"/>
      <w:lvlText w:val="•"/>
      <w:lvlJc w:val="left"/>
      <w:pPr>
        <w:tabs>
          <w:tab w:val="num" w:pos="2880"/>
        </w:tabs>
        <w:ind w:left="2880" w:hanging="360"/>
      </w:pPr>
      <w:rPr>
        <w:rFonts w:ascii="Arial" w:hAnsi="Arial" w:hint="default"/>
      </w:rPr>
    </w:lvl>
    <w:lvl w:ilvl="4" w:tplc="4EC68688" w:tentative="1">
      <w:start w:val="1"/>
      <w:numFmt w:val="bullet"/>
      <w:lvlText w:val="•"/>
      <w:lvlJc w:val="left"/>
      <w:pPr>
        <w:tabs>
          <w:tab w:val="num" w:pos="3600"/>
        </w:tabs>
        <w:ind w:left="3600" w:hanging="360"/>
      </w:pPr>
      <w:rPr>
        <w:rFonts w:ascii="Arial" w:hAnsi="Arial" w:hint="default"/>
      </w:rPr>
    </w:lvl>
    <w:lvl w:ilvl="5" w:tplc="750CEC5C" w:tentative="1">
      <w:start w:val="1"/>
      <w:numFmt w:val="bullet"/>
      <w:lvlText w:val="•"/>
      <w:lvlJc w:val="left"/>
      <w:pPr>
        <w:tabs>
          <w:tab w:val="num" w:pos="4320"/>
        </w:tabs>
        <w:ind w:left="4320" w:hanging="360"/>
      </w:pPr>
      <w:rPr>
        <w:rFonts w:ascii="Arial" w:hAnsi="Arial" w:hint="default"/>
      </w:rPr>
    </w:lvl>
    <w:lvl w:ilvl="6" w:tplc="20E8D54C" w:tentative="1">
      <w:start w:val="1"/>
      <w:numFmt w:val="bullet"/>
      <w:lvlText w:val="•"/>
      <w:lvlJc w:val="left"/>
      <w:pPr>
        <w:tabs>
          <w:tab w:val="num" w:pos="5040"/>
        </w:tabs>
        <w:ind w:left="5040" w:hanging="360"/>
      </w:pPr>
      <w:rPr>
        <w:rFonts w:ascii="Arial" w:hAnsi="Arial" w:hint="default"/>
      </w:rPr>
    </w:lvl>
    <w:lvl w:ilvl="7" w:tplc="715A1CE0" w:tentative="1">
      <w:start w:val="1"/>
      <w:numFmt w:val="bullet"/>
      <w:lvlText w:val="•"/>
      <w:lvlJc w:val="left"/>
      <w:pPr>
        <w:tabs>
          <w:tab w:val="num" w:pos="5760"/>
        </w:tabs>
        <w:ind w:left="5760" w:hanging="360"/>
      </w:pPr>
      <w:rPr>
        <w:rFonts w:ascii="Arial" w:hAnsi="Arial" w:hint="default"/>
      </w:rPr>
    </w:lvl>
    <w:lvl w:ilvl="8" w:tplc="0138214A" w:tentative="1">
      <w:start w:val="1"/>
      <w:numFmt w:val="bullet"/>
      <w:lvlText w:val="•"/>
      <w:lvlJc w:val="left"/>
      <w:pPr>
        <w:tabs>
          <w:tab w:val="num" w:pos="6480"/>
        </w:tabs>
        <w:ind w:left="6480" w:hanging="360"/>
      </w:pPr>
      <w:rPr>
        <w:rFonts w:ascii="Arial" w:hAnsi="Arial" w:hint="default"/>
      </w:rPr>
    </w:lvl>
  </w:abstractNum>
  <w:abstractNum w:abstractNumId="4">
    <w:nsid w:val="76AC71A6"/>
    <w:multiLevelType w:val="hybridMultilevel"/>
    <w:tmpl w:val="44002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73"/>
    <w:rsid w:val="00036FA2"/>
    <w:rsid w:val="000A20B7"/>
    <w:rsid w:val="000C0E30"/>
    <w:rsid w:val="000D76E4"/>
    <w:rsid w:val="000E25A8"/>
    <w:rsid w:val="001211D6"/>
    <w:rsid w:val="00131112"/>
    <w:rsid w:val="00167A61"/>
    <w:rsid w:val="00170E52"/>
    <w:rsid w:val="0021517B"/>
    <w:rsid w:val="0022710E"/>
    <w:rsid w:val="002355CA"/>
    <w:rsid w:val="00241164"/>
    <w:rsid w:val="002521F2"/>
    <w:rsid w:val="00270A6F"/>
    <w:rsid w:val="002733F7"/>
    <w:rsid w:val="002934E2"/>
    <w:rsid w:val="002A2723"/>
    <w:rsid w:val="002A7B0D"/>
    <w:rsid w:val="002F3B9D"/>
    <w:rsid w:val="00424FCB"/>
    <w:rsid w:val="00445918"/>
    <w:rsid w:val="0047382E"/>
    <w:rsid w:val="004C4EEF"/>
    <w:rsid w:val="004E5DAC"/>
    <w:rsid w:val="005648D8"/>
    <w:rsid w:val="005E68E9"/>
    <w:rsid w:val="006263EF"/>
    <w:rsid w:val="0065579E"/>
    <w:rsid w:val="00691C4A"/>
    <w:rsid w:val="006C1ADC"/>
    <w:rsid w:val="00722ED4"/>
    <w:rsid w:val="00792756"/>
    <w:rsid w:val="00801B43"/>
    <w:rsid w:val="00836DED"/>
    <w:rsid w:val="008A4E2F"/>
    <w:rsid w:val="008A4FC9"/>
    <w:rsid w:val="008B5C73"/>
    <w:rsid w:val="00915D9E"/>
    <w:rsid w:val="0096181A"/>
    <w:rsid w:val="00A56384"/>
    <w:rsid w:val="00A601F4"/>
    <w:rsid w:val="00A765BE"/>
    <w:rsid w:val="00A947E2"/>
    <w:rsid w:val="00AB43DC"/>
    <w:rsid w:val="00B13DE1"/>
    <w:rsid w:val="00B15ECB"/>
    <w:rsid w:val="00B8360D"/>
    <w:rsid w:val="00B86A1B"/>
    <w:rsid w:val="00BC7023"/>
    <w:rsid w:val="00C009DD"/>
    <w:rsid w:val="00C50108"/>
    <w:rsid w:val="00C90592"/>
    <w:rsid w:val="00CB7F3A"/>
    <w:rsid w:val="00CC36E9"/>
    <w:rsid w:val="00CE25BB"/>
    <w:rsid w:val="00D866C9"/>
    <w:rsid w:val="00E524CD"/>
    <w:rsid w:val="00E91392"/>
    <w:rsid w:val="00ED646F"/>
    <w:rsid w:val="00EF705D"/>
    <w:rsid w:val="00FC3192"/>
    <w:rsid w:val="00FD0973"/>
    <w:rsid w:val="00FD28FC"/>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5579E"/>
    <w:pPr>
      <w:spacing w:after="0" w:line="240" w:lineRule="auto"/>
    </w:pPr>
    <w:rPr>
      <w:rFonts w:ascii="Calibri" w:eastAsia="Calibri" w:hAnsi="Calibri" w:cs="Times New Roman"/>
    </w:rPr>
  </w:style>
  <w:style w:type="paragraph" w:styleId="a5">
    <w:name w:val="List Paragraph"/>
    <w:basedOn w:val="a"/>
    <w:uiPriority w:val="34"/>
    <w:qFormat/>
    <w:rsid w:val="00A947E2"/>
    <w:pPr>
      <w:ind w:left="720"/>
      <w:contextualSpacing/>
    </w:pPr>
  </w:style>
  <w:style w:type="paragraph" w:styleId="a6">
    <w:name w:val="Normal (Web)"/>
    <w:basedOn w:val="a"/>
    <w:uiPriority w:val="99"/>
    <w:semiHidden/>
    <w:unhideWhenUsed/>
    <w:rsid w:val="00B8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86A1B"/>
    <w:rPr>
      <w:b/>
      <w:bCs/>
    </w:rPr>
  </w:style>
  <w:style w:type="paragraph" w:styleId="a8">
    <w:name w:val="Body Text Indent"/>
    <w:basedOn w:val="a"/>
    <w:link w:val="a9"/>
    <w:rsid w:val="008A4E2F"/>
    <w:pPr>
      <w:spacing w:after="120" w:line="240" w:lineRule="auto"/>
      <w:ind w:left="283"/>
    </w:pPr>
    <w:rPr>
      <w:rFonts w:ascii="Times New Roman" w:eastAsia="Times New Roman" w:hAnsi="Times New Roman" w:cs="Times New Roman"/>
      <w:sz w:val="20"/>
      <w:szCs w:val="20"/>
      <w:lang w:eastAsia="ja-JP"/>
    </w:rPr>
  </w:style>
  <w:style w:type="character" w:customStyle="1" w:styleId="a9">
    <w:name w:val="Основной текст с отступом Знак"/>
    <w:basedOn w:val="a0"/>
    <w:link w:val="a8"/>
    <w:rsid w:val="008A4E2F"/>
    <w:rPr>
      <w:rFonts w:ascii="Times New Roman" w:eastAsia="Times New Roman" w:hAnsi="Times New Roman" w:cs="Times New Roman"/>
      <w:sz w:val="20"/>
      <w:szCs w:val="20"/>
      <w:lang w:eastAsia="ja-JP"/>
    </w:rPr>
  </w:style>
  <w:style w:type="character" w:customStyle="1" w:styleId="s1">
    <w:name w:val="s1"/>
    <w:basedOn w:val="a0"/>
    <w:rsid w:val="008A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5579E"/>
    <w:pPr>
      <w:spacing w:after="0" w:line="240" w:lineRule="auto"/>
    </w:pPr>
    <w:rPr>
      <w:rFonts w:ascii="Calibri" w:eastAsia="Calibri" w:hAnsi="Calibri" w:cs="Times New Roman"/>
    </w:rPr>
  </w:style>
  <w:style w:type="paragraph" w:styleId="a5">
    <w:name w:val="List Paragraph"/>
    <w:basedOn w:val="a"/>
    <w:uiPriority w:val="34"/>
    <w:qFormat/>
    <w:rsid w:val="00A947E2"/>
    <w:pPr>
      <w:ind w:left="720"/>
      <w:contextualSpacing/>
    </w:pPr>
  </w:style>
  <w:style w:type="paragraph" w:styleId="a6">
    <w:name w:val="Normal (Web)"/>
    <w:basedOn w:val="a"/>
    <w:uiPriority w:val="99"/>
    <w:semiHidden/>
    <w:unhideWhenUsed/>
    <w:rsid w:val="00B8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86A1B"/>
    <w:rPr>
      <w:b/>
      <w:bCs/>
    </w:rPr>
  </w:style>
  <w:style w:type="paragraph" w:styleId="a8">
    <w:name w:val="Body Text Indent"/>
    <w:basedOn w:val="a"/>
    <w:link w:val="a9"/>
    <w:rsid w:val="008A4E2F"/>
    <w:pPr>
      <w:spacing w:after="120" w:line="240" w:lineRule="auto"/>
      <w:ind w:left="283"/>
    </w:pPr>
    <w:rPr>
      <w:rFonts w:ascii="Times New Roman" w:eastAsia="Times New Roman" w:hAnsi="Times New Roman" w:cs="Times New Roman"/>
      <w:sz w:val="20"/>
      <w:szCs w:val="20"/>
      <w:lang w:eastAsia="ja-JP"/>
    </w:rPr>
  </w:style>
  <w:style w:type="character" w:customStyle="1" w:styleId="a9">
    <w:name w:val="Основной текст с отступом Знак"/>
    <w:basedOn w:val="a0"/>
    <w:link w:val="a8"/>
    <w:rsid w:val="008A4E2F"/>
    <w:rPr>
      <w:rFonts w:ascii="Times New Roman" w:eastAsia="Times New Roman" w:hAnsi="Times New Roman" w:cs="Times New Roman"/>
      <w:sz w:val="20"/>
      <w:szCs w:val="20"/>
      <w:lang w:eastAsia="ja-JP"/>
    </w:rPr>
  </w:style>
  <w:style w:type="character" w:customStyle="1" w:styleId="s1">
    <w:name w:val="s1"/>
    <w:basedOn w:val="a0"/>
    <w:rsid w:val="008A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832">
      <w:bodyDiv w:val="1"/>
      <w:marLeft w:val="0"/>
      <w:marRight w:val="0"/>
      <w:marTop w:val="0"/>
      <w:marBottom w:val="0"/>
      <w:divBdr>
        <w:top w:val="none" w:sz="0" w:space="0" w:color="auto"/>
        <w:left w:val="none" w:sz="0" w:space="0" w:color="auto"/>
        <w:bottom w:val="none" w:sz="0" w:space="0" w:color="auto"/>
        <w:right w:val="none" w:sz="0" w:space="0" w:color="auto"/>
      </w:divBdr>
    </w:div>
    <w:div w:id="332074593">
      <w:bodyDiv w:val="1"/>
      <w:marLeft w:val="0"/>
      <w:marRight w:val="0"/>
      <w:marTop w:val="0"/>
      <w:marBottom w:val="0"/>
      <w:divBdr>
        <w:top w:val="none" w:sz="0" w:space="0" w:color="auto"/>
        <w:left w:val="none" w:sz="0" w:space="0" w:color="auto"/>
        <w:bottom w:val="none" w:sz="0" w:space="0" w:color="auto"/>
        <w:right w:val="none" w:sz="0" w:space="0" w:color="auto"/>
      </w:divBdr>
      <w:divsChild>
        <w:div w:id="35355335">
          <w:marLeft w:val="547"/>
          <w:marRight w:val="0"/>
          <w:marTop w:val="86"/>
          <w:marBottom w:val="0"/>
          <w:divBdr>
            <w:top w:val="none" w:sz="0" w:space="0" w:color="auto"/>
            <w:left w:val="none" w:sz="0" w:space="0" w:color="auto"/>
            <w:bottom w:val="none" w:sz="0" w:space="0" w:color="auto"/>
            <w:right w:val="none" w:sz="0" w:space="0" w:color="auto"/>
          </w:divBdr>
        </w:div>
        <w:div w:id="954678555">
          <w:marLeft w:val="547"/>
          <w:marRight w:val="0"/>
          <w:marTop w:val="86"/>
          <w:marBottom w:val="0"/>
          <w:divBdr>
            <w:top w:val="none" w:sz="0" w:space="0" w:color="auto"/>
            <w:left w:val="none" w:sz="0" w:space="0" w:color="auto"/>
            <w:bottom w:val="none" w:sz="0" w:space="0" w:color="auto"/>
            <w:right w:val="none" w:sz="0" w:space="0" w:color="auto"/>
          </w:divBdr>
        </w:div>
        <w:div w:id="784277124">
          <w:marLeft w:val="547"/>
          <w:marRight w:val="0"/>
          <w:marTop w:val="86"/>
          <w:marBottom w:val="0"/>
          <w:divBdr>
            <w:top w:val="none" w:sz="0" w:space="0" w:color="auto"/>
            <w:left w:val="none" w:sz="0" w:space="0" w:color="auto"/>
            <w:bottom w:val="none" w:sz="0" w:space="0" w:color="auto"/>
            <w:right w:val="none" w:sz="0" w:space="0" w:color="auto"/>
          </w:divBdr>
        </w:div>
        <w:div w:id="1021585173">
          <w:marLeft w:val="547"/>
          <w:marRight w:val="0"/>
          <w:marTop w:val="86"/>
          <w:marBottom w:val="0"/>
          <w:divBdr>
            <w:top w:val="none" w:sz="0" w:space="0" w:color="auto"/>
            <w:left w:val="none" w:sz="0" w:space="0" w:color="auto"/>
            <w:bottom w:val="none" w:sz="0" w:space="0" w:color="auto"/>
            <w:right w:val="none" w:sz="0" w:space="0" w:color="auto"/>
          </w:divBdr>
        </w:div>
        <w:div w:id="1382094020">
          <w:marLeft w:val="547"/>
          <w:marRight w:val="0"/>
          <w:marTop w:val="86"/>
          <w:marBottom w:val="0"/>
          <w:divBdr>
            <w:top w:val="none" w:sz="0" w:space="0" w:color="auto"/>
            <w:left w:val="none" w:sz="0" w:space="0" w:color="auto"/>
            <w:bottom w:val="none" w:sz="0" w:space="0" w:color="auto"/>
            <w:right w:val="none" w:sz="0" w:space="0" w:color="auto"/>
          </w:divBdr>
        </w:div>
        <w:div w:id="1225917794">
          <w:marLeft w:val="547"/>
          <w:marRight w:val="0"/>
          <w:marTop w:val="86"/>
          <w:marBottom w:val="0"/>
          <w:divBdr>
            <w:top w:val="none" w:sz="0" w:space="0" w:color="auto"/>
            <w:left w:val="none" w:sz="0" w:space="0" w:color="auto"/>
            <w:bottom w:val="none" w:sz="0" w:space="0" w:color="auto"/>
            <w:right w:val="none" w:sz="0" w:space="0" w:color="auto"/>
          </w:divBdr>
        </w:div>
      </w:divsChild>
    </w:div>
    <w:div w:id="826092862">
      <w:bodyDiv w:val="1"/>
      <w:marLeft w:val="0"/>
      <w:marRight w:val="0"/>
      <w:marTop w:val="0"/>
      <w:marBottom w:val="0"/>
      <w:divBdr>
        <w:top w:val="none" w:sz="0" w:space="0" w:color="auto"/>
        <w:left w:val="none" w:sz="0" w:space="0" w:color="auto"/>
        <w:bottom w:val="none" w:sz="0" w:space="0" w:color="auto"/>
        <w:right w:val="none" w:sz="0" w:space="0" w:color="auto"/>
      </w:divBdr>
    </w:div>
    <w:div w:id="930696312">
      <w:bodyDiv w:val="1"/>
      <w:marLeft w:val="0"/>
      <w:marRight w:val="0"/>
      <w:marTop w:val="0"/>
      <w:marBottom w:val="0"/>
      <w:divBdr>
        <w:top w:val="none" w:sz="0" w:space="0" w:color="auto"/>
        <w:left w:val="none" w:sz="0" w:space="0" w:color="auto"/>
        <w:bottom w:val="none" w:sz="0" w:space="0" w:color="auto"/>
        <w:right w:val="none" w:sz="0" w:space="0" w:color="auto"/>
      </w:divBdr>
    </w:div>
    <w:div w:id="980037927">
      <w:bodyDiv w:val="1"/>
      <w:marLeft w:val="0"/>
      <w:marRight w:val="0"/>
      <w:marTop w:val="0"/>
      <w:marBottom w:val="0"/>
      <w:divBdr>
        <w:top w:val="none" w:sz="0" w:space="0" w:color="auto"/>
        <w:left w:val="none" w:sz="0" w:space="0" w:color="auto"/>
        <w:bottom w:val="none" w:sz="0" w:space="0" w:color="auto"/>
        <w:right w:val="none" w:sz="0" w:space="0" w:color="auto"/>
      </w:divBdr>
    </w:div>
    <w:div w:id="1158301421">
      <w:bodyDiv w:val="1"/>
      <w:marLeft w:val="0"/>
      <w:marRight w:val="0"/>
      <w:marTop w:val="0"/>
      <w:marBottom w:val="0"/>
      <w:divBdr>
        <w:top w:val="none" w:sz="0" w:space="0" w:color="auto"/>
        <w:left w:val="none" w:sz="0" w:space="0" w:color="auto"/>
        <w:bottom w:val="none" w:sz="0" w:space="0" w:color="auto"/>
        <w:right w:val="none" w:sz="0" w:space="0" w:color="auto"/>
      </w:divBdr>
      <w:divsChild>
        <w:div w:id="846946822">
          <w:marLeft w:val="547"/>
          <w:marRight w:val="0"/>
          <w:marTop w:val="0"/>
          <w:marBottom w:val="0"/>
          <w:divBdr>
            <w:top w:val="none" w:sz="0" w:space="0" w:color="auto"/>
            <w:left w:val="none" w:sz="0" w:space="0" w:color="auto"/>
            <w:bottom w:val="none" w:sz="0" w:space="0" w:color="auto"/>
            <w:right w:val="none" w:sz="0" w:space="0" w:color="auto"/>
          </w:divBdr>
        </w:div>
        <w:div w:id="201675914">
          <w:marLeft w:val="547"/>
          <w:marRight w:val="0"/>
          <w:marTop w:val="0"/>
          <w:marBottom w:val="0"/>
          <w:divBdr>
            <w:top w:val="none" w:sz="0" w:space="0" w:color="auto"/>
            <w:left w:val="none" w:sz="0" w:space="0" w:color="auto"/>
            <w:bottom w:val="none" w:sz="0" w:space="0" w:color="auto"/>
            <w:right w:val="none" w:sz="0" w:space="0" w:color="auto"/>
          </w:divBdr>
        </w:div>
        <w:div w:id="349572154">
          <w:marLeft w:val="547"/>
          <w:marRight w:val="0"/>
          <w:marTop w:val="0"/>
          <w:marBottom w:val="0"/>
          <w:divBdr>
            <w:top w:val="none" w:sz="0" w:space="0" w:color="auto"/>
            <w:left w:val="none" w:sz="0" w:space="0" w:color="auto"/>
            <w:bottom w:val="none" w:sz="0" w:space="0" w:color="auto"/>
            <w:right w:val="none" w:sz="0" w:space="0" w:color="auto"/>
          </w:divBdr>
        </w:div>
        <w:div w:id="1583099492">
          <w:marLeft w:val="547"/>
          <w:marRight w:val="0"/>
          <w:marTop w:val="0"/>
          <w:marBottom w:val="0"/>
          <w:divBdr>
            <w:top w:val="none" w:sz="0" w:space="0" w:color="auto"/>
            <w:left w:val="none" w:sz="0" w:space="0" w:color="auto"/>
            <w:bottom w:val="none" w:sz="0" w:space="0" w:color="auto"/>
            <w:right w:val="none" w:sz="0" w:space="0" w:color="auto"/>
          </w:divBdr>
        </w:div>
        <w:div w:id="1261452083">
          <w:marLeft w:val="547"/>
          <w:marRight w:val="0"/>
          <w:marTop w:val="0"/>
          <w:marBottom w:val="0"/>
          <w:divBdr>
            <w:top w:val="none" w:sz="0" w:space="0" w:color="auto"/>
            <w:left w:val="none" w:sz="0" w:space="0" w:color="auto"/>
            <w:bottom w:val="none" w:sz="0" w:space="0" w:color="auto"/>
            <w:right w:val="none" w:sz="0" w:space="0" w:color="auto"/>
          </w:divBdr>
        </w:div>
        <w:div w:id="1946109064">
          <w:marLeft w:val="547"/>
          <w:marRight w:val="0"/>
          <w:marTop w:val="0"/>
          <w:marBottom w:val="0"/>
          <w:divBdr>
            <w:top w:val="none" w:sz="0" w:space="0" w:color="auto"/>
            <w:left w:val="none" w:sz="0" w:space="0" w:color="auto"/>
            <w:bottom w:val="none" w:sz="0" w:space="0" w:color="auto"/>
            <w:right w:val="none" w:sz="0" w:space="0" w:color="auto"/>
          </w:divBdr>
        </w:div>
        <w:div w:id="1864051255">
          <w:marLeft w:val="547"/>
          <w:marRight w:val="0"/>
          <w:marTop w:val="0"/>
          <w:marBottom w:val="0"/>
          <w:divBdr>
            <w:top w:val="none" w:sz="0" w:space="0" w:color="auto"/>
            <w:left w:val="none" w:sz="0" w:space="0" w:color="auto"/>
            <w:bottom w:val="none" w:sz="0" w:space="0" w:color="auto"/>
            <w:right w:val="none" w:sz="0" w:space="0" w:color="auto"/>
          </w:divBdr>
        </w:div>
        <w:div w:id="1439107511">
          <w:marLeft w:val="547"/>
          <w:marRight w:val="0"/>
          <w:marTop w:val="0"/>
          <w:marBottom w:val="0"/>
          <w:divBdr>
            <w:top w:val="none" w:sz="0" w:space="0" w:color="auto"/>
            <w:left w:val="none" w:sz="0" w:space="0" w:color="auto"/>
            <w:bottom w:val="none" w:sz="0" w:space="0" w:color="auto"/>
            <w:right w:val="none" w:sz="0" w:space="0" w:color="auto"/>
          </w:divBdr>
        </w:div>
        <w:div w:id="1200781749">
          <w:marLeft w:val="547"/>
          <w:marRight w:val="0"/>
          <w:marTop w:val="0"/>
          <w:marBottom w:val="0"/>
          <w:divBdr>
            <w:top w:val="none" w:sz="0" w:space="0" w:color="auto"/>
            <w:left w:val="none" w:sz="0" w:space="0" w:color="auto"/>
            <w:bottom w:val="none" w:sz="0" w:space="0" w:color="auto"/>
            <w:right w:val="none" w:sz="0" w:space="0" w:color="auto"/>
          </w:divBdr>
        </w:div>
      </w:divsChild>
    </w:div>
    <w:div w:id="1292829281">
      <w:bodyDiv w:val="1"/>
      <w:marLeft w:val="0"/>
      <w:marRight w:val="0"/>
      <w:marTop w:val="0"/>
      <w:marBottom w:val="0"/>
      <w:divBdr>
        <w:top w:val="none" w:sz="0" w:space="0" w:color="auto"/>
        <w:left w:val="none" w:sz="0" w:space="0" w:color="auto"/>
        <w:bottom w:val="none" w:sz="0" w:space="0" w:color="auto"/>
        <w:right w:val="none" w:sz="0" w:space="0" w:color="auto"/>
      </w:divBdr>
      <w:divsChild>
        <w:div w:id="15897299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31407248">
      <w:bodyDiv w:val="1"/>
      <w:marLeft w:val="0"/>
      <w:marRight w:val="0"/>
      <w:marTop w:val="0"/>
      <w:marBottom w:val="0"/>
      <w:divBdr>
        <w:top w:val="none" w:sz="0" w:space="0" w:color="auto"/>
        <w:left w:val="none" w:sz="0" w:space="0" w:color="auto"/>
        <w:bottom w:val="none" w:sz="0" w:space="0" w:color="auto"/>
        <w:right w:val="none" w:sz="0" w:space="0" w:color="auto"/>
      </w:divBdr>
    </w:div>
    <w:div w:id="1867324602">
      <w:bodyDiv w:val="1"/>
      <w:marLeft w:val="0"/>
      <w:marRight w:val="0"/>
      <w:marTop w:val="0"/>
      <w:marBottom w:val="0"/>
      <w:divBdr>
        <w:top w:val="none" w:sz="0" w:space="0" w:color="auto"/>
        <w:left w:val="none" w:sz="0" w:space="0" w:color="auto"/>
        <w:bottom w:val="none" w:sz="0" w:space="0" w:color="auto"/>
        <w:right w:val="none" w:sz="0" w:space="0" w:color="auto"/>
      </w:divBdr>
      <w:divsChild>
        <w:div w:id="2090422868">
          <w:marLeft w:val="0"/>
          <w:marRight w:val="0"/>
          <w:marTop w:val="86"/>
          <w:marBottom w:val="0"/>
          <w:divBdr>
            <w:top w:val="none" w:sz="0" w:space="0" w:color="auto"/>
            <w:left w:val="none" w:sz="0" w:space="0" w:color="auto"/>
            <w:bottom w:val="none" w:sz="0" w:space="0" w:color="auto"/>
            <w:right w:val="none" w:sz="0" w:space="0" w:color="auto"/>
          </w:divBdr>
        </w:div>
        <w:div w:id="700789632">
          <w:marLeft w:val="0"/>
          <w:marRight w:val="0"/>
          <w:marTop w:val="86"/>
          <w:marBottom w:val="0"/>
          <w:divBdr>
            <w:top w:val="none" w:sz="0" w:space="0" w:color="auto"/>
            <w:left w:val="none" w:sz="0" w:space="0" w:color="auto"/>
            <w:bottom w:val="none" w:sz="0" w:space="0" w:color="auto"/>
            <w:right w:val="none" w:sz="0" w:space="0" w:color="auto"/>
          </w:divBdr>
        </w:div>
        <w:div w:id="2047294791">
          <w:marLeft w:val="0"/>
          <w:marRight w:val="0"/>
          <w:marTop w:val="86"/>
          <w:marBottom w:val="0"/>
          <w:divBdr>
            <w:top w:val="none" w:sz="0" w:space="0" w:color="auto"/>
            <w:left w:val="none" w:sz="0" w:space="0" w:color="auto"/>
            <w:bottom w:val="none" w:sz="0" w:space="0" w:color="auto"/>
            <w:right w:val="none" w:sz="0" w:space="0" w:color="auto"/>
          </w:divBdr>
        </w:div>
      </w:divsChild>
    </w:div>
    <w:div w:id="19184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7</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dcterms:created xsi:type="dcterms:W3CDTF">2018-05-02T04:59:00Z</dcterms:created>
  <dcterms:modified xsi:type="dcterms:W3CDTF">2018-05-21T02:19:00Z</dcterms:modified>
</cp:coreProperties>
</file>