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997"/>
      </w:tblGrid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«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А.Байтұрсынов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атындағы</w:t>
            </w:r>
            <w:proofErr w:type="spellEnd"/>
          </w:p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мемлекеттік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</w:p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102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РГП «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1027" w:firstLine="283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6D4120" w:rsidP="00EF26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ғылыми кеңес </w:t>
            </w:r>
            <w:proofErr w:type="spellStart"/>
            <w:r w:rsidR="00EF265B" w:rsidRPr="00EF265B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tabs>
                <w:tab w:val="left" w:pos="1027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на заседание ученого совета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23</w:t>
            </w: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.2016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65B" w:rsidRPr="00EF265B" w:rsidRDefault="00EF265B" w:rsidP="00EF265B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23</w:t>
            </w: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2</w:t>
            </w: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.2016 г.</w:t>
            </w:r>
          </w:p>
        </w:tc>
      </w:tr>
      <w:tr w:rsidR="00EF265B" w:rsidRPr="006821F0" w:rsidTr="0088213E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57" w:rsidRDefault="00771557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EF265B" w:rsidRPr="00EF265B" w:rsidRDefault="00EF265B" w:rsidP="00EF26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557" w:rsidRDefault="00771557" w:rsidP="00EF265B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EF265B" w:rsidRPr="00EF265B" w:rsidRDefault="00EF265B" w:rsidP="00EF265B">
            <w:pPr>
              <w:spacing w:after="0"/>
              <w:ind w:left="2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город </w:t>
            </w:r>
            <w:proofErr w:type="spellStart"/>
            <w:r w:rsidRPr="00EF265B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EF265B" w:rsidRDefault="00EF265B" w:rsidP="00EF265B">
      <w:pPr>
        <w:pStyle w:val="a9"/>
        <w:rPr>
          <w:b/>
          <w:color w:val="000000"/>
          <w:sz w:val="28"/>
          <w:szCs w:val="28"/>
          <w:shd w:val="clear" w:color="auto" w:fill="FFFFFF"/>
        </w:rPr>
      </w:pPr>
    </w:p>
    <w:p w:rsidR="00EF265B" w:rsidRDefault="00EF265B" w:rsidP="00527C93">
      <w:pPr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82128" w:rsidRPr="003E603C" w:rsidRDefault="00E82128" w:rsidP="0071709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60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 реализации Концепции воспитательной работы в университете в контексте создания единой централизованной системы воспитания»</w:t>
      </w:r>
    </w:p>
    <w:p w:rsidR="00E82128" w:rsidRDefault="00E82128" w:rsidP="0071709C">
      <w:pPr>
        <w:shd w:val="clear" w:color="auto" w:fill="FFFFFF"/>
        <w:ind w:right="72" w:firstLine="720"/>
        <w:jc w:val="center"/>
        <w:rPr>
          <w:b/>
          <w:bCs/>
          <w:color w:val="000000"/>
          <w:spacing w:val="-1"/>
        </w:rPr>
      </w:pPr>
    </w:p>
    <w:p w:rsidR="00DA0048" w:rsidRDefault="004645F2" w:rsidP="003E603C">
      <w:pPr>
        <w:pStyle w:val="10"/>
        <w:ind w:firstLine="567"/>
        <w:jc w:val="both"/>
        <w:rPr>
          <w:sz w:val="28"/>
          <w:szCs w:val="28"/>
        </w:rPr>
      </w:pPr>
      <w:r w:rsidRPr="008F08BB">
        <w:rPr>
          <w:rFonts w:cs="Times New Roman"/>
          <w:sz w:val="28"/>
          <w:szCs w:val="28"/>
        </w:rPr>
        <w:t xml:space="preserve">Конкурентоспособность выпускников университета должна проявляться не только в качестве знаний, надежности и востребованности </w:t>
      </w:r>
      <w:r w:rsidR="00C10E1A" w:rsidRPr="008F08BB">
        <w:rPr>
          <w:rFonts w:cs="Times New Roman"/>
          <w:sz w:val="28"/>
          <w:szCs w:val="28"/>
        </w:rPr>
        <w:t>деловых умений</w:t>
      </w:r>
      <w:r w:rsidRPr="008F08BB">
        <w:rPr>
          <w:rFonts w:cs="Times New Roman"/>
          <w:sz w:val="28"/>
          <w:szCs w:val="28"/>
        </w:rPr>
        <w:t xml:space="preserve">, но </w:t>
      </w:r>
      <w:r w:rsidR="00C10E1A" w:rsidRPr="008F08BB">
        <w:rPr>
          <w:rFonts w:cs="Times New Roman"/>
          <w:sz w:val="28"/>
          <w:szCs w:val="28"/>
        </w:rPr>
        <w:t>и в высоких моральных принципах и</w:t>
      </w:r>
      <w:r w:rsidRPr="008F08BB">
        <w:rPr>
          <w:rFonts w:cs="Times New Roman"/>
          <w:sz w:val="28"/>
          <w:szCs w:val="28"/>
        </w:rPr>
        <w:t xml:space="preserve"> </w:t>
      </w:r>
      <w:r w:rsidR="00C10E1A" w:rsidRPr="008F08BB">
        <w:rPr>
          <w:rFonts w:cs="Times New Roman"/>
          <w:sz w:val="28"/>
          <w:szCs w:val="28"/>
        </w:rPr>
        <w:t xml:space="preserve">жизненных </w:t>
      </w:r>
      <w:r w:rsidRPr="008F08BB">
        <w:rPr>
          <w:rFonts w:cs="Times New Roman"/>
          <w:sz w:val="28"/>
          <w:szCs w:val="28"/>
        </w:rPr>
        <w:t xml:space="preserve">установках. </w:t>
      </w:r>
      <w:r w:rsidR="0071709C">
        <w:rPr>
          <w:rFonts w:cs="Times New Roman"/>
          <w:sz w:val="28"/>
          <w:szCs w:val="28"/>
        </w:rPr>
        <w:t xml:space="preserve">В силу этого, </w:t>
      </w:r>
      <w:r w:rsidR="0071709C">
        <w:rPr>
          <w:rFonts w:cs="Times New Roman"/>
          <w:sz w:val="28"/>
          <w:szCs w:val="28"/>
          <w:shd w:val="clear" w:color="auto" w:fill="FFFFFF"/>
        </w:rPr>
        <w:t xml:space="preserve">воспитательная система </w:t>
      </w:r>
      <w:r w:rsidR="0071709C" w:rsidRPr="0071709C">
        <w:rPr>
          <w:rFonts w:cs="Times New Roman"/>
          <w:sz w:val="28"/>
          <w:szCs w:val="28"/>
          <w:shd w:val="clear" w:color="auto" w:fill="FFFFFF"/>
        </w:rPr>
        <w:t xml:space="preserve">не может быть </w:t>
      </w:r>
      <w:r w:rsidR="0071709C">
        <w:rPr>
          <w:rFonts w:cs="Times New Roman"/>
          <w:sz w:val="28"/>
          <w:szCs w:val="28"/>
          <w:shd w:val="clear" w:color="auto" w:fill="FFFFFF"/>
        </w:rPr>
        <w:t>только дополнением</w:t>
      </w:r>
      <w:r w:rsidR="0071709C" w:rsidRPr="0071709C">
        <w:rPr>
          <w:rFonts w:cs="Times New Roman"/>
          <w:sz w:val="28"/>
          <w:szCs w:val="28"/>
          <w:shd w:val="clear" w:color="auto" w:fill="FFFFFF"/>
        </w:rPr>
        <w:t xml:space="preserve"> к учебному процессу, она является важнейшим условием </w:t>
      </w:r>
      <w:r w:rsidR="0071709C">
        <w:rPr>
          <w:rFonts w:cs="Times New Roman"/>
          <w:sz w:val="28"/>
          <w:szCs w:val="28"/>
        </w:rPr>
        <w:t>целенаправленного</w:t>
      </w:r>
      <w:r w:rsidR="0071709C" w:rsidRPr="008F08BB">
        <w:rPr>
          <w:rFonts w:cs="Times New Roman"/>
          <w:sz w:val="28"/>
          <w:szCs w:val="28"/>
        </w:rPr>
        <w:t xml:space="preserve"> процесс</w:t>
      </w:r>
      <w:r w:rsidR="0071709C">
        <w:rPr>
          <w:rFonts w:cs="Times New Roman"/>
          <w:sz w:val="28"/>
          <w:szCs w:val="28"/>
        </w:rPr>
        <w:t>а</w:t>
      </w:r>
      <w:r w:rsidR="0071709C" w:rsidRPr="008F08BB">
        <w:rPr>
          <w:rFonts w:cs="Times New Roman"/>
          <w:sz w:val="28"/>
          <w:szCs w:val="28"/>
        </w:rPr>
        <w:t xml:space="preserve"> социализации личности </w:t>
      </w:r>
      <w:r w:rsidR="0071709C">
        <w:rPr>
          <w:rFonts w:cs="Times New Roman"/>
          <w:sz w:val="28"/>
          <w:szCs w:val="28"/>
        </w:rPr>
        <w:t xml:space="preserve">и </w:t>
      </w:r>
      <w:r w:rsidR="0071709C">
        <w:rPr>
          <w:rFonts w:cs="Times New Roman"/>
          <w:sz w:val="28"/>
          <w:szCs w:val="28"/>
          <w:shd w:val="clear" w:color="auto" w:fill="FFFFFF"/>
        </w:rPr>
        <w:t>выполняет</w:t>
      </w:r>
      <w:r w:rsidR="0071709C" w:rsidRPr="0071709C">
        <w:rPr>
          <w:rFonts w:cs="Times New Roman"/>
          <w:sz w:val="28"/>
          <w:szCs w:val="28"/>
          <w:shd w:val="clear" w:color="auto" w:fill="FFFFFF"/>
        </w:rPr>
        <w:t xml:space="preserve"> консолидирующую роль</w:t>
      </w:r>
      <w:r w:rsidRPr="008F08BB">
        <w:rPr>
          <w:rFonts w:cs="Times New Roman"/>
          <w:sz w:val="28"/>
          <w:szCs w:val="28"/>
        </w:rPr>
        <w:t xml:space="preserve">. </w:t>
      </w:r>
      <w:r w:rsidR="00E82128" w:rsidRPr="008F08BB">
        <w:rPr>
          <w:rFonts w:cs="Times New Roman"/>
          <w:color w:val="000000"/>
          <w:spacing w:val="2"/>
          <w:sz w:val="28"/>
          <w:szCs w:val="28"/>
        </w:rPr>
        <w:t xml:space="preserve">Функцией вуза </w:t>
      </w:r>
      <w:r w:rsidR="00E82128" w:rsidRPr="008F08BB">
        <w:rPr>
          <w:rFonts w:cs="Times New Roman"/>
          <w:color w:val="000000"/>
          <w:spacing w:val="-6"/>
          <w:sz w:val="28"/>
          <w:szCs w:val="28"/>
        </w:rPr>
        <w:t xml:space="preserve">в таком контексте становится не столько передача специальных знаний, </w:t>
      </w:r>
      <w:r w:rsidR="00DF30A9" w:rsidRPr="008F08BB">
        <w:rPr>
          <w:rFonts w:cs="Times New Roman"/>
          <w:color w:val="000000"/>
          <w:spacing w:val="-6"/>
          <w:sz w:val="28"/>
          <w:szCs w:val="28"/>
        </w:rPr>
        <w:t>сколько воспита</w:t>
      </w:r>
      <w:r w:rsidR="00E82128" w:rsidRPr="008F08BB">
        <w:rPr>
          <w:rFonts w:cs="Times New Roman"/>
          <w:color w:val="000000"/>
          <w:spacing w:val="-6"/>
          <w:sz w:val="28"/>
          <w:szCs w:val="28"/>
        </w:rPr>
        <w:t>ние особого культурного слоя обществ</w:t>
      </w:r>
      <w:r w:rsidR="00DF30A9" w:rsidRPr="008F08BB">
        <w:rPr>
          <w:rFonts w:cs="Times New Roman"/>
          <w:color w:val="000000"/>
          <w:spacing w:val="-6"/>
          <w:sz w:val="28"/>
          <w:szCs w:val="28"/>
        </w:rPr>
        <w:t xml:space="preserve">а, элементом которого является </w:t>
      </w:r>
      <w:r w:rsidR="00E82128" w:rsidRPr="008F08BB">
        <w:rPr>
          <w:rFonts w:cs="Times New Roman"/>
          <w:color w:val="000000"/>
          <w:spacing w:val="-6"/>
          <w:sz w:val="28"/>
          <w:szCs w:val="28"/>
        </w:rPr>
        <w:t>будущий специалист.</w:t>
      </w:r>
      <w:r w:rsidR="0071709C" w:rsidRPr="0071709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DF30A9" w:rsidRPr="008F08BB">
        <w:rPr>
          <w:rFonts w:cs="Times New Roman"/>
          <w:sz w:val="28"/>
          <w:szCs w:val="28"/>
        </w:rPr>
        <w:t>Такой подход к организации воспитательной работы соответствует и требованиям современной парадигмы образования, которая предполагает разра</w:t>
      </w:r>
      <w:r w:rsidR="006C282C" w:rsidRPr="008F08BB">
        <w:rPr>
          <w:rFonts w:cs="Times New Roman"/>
          <w:sz w:val="28"/>
          <w:szCs w:val="28"/>
        </w:rPr>
        <w:t>ботку Концепции</w:t>
      </w:r>
      <w:r w:rsidR="00DF30A9" w:rsidRPr="008F08BB">
        <w:rPr>
          <w:rFonts w:cs="Times New Roman"/>
          <w:sz w:val="28"/>
          <w:szCs w:val="28"/>
        </w:rPr>
        <w:t xml:space="preserve"> воспитательного пространства и выступает как внутренний ценностный ориентир на развитие и самореализацию</w:t>
      </w:r>
      <w:r w:rsidR="00DF30A9" w:rsidRPr="004645F2">
        <w:rPr>
          <w:rFonts w:cs="Times New Roman"/>
          <w:sz w:val="28"/>
          <w:szCs w:val="28"/>
        </w:rPr>
        <w:t xml:space="preserve"> личности</w:t>
      </w:r>
      <w:r w:rsidR="0048314B">
        <w:rPr>
          <w:rFonts w:cs="Times New Roman"/>
          <w:sz w:val="28"/>
          <w:szCs w:val="28"/>
        </w:rPr>
        <w:t xml:space="preserve"> студента</w:t>
      </w:r>
      <w:r w:rsidR="00DF30A9" w:rsidRPr="004645F2">
        <w:rPr>
          <w:rFonts w:cs="Times New Roman"/>
          <w:sz w:val="28"/>
          <w:szCs w:val="28"/>
        </w:rPr>
        <w:t xml:space="preserve">. </w:t>
      </w:r>
      <w:r w:rsidR="00DF30A9">
        <w:rPr>
          <w:rFonts w:cs="Times New Roman"/>
          <w:sz w:val="28"/>
          <w:szCs w:val="28"/>
        </w:rPr>
        <w:t>На основе данной парадигмы и была разработана Концепц</w:t>
      </w:r>
      <w:r w:rsidR="003E603C">
        <w:rPr>
          <w:rFonts w:cs="Times New Roman"/>
          <w:sz w:val="28"/>
          <w:szCs w:val="28"/>
        </w:rPr>
        <w:t>ия воспитательной работы КГУ им</w:t>
      </w:r>
      <w:r w:rsidR="003E603C">
        <w:rPr>
          <w:rFonts w:cs="Times New Roman"/>
          <w:sz w:val="28"/>
          <w:szCs w:val="28"/>
          <w:lang w:val="kk-KZ"/>
        </w:rPr>
        <w:t xml:space="preserve">ени </w:t>
      </w:r>
      <w:proofErr w:type="spellStart"/>
      <w:r w:rsidR="00DF30A9">
        <w:rPr>
          <w:rFonts w:cs="Times New Roman"/>
          <w:sz w:val="28"/>
          <w:szCs w:val="28"/>
        </w:rPr>
        <w:t>А.Байтур</w:t>
      </w:r>
      <w:r w:rsidR="003F3002">
        <w:rPr>
          <w:rFonts w:cs="Times New Roman"/>
          <w:sz w:val="28"/>
          <w:szCs w:val="28"/>
        </w:rPr>
        <w:t>сынова</w:t>
      </w:r>
      <w:proofErr w:type="spellEnd"/>
      <w:r w:rsidR="003F3002">
        <w:rPr>
          <w:rFonts w:cs="Times New Roman"/>
          <w:sz w:val="28"/>
          <w:szCs w:val="28"/>
        </w:rPr>
        <w:t xml:space="preserve"> на 2016-2020</w:t>
      </w:r>
      <w:r w:rsidR="005B6866">
        <w:rPr>
          <w:rFonts w:cs="Times New Roman"/>
          <w:sz w:val="28"/>
          <w:szCs w:val="28"/>
        </w:rPr>
        <w:t xml:space="preserve"> </w:t>
      </w:r>
      <w:r w:rsidR="003F3002">
        <w:rPr>
          <w:rFonts w:cs="Times New Roman"/>
          <w:sz w:val="28"/>
          <w:szCs w:val="28"/>
        </w:rPr>
        <w:t>годы, утвержденная ученым советом в марте этого года.</w:t>
      </w:r>
      <w:r w:rsidR="00035CB1">
        <w:rPr>
          <w:rFonts w:cs="Times New Roman"/>
          <w:sz w:val="28"/>
          <w:szCs w:val="28"/>
        </w:rPr>
        <w:t xml:space="preserve"> </w:t>
      </w:r>
      <w:r w:rsidR="00DA0048">
        <w:rPr>
          <w:rFonts w:cs="Times New Roman"/>
          <w:sz w:val="28"/>
          <w:szCs w:val="28"/>
        </w:rPr>
        <w:t>Цель</w:t>
      </w:r>
      <w:r w:rsidR="00495E48">
        <w:rPr>
          <w:rFonts w:cs="Times New Roman"/>
          <w:sz w:val="28"/>
          <w:szCs w:val="28"/>
        </w:rPr>
        <w:t xml:space="preserve">, </w:t>
      </w:r>
      <w:r w:rsidR="00DA0048">
        <w:rPr>
          <w:rFonts w:cs="Times New Roman"/>
          <w:sz w:val="28"/>
          <w:szCs w:val="28"/>
        </w:rPr>
        <w:t>задачи</w:t>
      </w:r>
      <w:r w:rsidR="00495E48">
        <w:rPr>
          <w:rFonts w:cs="Times New Roman"/>
          <w:sz w:val="28"/>
          <w:szCs w:val="28"/>
        </w:rPr>
        <w:t>, направления воспитательной работы представлены</w:t>
      </w:r>
      <w:r w:rsidR="00DA0048">
        <w:rPr>
          <w:rFonts w:cs="Times New Roman"/>
          <w:sz w:val="28"/>
          <w:szCs w:val="28"/>
        </w:rPr>
        <w:t xml:space="preserve"> в </w:t>
      </w:r>
      <w:r w:rsidR="00495E48">
        <w:rPr>
          <w:rFonts w:cs="Times New Roman"/>
          <w:sz w:val="28"/>
          <w:szCs w:val="28"/>
        </w:rPr>
        <w:t>содержании программ «КГУ-территория</w:t>
      </w:r>
      <w:r w:rsidR="00495E48" w:rsidRPr="00820295">
        <w:rPr>
          <w:b/>
          <w:sz w:val="28"/>
          <w:szCs w:val="28"/>
        </w:rPr>
        <w:t xml:space="preserve"> </w:t>
      </w:r>
      <w:r w:rsidR="00495E48" w:rsidRPr="00495E48">
        <w:rPr>
          <w:sz w:val="28"/>
          <w:szCs w:val="28"/>
        </w:rPr>
        <w:t>гражданственности, единства и патриотизма»</w:t>
      </w:r>
      <w:r w:rsidR="00495E48">
        <w:rPr>
          <w:sz w:val="28"/>
          <w:szCs w:val="28"/>
        </w:rPr>
        <w:t xml:space="preserve">, </w:t>
      </w:r>
      <w:r w:rsidR="00495E48" w:rsidRPr="00495E48">
        <w:rPr>
          <w:sz w:val="28"/>
          <w:szCs w:val="28"/>
        </w:rPr>
        <w:t>«КГУ - территория добрых дел»,</w:t>
      </w:r>
      <w:r w:rsidR="00495E48" w:rsidRPr="00495E48">
        <w:rPr>
          <w:b/>
          <w:sz w:val="28"/>
          <w:szCs w:val="28"/>
        </w:rPr>
        <w:t xml:space="preserve"> </w:t>
      </w:r>
      <w:r w:rsidR="00495E48" w:rsidRPr="00495E48">
        <w:rPr>
          <w:sz w:val="28"/>
          <w:szCs w:val="28"/>
        </w:rPr>
        <w:t>«КГУ - территория творчества», «КГУ - территория здорового образа жизни»</w:t>
      </w:r>
      <w:r w:rsidR="00495E48">
        <w:rPr>
          <w:sz w:val="28"/>
          <w:szCs w:val="28"/>
        </w:rPr>
        <w:t>.</w:t>
      </w:r>
    </w:p>
    <w:p w:rsidR="006D5FD3" w:rsidRPr="003E603C" w:rsidRDefault="00150E96" w:rsidP="003E603C">
      <w:pPr>
        <w:pStyle w:val="a4"/>
        <w:spacing w:line="240" w:lineRule="auto"/>
        <w:ind w:right="-1" w:firstLine="567"/>
        <w:rPr>
          <w:szCs w:val="28"/>
          <w:lang w:val="kk-KZ"/>
        </w:rPr>
      </w:pPr>
      <w:r>
        <w:rPr>
          <w:szCs w:val="28"/>
        </w:rPr>
        <w:t>Следует отметить, что в</w:t>
      </w:r>
      <w:r w:rsidR="003F3002">
        <w:rPr>
          <w:szCs w:val="28"/>
        </w:rPr>
        <w:t>оспитательная работа в нашем университете имеет свою историю и сформировавшиеся традиции</w:t>
      </w:r>
      <w:r w:rsidR="003F3002" w:rsidRPr="004645F2">
        <w:rPr>
          <w:szCs w:val="28"/>
        </w:rPr>
        <w:t>. В то же время ряд факторов потребовал</w:t>
      </w:r>
      <w:r w:rsidR="003F3002">
        <w:rPr>
          <w:szCs w:val="28"/>
        </w:rPr>
        <w:t>и её концептуального обнов</w:t>
      </w:r>
      <w:r w:rsidR="006C282C">
        <w:rPr>
          <w:szCs w:val="28"/>
        </w:rPr>
        <w:t>ления и</w:t>
      </w:r>
      <w:r w:rsidR="00495E48">
        <w:rPr>
          <w:szCs w:val="28"/>
        </w:rPr>
        <w:t xml:space="preserve"> создания </w:t>
      </w:r>
      <w:r w:rsidR="00EA54DF">
        <w:rPr>
          <w:szCs w:val="28"/>
        </w:rPr>
        <w:t xml:space="preserve">единой </w:t>
      </w:r>
      <w:r w:rsidR="003F3002">
        <w:rPr>
          <w:szCs w:val="28"/>
        </w:rPr>
        <w:t>централизованной си</w:t>
      </w:r>
      <w:r w:rsidR="0048314B">
        <w:rPr>
          <w:szCs w:val="28"/>
        </w:rPr>
        <w:t>ст</w:t>
      </w:r>
      <w:r w:rsidR="00495E48">
        <w:rPr>
          <w:szCs w:val="28"/>
        </w:rPr>
        <w:t>емы воспитания, обеспечивающей успешную реализацию</w:t>
      </w:r>
      <w:r w:rsidR="006C282C">
        <w:rPr>
          <w:szCs w:val="28"/>
        </w:rPr>
        <w:t xml:space="preserve"> </w:t>
      </w:r>
      <w:r w:rsidR="0048314B">
        <w:rPr>
          <w:szCs w:val="28"/>
        </w:rPr>
        <w:t>воспитательных задач</w:t>
      </w:r>
      <w:r w:rsidR="006C282C">
        <w:rPr>
          <w:szCs w:val="28"/>
        </w:rPr>
        <w:t xml:space="preserve">. </w:t>
      </w:r>
    </w:p>
    <w:p w:rsidR="003F3002" w:rsidRDefault="006C282C" w:rsidP="003E603C">
      <w:pPr>
        <w:pStyle w:val="a4"/>
        <w:spacing w:line="240" w:lineRule="auto"/>
        <w:ind w:right="-1" w:firstLine="567"/>
        <w:rPr>
          <w:szCs w:val="28"/>
        </w:rPr>
      </w:pPr>
      <w:r>
        <w:rPr>
          <w:szCs w:val="28"/>
        </w:rPr>
        <w:t>На данный момент в у</w:t>
      </w:r>
      <w:r w:rsidR="00495E48">
        <w:rPr>
          <w:szCs w:val="28"/>
        </w:rPr>
        <w:t>ниверситете</w:t>
      </w:r>
      <w:r w:rsidR="00035CB1">
        <w:rPr>
          <w:szCs w:val="28"/>
        </w:rPr>
        <w:t xml:space="preserve"> </w:t>
      </w:r>
      <w:r>
        <w:rPr>
          <w:szCs w:val="28"/>
        </w:rPr>
        <w:t>с</w:t>
      </w:r>
      <w:r w:rsidR="003E603C">
        <w:rPr>
          <w:szCs w:val="28"/>
        </w:rPr>
        <w:t xml:space="preserve">истема воспитания представлена </w:t>
      </w:r>
      <w:r>
        <w:rPr>
          <w:szCs w:val="28"/>
        </w:rPr>
        <w:t>следующими уровнями</w:t>
      </w:r>
      <w:r w:rsidR="003F3002">
        <w:rPr>
          <w:szCs w:val="28"/>
        </w:rPr>
        <w:t>:</w:t>
      </w:r>
    </w:p>
    <w:p w:rsidR="003F3002" w:rsidRDefault="006C282C" w:rsidP="008F08BB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F3002">
        <w:rPr>
          <w:rFonts w:ascii="Times New Roman" w:hAnsi="Times New Roman" w:cs="Times New Roman"/>
          <w:sz w:val="28"/>
          <w:szCs w:val="28"/>
        </w:rPr>
        <w:t xml:space="preserve"> академической группы;</w:t>
      </w:r>
    </w:p>
    <w:p w:rsidR="003F3002" w:rsidRDefault="003E603C" w:rsidP="008F08BB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2C">
        <w:rPr>
          <w:rFonts w:ascii="Times New Roman" w:hAnsi="Times New Roman" w:cs="Times New Roman"/>
          <w:sz w:val="28"/>
          <w:szCs w:val="28"/>
        </w:rPr>
        <w:t>уровень</w:t>
      </w:r>
      <w:r w:rsidR="003F3002">
        <w:rPr>
          <w:rFonts w:ascii="Times New Roman" w:hAnsi="Times New Roman" w:cs="Times New Roman"/>
          <w:sz w:val="28"/>
          <w:szCs w:val="28"/>
        </w:rPr>
        <w:t xml:space="preserve"> факультета;</w:t>
      </w:r>
    </w:p>
    <w:p w:rsidR="003F3002" w:rsidRDefault="003E603C" w:rsidP="008F08BB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82C">
        <w:rPr>
          <w:rFonts w:ascii="Times New Roman" w:hAnsi="Times New Roman" w:cs="Times New Roman"/>
          <w:sz w:val="28"/>
          <w:szCs w:val="28"/>
        </w:rPr>
        <w:t>уровень</w:t>
      </w:r>
      <w:r w:rsidR="003F3002">
        <w:rPr>
          <w:rFonts w:ascii="Times New Roman" w:hAnsi="Times New Roman" w:cs="Times New Roman"/>
          <w:sz w:val="28"/>
          <w:szCs w:val="28"/>
        </w:rPr>
        <w:t xml:space="preserve"> университета;</w:t>
      </w:r>
    </w:p>
    <w:p w:rsidR="006C282C" w:rsidRDefault="006C282C" w:rsidP="008F08BB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F3002">
        <w:rPr>
          <w:rFonts w:ascii="Times New Roman" w:hAnsi="Times New Roman" w:cs="Times New Roman"/>
          <w:sz w:val="28"/>
          <w:szCs w:val="28"/>
        </w:rPr>
        <w:t xml:space="preserve"> студенческих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002" w:rsidRDefault="003E603C" w:rsidP="008F08BB">
      <w:pPr>
        <w:shd w:val="clear" w:color="auto" w:fill="FFFFFF"/>
        <w:spacing w:after="0" w:line="240" w:lineRule="auto"/>
        <w:ind w:right="7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82C">
        <w:rPr>
          <w:rFonts w:ascii="Times New Roman" w:hAnsi="Times New Roman" w:cs="Times New Roman"/>
          <w:sz w:val="28"/>
          <w:szCs w:val="28"/>
        </w:rPr>
        <w:t>уровень структурных подразделений</w:t>
      </w:r>
      <w:r w:rsidR="008F08BB">
        <w:rPr>
          <w:rFonts w:ascii="Times New Roman" w:hAnsi="Times New Roman" w:cs="Times New Roman"/>
          <w:sz w:val="28"/>
          <w:szCs w:val="28"/>
        </w:rPr>
        <w:t>.</w:t>
      </w:r>
    </w:p>
    <w:p w:rsidR="00EC6E64" w:rsidRDefault="00517A8E" w:rsidP="008F08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3F3002">
        <w:rPr>
          <w:rFonts w:ascii="Times New Roman" w:hAnsi="Times New Roman" w:cs="Times New Roman"/>
          <w:sz w:val="28"/>
          <w:szCs w:val="28"/>
        </w:rPr>
        <w:t xml:space="preserve"> воспитательной работы </w:t>
      </w:r>
      <w:r w:rsidR="003F3002" w:rsidRPr="00EC6E64">
        <w:rPr>
          <w:rFonts w:ascii="Times New Roman" w:hAnsi="Times New Roman" w:cs="Times New Roman"/>
          <w:b/>
          <w:sz w:val="28"/>
          <w:szCs w:val="28"/>
        </w:rPr>
        <w:t>на уровне академической группы</w:t>
      </w:r>
      <w:r w:rsidR="003F3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</w:t>
      </w:r>
      <w:r w:rsidR="00EA54DF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A54D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54DF">
        <w:rPr>
          <w:rFonts w:ascii="Times New Roman" w:hAnsi="Times New Roman" w:cs="Times New Roman"/>
          <w:sz w:val="28"/>
          <w:szCs w:val="28"/>
        </w:rPr>
        <w:t>, но так как долгое время в университете не велась кураторская работа</w:t>
      </w:r>
      <w:r w:rsidR="00495E48">
        <w:rPr>
          <w:rFonts w:ascii="Times New Roman" w:hAnsi="Times New Roman" w:cs="Times New Roman"/>
          <w:sz w:val="28"/>
          <w:szCs w:val="28"/>
        </w:rPr>
        <w:t xml:space="preserve">, </w:t>
      </w:r>
      <w:r w:rsidR="00EA54DF">
        <w:rPr>
          <w:rFonts w:ascii="Times New Roman" w:hAnsi="Times New Roman" w:cs="Times New Roman"/>
          <w:sz w:val="28"/>
          <w:szCs w:val="28"/>
        </w:rPr>
        <w:t>руководством вуза было принято решение о возобновлении института кураторства. В связи с этим были</w:t>
      </w:r>
      <w:r w:rsidR="00495E48">
        <w:rPr>
          <w:rFonts w:ascii="Times New Roman" w:hAnsi="Times New Roman" w:cs="Times New Roman"/>
          <w:sz w:val="28"/>
          <w:szCs w:val="28"/>
        </w:rPr>
        <w:t xml:space="preserve"> </w:t>
      </w:r>
      <w:r w:rsidR="00EA54DF">
        <w:rPr>
          <w:rFonts w:ascii="Times New Roman" w:hAnsi="Times New Roman" w:cs="Times New Roman"/>
          <w:sz w:val="28"/>
          <w:szCs w:val="28"/>
        </w:rPr>
        <w:t xml:space="preserve">разработаны ряд нормативных документов, регламентирующих </w:t>
      </w:r>
      <w:r w:rsidR="00C26411">
        <w:rPr>
          <w:rFonts w:ascii="Times New Roman" w:hAnsi="Times New Roman" w:cs="Times New Roman"/>
          <w:sz w:val="28"/>
          <w:szCs w:val="28"/>
        </w:rPr>
        <w:t>его деятельность.</w:t>
      </w:r>
      <w:r w:rsidR="00EA54DF">
        <w:rPr>
          <w:rFonts w:ascii="Times New Roman" w:hAnsi="Times New Roman" w:cs="Times New Roman"/>
          <w:sz w:val="28"/>
          <w:szCs w:val="28"/>
        </w:rPr>
        <w:t xml:space="preserve"> (</w:t>
      </w:r>
      <w:r w:rsidR="006C282C">
        <w:rPr>
          <w:rFonts w:ascii="Times New Roman" w:hAnsi="Times New Roman" w:cs="Times New Roman"/>
          <w:sz w:val="28"/>
          <w:szCs w:val="28"/>
        </w:rPr>
        <w:t>Положение о работе куратора</w:t>
      </w:r>
      <w:r w:rsidR="00EA54DF">
        <w:rPr>
          <w:rFonts w:ascii="Times New Roman" w:hAnsi="Times New Roman" w:cs="Times New Roman"/>
          <w:sz w:val="28"/>
          <w:szCs w:val="28"/>
        </w:rPr>
        <w:t>, Стандарт организации. Управление воспитательным процессом</w:t>
      </w:r>
      <w:r w:rsidR="00C26411">
        <w:rPr>
          <w:rFonts w:ascii="Times New Roman" w:hAnsi="Times New Roman" w:cs="Times New Roman"/>
          <w:sz w:val="28"/>
          <w:szCs w:val="28"/>
        </w:rPr>
        <w:t xml:space="preserve">, </w:t>
      </w:r>
      <w:r w:rsidR="00EA54DF">
        <w:rPr>
          <w:rFonts w:ascii="Times New Roman" w:hAnsi="Times New Roman" w:cs="Times New Roman"/>
          <w:sz w:val="28"/>
          <w:szCs w:val="28"/>
        </w:rPr>
        <w:t>утвержденные уч</w:t>
      </w:r>
      <w:r w:rsidR="00C26411">
        <w:rPr>
          <w:rFonts w:ascii="Times New Roman" w:hAnsi="Times New Roman" w:cs="Times New Roman"/>
          <w:sz w:val="28"/>
          <w:szCs w:val="28"/>
        </w:rPr>
        <w:t>еным советом и приказом ректора).</w:t>
      </w:r>
      <w:r w:rsidR="003F3002">
        <w:rPr>
          <w:rFonts w:ascii="Times New Roman" w:hAnsi="Times New Roman" w:cs="Times New Roman"/>
          <w:sz w:val="28"/>
          <w:szCs w:val="28"/>
        </w:rPr>
        <w:t xml:space="preserve"> </w:t>
      </w:r>
      <w:r w:rsidR="005D2E56">
        <w:rPr>
          <w:rFonts w:ascii="Times New Roman" w:hAnsi="Times New Roman" w:cs="Times New Roman"/>
          <w:sz w:val="28"/>
          <w:szCs w:val="28"/>
        </w:rPr>
        <w:t>К</w:t>
      </w:r>
      <w:r w:rsidR="005D2E56" w:rsidRPr="00266137">
        <w:rPr>
          <w:rFonts w:ascii="Times New Roman" w:hAnsi="Times New Roman" w:cs="Times New Roman"/>
          <w:sz w:val="28"/>
          <w:szCs w:val="28"/>
        </w:rPr>
        <w:t xml:space="preserve">оординирующим </w:t>
      </w:r>
      <w:r w:rsidR="005D2E56">
        <w:rPr>
          <w:rFonts w:ascii="Times New Roman" w:hAnsi="Times New Roman" w:cs="Times New Roman"/>
          <w:sz w:val="28"/>
          <w:szCs w:val="28"/>
        </w:rPr>
        <w:t>органом</w:t>
      </w:r>
      <w:r w:rsidR="005D2E56" w:rsidRPr="00266137">
        <w:rPr>
          <w:rFonts w:ascii="Times New Roman" w:hAnsi="Times New Roman" w:cs="Times New Roman"/>
          <w:sz w:val="28"/>
          <w:szCs w:val="28"/>
        </w:rPr>
        <w:t xml:space="preserve"> и интегрирующим профессионально-педагогическую деятельно</w:t>
      </w:r>
      <w:r w:rsidR="005D2E56">
        <w:rPr>
          <w:rFonts w:ascii="Times New Roman" w:hAnsi="Times New Roman" w:cs="Times New Roman"/>
          <w:sz w:val="28"/>
          <w:szCs w:val="28"/>
        </w:rPr>
        <w:t xml:space="preserve">сть кураторов является Совет кураторов факультета, который </w:t>
      </w:r>
      <w:r w:rsidR="00EA54DF">
        <w:rPr>
          <w:rFonts w:ascii="Times New Roman" w:hAnsi="Times New Roman" w:cs="Times New Roman"/>
          <w:sz w:val="28"/>
          <w:szCs w:val="28"/>
        </w:rPr>
        <w:t xml:space="preserve">был </w:t>
      </w:r>
      <w:r w:rsidR="006C282C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EA54DF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6C282C">
        <w:rPr>
          <w:rFonts w:ascii="Times New Roman" w:hAnsi="Times New Roman" w:cs="Times New Roman"/>
          <w:sz w:val="28"/>
          <w:szCs w:val="28"/>
        </w:rPr>
        <w:t>на выборной основе на общем собрании</w:t>
      </w:r>
      <w:r w:rsidR="00C26411">
        <w:rPr>
          <w:rFonts w:ascii="Times New Roman" w:hAnsi="Times New Roman" w:cs="Times New Roman"/>
          <w:sz w:val="28"/>
          <w:szCs w:val="28"/>
        </w:rPr>
        <w:t xml:space="preserve"> факультетов</w:t>
      </w:r>
      <w:r w:rsidR="006C282C">
        <w:rPr>
          <w:rFonts w:ascii="Times New Roman" w:hAnsi="Times New Roman" w:cs="Times New Roman"/>
          <w:sz w:val="28"/>
          <w:szCs w:val="28"/>
        </w:rPr>
        <w:t xml:space="preserve">. </w:t>
      </w:r>
      <w:r w:rsidR="00EC6E64">
        <w:rPr>
          <w:rFonts w:ascii="Times New Roman" w:hAnsi="Times New Roman" w:cs="Times New Roman"/>
          <w:sz w:val="28"/>
          <w:szCs w:val="28"/>
        </w:rPr>
        <w:t>В свою очередь, С</w:t>
      </w:r>
      <w:r w:rsidR="006C282C">
        <w:rPr>
          <w:rFonts w:ascii="Times New Roman" w:hAnsi="Times New Roman" w:cs="Times New Roman"/>
          <w:sz w:val="28"/>
          <w:szCs w:val="28"/>
        </w:rPr>
        <w:t>о</w:t>
      </w:r>
      <w:r w:rsidR="00EC6E64">
        <w:rPr>
          <w:rFonts w:ascii="Times New Roman" w:hAnsi="Times New Roman" w:cs="Times New Roman"/>
          <w:sz w:val="28"/>
          <w:szCs w:val="28"/>
        </w:rPr>
        <w:t>вет</w:t>
      </w:r>
      <w:r w:rsidR="006C282C">
        <w:rPr>
          <w:rFonts w:ascii="Times New Roman" w:hAnsi="Times New Roman" w:cs="Times New Roman"/>
          <w:sz w:val="28"/>
          <w:szCs w:val="28"/>
        </w:rPr>
        <w:t xml:space="preserve"> кураторов факультета </w:t>
      </w:r>
      <w:r w:rsidR="005D2E56" w:rsidRPr="00170BC1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 подчиняется Совету кураторов университета</w:t>
      </w:r>
      <w:r w:rsidR="00EC6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для осуществления деятельности которого </w:t>
      </w:r>
      <w:r w:rsidR="00C515EB">
        <w:rPr>
          <w:rFonts w:ascii="Times New Roman" w:hAnsi="Times New Roman"/>
          <w:color w:val="000000"/>
          <w:sz w:val="28"/>
          <w:szCs w:val="28"/>
          <w:lang w:eastAsia="ru-RU"/>
        </w:rPr>
        <w:t>разработано П</w:t>
      </w:r>
      <w:r w:rsidR="00EC6E64">
        <w:rPr>
          <w:rFonts w:ascii="Times New Roman" w:hAnsi="Times New Roman"/>
          <w:color w:val="000000"/>
          <w:sz w:val="28"/>
          <w:szCs w:val="28"/>
          <w:lang w:eastAsia="ru-RU"/>
        </w:rPr>
        <w:t>оложение</w:t>
      </w:r>
      <w:r w:rsidR="00C515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C6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Совет кураторов университета, утвержденное на ученом совете. </w:t>
      </w:r>
      <w:r w:rsidR="00814708">
        <w:rPr>
          <w:rFonts w:ascii="Times New Roman" w:hAnsi="Times New Roman"/>
          <w:color w:val="000000"/>
          <w:sz w:val="28"/>
          <w:szCs w:val="28"/>
          <w:lang w:eastAsia="ru-RU"/>
        </w:rPr>
        <w:t>Данный совещательный орган</w:t>
      </w:r>
      <w:r w:rsidR="00EC6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147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 </w:t>
      </w:r>
      <w:r w:rsidR="00EC6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свою деятельность на основе плана работы, утвержденного ректором университета. </w:t>
      </w:r>
    </w:p>
    <w:p w:rsidR="00EC6E64" w:rsidRDefault="00035CB1" w:rsidP="008F08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Такая системность</w:t>
      </w:r>
      <w:r w:rsidR="005D2E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воспитательной работы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необходима</w:t>
      </w:r>
      <w:r w:rsidR="00CC2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координации</w:t>
      </w:r>
      <w:r w:rsidR="00CC2D5C" w:rsidRPr="00170BC1">
        <w:rPr>
          <w:rFonts w:ascii="Times New Roman" w:hAnsi="Times New Roman"/>
          <w:color w:val="000000"/>
          <w:sz w:val="28"/>
          <w:szCs w:val="28"/>
          <w:lang w:eastAsia="ru-RU"/>
        </w:rPr>
        <w:t>, обмен</w:t>
      </w:r>
      <w:r w:rsidR="00CC2D5C">
        <w:rPr>
          <w:rFonts w:ascii="Times New Roman" w:hAnsi="Times New Roman"/>
          <w:color w:val="000000"/>
          <w:sz w:val="28"/>
          <w:szCs w:val="28"/>
          <w:lang w:eastAsia="ru-RU"/>
        </w:rPr>
        <w:t>а опытом и руководства</w:t>
      </w:r>
      <w:r w:rsidR="00CC2D5C" w:rsidRPr="00170B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кураторами студенческих групп.</w:t>
      </w:r>
      <w:r w:rsidR="00CC2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F3002" w:rsidRDefault="00D374A0" w:rsidP="003E603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оказания </w:t>
      </w:r>
      <w:r w:rsidR="00814708">
        <w:rPr>
          <w:rFonts w:ascii="Times New Roman" w:hAnsi="Times New Roman" w:cs="Times New Roman"/>
          <w:sz w:val="28"/>
          <w:szCs w:val="28"/>
        </w:rPr>
        <w:t xml:space="preserve">кураторам групп </w:t>
      </w:r>
      <w:r w:rsidR="003E603C">
        <w:rPr>
          <w:rFonts w:ascii="Times New Roman" w:hAnsi="Times New Roman" w:cs="Times New Roman"/>
          <w:sz w:val="28"/>
          <w:szCs w:val="28"/>
        </w:rPr>
        <w:t>методической помощи</w:t>
      </w:r>
      <w:r w:rsidR="00BB5374">
        <w:rPr>
          <w:rFonts w:ascii="Times New Roman" w:hAnsi="Times New Roman" w:cs="Times New Roman"/>
          <w:sz w:val="28"/>
          <w:szCs w:val="28"/>
        </w:rPr>
        <w:t xml:space="preserve"> </w:t>
      </w:r>
      <w:r w:rsidR="00B732B0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B0">
        <w:rPr>
          <w:rFonts w:ascii="Times New Roman" w:hAnsi="Times New Roman" w:cs="Times New Roman"/>
          <w:sz w:val="28"/>
          <w:szCs w:val="28"/>
        </w:rPr>
        <w:t>«Школа</w:t>
      </w:r>
      <w:r>
        <w:rPr>
          <w:rFonts w:ascii="Times New Roman" w:hAnsi="Times New Roman" w:cs="Times New Roman"/>
          <w:sz w:val="28"/>
          <w:szCs w:val="28"/>
        </w:rPr>
        <w:t xml:space="preserve"> куратора»</w:t>
      </w:r>
      <w:r w:rsidR="008233B0">
        <w:rPr>
          <w:rFonts w:ascii="Times New Roman" w:hAnsi="Times New Roman" w:cs="Times New Roman"/>
          <w:sz w:val="28"/>
          <w:szCs w:val="28"/>
        </w:rPr>
        <w:t>, ориентированная на реализацию</w:t>
      </w:r>
      <w:r w:rsidR="008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программы обучающего семинара, направленного</w:t>
      </w:r>
      <w:r w:rsidR="008233B0" w:rsidRPr="00CA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</w:t>
      </w:r>
      <w:r w:rsidR="008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ышение уровня готовност</w:t>
      </w:r>
      <w:r w:rsidR="008233B0" w:rsidRPr="00CA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преподавателей университета к кураторской работе.</w:t>
      </w:r>
      <w:r w:rsidR="008233B0" w:rsidRPr="00CA16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233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="003611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 кураторов университета на обучающие курсы подали заявку 77 кураторов, но в силу загруженности учеб</w:t>
      </w:r>
      <w:r w:rsidR="00C264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нагрузкой </w:t>
      </w:r>
      <w:r w:rsidR="00517A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первой половине учебного года </w:t>
      </w:r>
      <w:r w:rsidR="00C264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семинарах</w:t>
      </w:r>
      <w:r w:rsidR="003611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приняло 47 кураторов.</w:t>
      </w:r>
      <w:r w:rsidR="00517A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history="1">
        <w:r w:rsidR="008233B0" w:rsidRPr="008233B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Программа</w:t>
        </w:r>
        <w:r w:rsidR="0002275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обучающего семинара</w:t>
        </w:r>
        <w:r w:rsidR="008233B0" w:rsidRPr="008233B0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8233B0" w:rsidRPr="00823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233B0" w:rsidRPr="00CA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построена по принципу совмещения теоретически</w:t>
      </w:r>
      <w:r w:rsidR="008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 практических зан</w:t>
      </w:r>
      <w:r w:rsidR="008233B0" w:rsidRPr="00CA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ятий</w:t>
      </w:r>
      <w:r w:rsidR="008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также важный акцент делается </w:t>
      </w:r>
      <w:r w:rsidR="008233B0" w:rsidRPr="00CA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проведение мастер-классов по методике воспитательной работы со студенческой молодежью</w:t>
      </w:r>
      <w:r w:rsidR="00823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E72E3" w:rsidRPr="009133E1" w:rsidRDefault="00036348" w:rsidP="003E6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 кураторами академических групп проводится воспитательная работа по всем направлениям, указанным в Концепции.</w:t>
      </w:r>
      <w:r w:rsidR="003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наибольшую активность академические группы проявили в реализации программы </w:t>
      </w:r>
      <w:r w:rsidR="0036115E" w:rsidRPr="0036115E">
        <w:rPr>
          <w:rFonts w:ascii="Times New Roman" w:hAnsi="Times New Roman" w:cs="Times New Roman"/>
          <w:sz w:val="28"/>
          <w:szCs w:val="28"/>
        </w:rPr>
        <w:t>«КГУ - территория добрых дел»</w:t>
      </w:r>
      <w:r w:rsidR="0036115E" w:rsidRPr="00495E48">
        <w:rPr>
          <w:sz w:val="28"/>
          <w:szCs w:val="28"/>
        </w:rPr>
        <w:t>,</w:t>
      </w:r>
      <w:r w:rsidR="0036115E" w:rsidRPr="00495E48">
        <w:rPr>
          <w:b/>
          <w:sz w:val="28"/>
          <w:szCs w:val="28"/>
        </w:rPr>
        <w:t xml:space="preserve"> </w:t>
      </w:r>
      <w:r w:rsidR="0036115E" w:rsidRPr="0036115E">
        <w:rPr>
          <w:rFonts w:ascii="Times New Roman" w:hAnsi="Times New Roman" w:cs="Times New Roman"/>
          <w:sz w:val="28"/>
          <w:szCs w:val="28"/>
        </w:rPr>
        <w:t>в рамках которой</w:t>
      </w:r>
      <w:r w:rsidR="0036115E">
        <w:rPr>
          <w:rFonts w:ascii="Times New Roman" w:hAnsi="Times New Roman" w:cs="Times New Roman"/>
          <w:sz w:val="28"/>
          <w:szCs w:val="28"/>
        </w:rPr>
        <w:t xml:space="preserve"> в университете стартовала акция </w:t>
      </w:r>
      <w:r w:rsidR="0036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студенческих инициатив», посвященная 25-летию Независимости Республики Казахстан. В соответствии с разработанной программой, студенческие группы выступили инициаторами благотворительных акций в домах для инвалидов, </w:t>
      </w:r>
      <w:r w:rsidR="00A56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домах,</w:t>
      </w:r>
      <w:r w:rsidR="0036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 центр</w:t>
      </w:r>
      <w:r w:rsidR="0036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</w:t>
      </w:r>
      <w:r w:rsidR="00A56B12">
        <w:rPr>
          <w:sz w:val="28"/>
          <w:szCs w:val="28"/>
        </w:rPr>
        <w:t xml:space="preserve"> </w:t>
      </w:r>
      <w:r w:rsidR="00A56B12" w:rsidRPr="00A56B12">
        <w:rPr>
          <w:rFonts w:ascii="Times New Roman" w:hAnsi="Times New Roman" w:cs="Times New Roman"/>
          <w:sz w:val="28"/>
          <w:szCs w:val="28"/>
        </w:rPr>
        <w:t>женщин и детей</w:t>
      </w:r>
      <w:r w:rsidR="00A56B12">
        <w:rPr>
          <w:sz w:val="28"/>
          <w:szCs w:val="28"/>
        </w:rPr>
        <w:t xml:space="preserve">, </w:t>
      </w:r>
      <w:r w:rsidR="003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школы-интернаты, организовав детские </w:t>
      </w:r>
      <w:r w:rsidR="00A5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и утренники. </w:t>
      </w:r>
      <w:r w:rsidR="00A56B12">
        <w:rPr>
          <w:sz w:val="28"/>
          <w:szCs w:val="28"/>
        </w:rPr>
        <w:t xml:space="preserve"> </w:t>
      </w:r>
      <w:r w:rsidR="00C515EB">
        <w:rPr>
          <w:rFonts w:ascii="Times New Roman" w:hAnsi="Times New Roman" w:cs="Times New Roman"/>
          <w:sz w:val="28"/>
          <w:szCs w:val="28"/>
        </w:rPr>
        <w:t>Несмотря на то, что</w:t>
      </w:r>
      <w:r w:rsidR="00C515EB" w:rsidRPr="00C515EB">
        <w:rPr>
          <w:rFonts w:ascii="Times New Roman" w:hAnsi="Times New Roman" w:cs="Times New Roman"/>
          <w:sz w:val="28"/>
          <w:szCs w:val="28"/>
        </w:rPr>
        <w:t xml:space="preserve"> </w:t>
      </w:r>
      <w:r w:rsidR="00C515EB">
        <w:rPr>
          <w:rFonts w:ascii="Times New Roman" w:hAnsi="Times New Roman" w:cs="Times New Roman"/>
          <w:sz w:val="28"/>
          <w:szCs w:val="28"/>
        </w:rPr>
        <w:t xml:space="preserve">большая часть учебной нагрузки приходится на </w:t>
      </w:r>
      <w:r w:rsidR="00C515EB" w:rsidRPr="00C515EB">
        <w:rPr>
          <w:rFonts w:ascii="Times New Roman" w:hAnsi="Times New Roman" w:cs="Times New Roman"/>
          <w:sz w:val="28"/>
          <w:szCs w:val="28"/>
        </w:rPr>
        <w:t>первый семестр</w:t>
      </w:r>
      <w:r w:rsidR="00C515EB">
        <w:rPr>
          <w:rFonts w:ascii="Times New Roman" w:hAnsi="Times New Roman" w:cs="Times New Roman"/>
          <w:sz w:val="28"/>
          <w:szCs w:val="28"/>
        </w:rPr>
        <w:t>, кураторы нашли время не только для текущей работы со студентами, но и для подготовки и проведения</w:t>
      </w:r>
      <w:r w:rsidR="00BA7E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C515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рытых кураторских часов</w:t>
      </w:r>
      <w:r w:rsidR="00A5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0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50B8">
        <w:rPr>
          <w:rFonts w:ascii="Times New Roman" w:hAnsi="Times New Roman"/>
          <w:sz w:val="28"/>
          <w:szCs w:val="28"/>
          <w:lang w:val="kk-KZ"/>
        </w:rPr>
        <w:t>о</w:t>
      </w:r>
      <w:r w:rsidR="00A56B12">
        <w:rPr>
          <w:rFonts w:ascii="Times New Roman" w:hAnsi="Times New Roman"/>
          <w:sz w:val="28"/>
          <w:szCs w:val="28"/>
          <w:lang w:val="kk-KZ"/>
        </w:rPr>
        <w:t>бъявления об их проведении были размещены на сайте университета</w:t>
      </w:r>
      <w:r w:rsidR="002550B8">
        <w:rPr>
          <w:rFonts w:ascii="Times New Roman" w:hAnsi="Times New Roman"/>
          <w:sz w:val="28"/>
          <w:szCs w:val="28"/>
          <w:lang w:val="kk-KZ"/>
        </w:rPr>
        <w:t>)</w:t>
      </w:r>
      <w:r w:rsidR="00A56B1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517A8E">
        <w:rPr>
          <w:rFonts w:ascii="Times New Roman" w:hAnsi="Times New Roman"/>
          <w:sz w:val="28"/>
          <w:szCs w:val="28"/>
          <w:lang w:val="kk-KZ"/>
        </w:rPr>
        <w:lastRenderedPageBreak/>
        <w:t xml:space="preserve">Каждый кураторский час это готовность преподавателя поделиться своим опытом работы, помочь другим кураторам методически грамотно провести воспитательное мероприятие. </w:t>
      </w:r>
      <w:r w:rsidR="00BA7E53">
        <w:rPr>
          <w:rFonts w:ascii="Times New Roman" w:hAnsi="Times New Roman"/>
          <w:sz w:val="28"/>
          <w:szCs w:val="28"/>
          <w:lang w:val="kk-KZ"/>
        </w:rPr>
        <w:t>Самую активную позицию заняли кураторы</w:t>
      </w:r>
      <w:r w:rsidR="003E603C">
        <w:rPr>
          <w:rFonts w:ascii="Times New Roman" w:hAnsi="Times New Roman"/>
          <w:sz w:val="28"/>
          <w:szCs w:val="28"/>
          <w:lang w:val="kk-KZ"/>
        </w:rPr>
        <w:t xml:space="preserve"> АБФ. Хочу </w:t>
      </w:r>
      <w:r w:rsidR="009133E1">
        <w:rPr>
          <w:rFonts w:ascii="Times New Roman" w:hAnsi="Times New Roman"/>
          <w:sz w:val="28"/>
          <w:szCs w:val="28"/>
          <w:lang w:val="kk-KZ"/>
        </w:rPr>
        <w:t>отме</w:t>
      </w:r>
      <w:r w:rsidR="005B6866">
        <w:rPr>
          <w:rFonts w:ascii="Times New Roman" w:hAnsi="Times New Roman"/>
          <w:sz w:val="28"/>
          <w:szCs w:val="28"/>
          <w:lang w:val="kk-KZ"/>
        </w:rPr>
        <w:t xml:space="preserve">тить, что на данном факультете </w:t>
      </w:r>
      <w:r w:rsidR="00737973">
        <w:rPr>
          <w:rFonts w:ascii="Times New Roman" w:hAnsi="Times New Roman"/>
          <w:sz w:val="28"/>
          <w:szCs w:val="28"/>
          <w:lang w:val="kk-KZ"/>
        </w:rPr>
        <w:t>работу</w:t>
      </w:r>
      <w:r w:rsidR="009133E1">
        <w:rPr>
          <w:rFonts w:ascii="Times New Roman" w:hAnsi="Times New Roman"/>
          <w:sz w:val="28"/>
          <w:szCs w:val="28"/>
          <w:lang w:val="kk-KZ"/>
        </w:rPr>
        <w:t xml:space="preserve"> со студентами </w:t>
      </w:r>
      <w:r w:rsidR="00737973">
        <w:rPr>
          <w:rFonts w:ascii="Times New Roman" w:hAnsi="Times New Roman"/>
          <w:sz w:val="28"/>
          <w:szCs w:val="28"/>
          <w:lang w:val="kk-KZ"/>
        </w:rPr>
        <w:t xml:space="preserve">ведут не только кураторы, но и преподаватели, </w:t>
      </w:r>
      <w:r w:rsidR="00A56B12">
        <w:rPr>
          <w:rFonts w:ascii="Times New Roman" w:hAnsi="Times New Roman"/>
          <w:sz w:val="28"/>
          <w:szCs w:val="28"/>
          <w:lang w:val="kk-KZ"/>
        </w:rPr>
        <w:t>за которыми официально не закреплены студенческие группы</w:t>
      </w:r>
      <w:r w:rsidR="00486092">
        <w:rPr>
          <w:rFonts w:ascii="Times New Roman" w:hAnsi="Times New Roman"/>
          <w:sz w:val="28"/>
          <w:szCs w:val="28"/>
          <w:lang w:val="kk-KZ"/>
        </w:rPr>
        <w:t xml:space="preserve">. Это преподаватели, которые </w:t>
      </w:r>
      <w:r w:rsidR="00737973">
        <w:rPr>
          <w:rFonts w:ascii="Times New Roman" w:hAnsi="Times New Roman"/>
          <w:sz w:val="28"/>
          <w:szCs w:val="28"/>
          <w:lang w:val="kk-KZ"/>
        </w:rPr>
        <w:t xml:space="preserve">понимают, насколько важно для каждого из них общение со студентами во внеучебное время. Распознать студентов, узнать, чем они живут можно только в процессе неофициального общения, в такой обстановке и студенты лучше узнают преподавателя, устанавливаются те только доброжелательные отношения, но и принятие друг друга. Через отношение к преподавателю, уважение его как личности, складывается и отношение к учебе, это уже </w:t>
      </w:r>
      <w:r w:rsidR="00BA7E53">
        <w:rPr>
          <w:rFonts w:ascii="Times New Roman" w:hAnsi="Times New Roman"/>
          <w:sz w:val="28"/>
          <w:szCs w:val="28"/>
          <w:lang w:val="kk-KZ"/>
        </w:rPr>
        <w:t>стало прописной истиной</w:t>
      </w:r>
      <w:r w:rsidR="00737973">
        <w:rPr>
          <w:rFonts w:ascii="Times New Roman" w:hAnsi="Times New Roman"/>
          <w:sz w:val="28"/>
          <w:szCs w:val="28"/>
          <w:lang w:val="kk-KZ"/>
        </w:rPr>
        <w:t>, поэтому взаимодействие со студентами</w:t>
      </w:r>
      <w:r w:rsidR="00486092">
        <w:rPr>
          <w:rFonts w:ascii="Times New Roman" w:hAnsi="Times New Roman"/>
          <w:sz w:val="28"/>
          <w:szCs w:val="28"/>
          <w:lang w:val="kk-KZ"/>
        </w:rPr>
        <w:t xml:space="preserve"> во внеучебное время</w:t>
      </w:r>
      <w:r w:rsidR="00737973">
        <w:rPr>
          <w:rFonts w:ascii="Times New Roman" w:hAnsi="Times New Roman"/>
          <w:sz w:val="28"/>
          <w:szCs w:val="28"/>
          <w:lang w:val="kk-KZ"/>
        </w:rPr>
        <w:t xml:space="preserve"> полезно как для студента, так и преподавателя.</w:t>
      </w:r>
    </w:p>
    <w:p w:rsidR="00904DF3" w:rsidRPr="00A820A9" w:rsidRDefault="00904DF3" w:rsidP="003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374">
        <w:rPr>
          <w:rFonts w:ascii="Times New Roman" w:hAnsi="Times New Roman" w:cs="Times New Roman"/>
          <w:b/>
          <w:sz w:val="28"/>
          <w:szCs w:val="28"/>
        </w:rPr>
        <w:t>На уровне факультета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1745F">
        <w:rPr>
          <w:rFonts w:ascii="Times New Roman" w:hAnsi="Times New Roman" w:cs="Times New Roman"/>
          <w:sz w:val="28"/>
          <w:szCs w:val="28"/>
        </w:rPr>
        <w:t>рганизацию вос</w:t>
      </w:r>
      <w:r>
        <w:rPr>
          <w:rFonts w:ascii="Times New Roman" w:hAnsi="Times New Roman" w:cs="Times New Roman"/>
          <w:sz w:val="28"/>
          <w:szCs w:val="28"/>
        </w:rPr>
        <w:t>питательной работы осуществляют заместители деканов</w:t>
      </w:r>
      <w:r w:rsidR="00B63614">
        <w:rPr>
          <w:rFonts w:ascii="Times New Roman" w:hAnsi="Times New Roman" w:cs="Times New Roman"/>
          <w:sz w:val="28"/>
          <w:szCs w:val="28"/>
        </w:rPr>
        <w:t xml:space="preserve"> по воспитательно</w:t>
      </w:r>
      <w:r w:rsidR="00486092">
        <w:rPr>
          <w:rFonts w:ascii="Times New Roman" w:hAnsi="Times New Roman" w:cs="Times New Roman"/>
          <w:sz w:val="28"/>
          <w:szCs w:val="28"/>
        </w:rPr>
        <w:t>й работе, основная задача которых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 w:rsidR="00744B18">
        <w:rPr>
          <w:rFonts w:ascii="Times New Roman" w:hAnsi="Times New Roman" w:cs="Times New Roman"/>
          <w:sz w:val="28"/>
          <w:szCs w:val="28"/>
        </w:rPr>
        <w:t>-</w:t>
      </w:r>
      <w:r w:rsidR="00486092">
        <w:rPr>
          <w:rFonts w:ascii="Times New Roman" w:hAnsi="Times New Roman" w:cs="Times New Roman"/>
          <w:sz w:val="28"/>
          <w:szCs w:val="28"/>
        </w:rPr>
        <w:t xml:space="preserve"> формирование студенческого коллектива факультета через организацию различных видов</w:t>
      </w:r>
      <w:r w:rsidR="00744B18">
        <w:rPr>
          <w:rFonts w:ascii="Times New Roman" w:hAnsi="Times New Roman" w:cs="Times New Roman"/>
          <w:sz w:val="28"/>
          <w:szCs w:val="28"/>
        </w:rPr>
        <w:t xml:space="preserve"> совместной деятельности с привлечением студентов всех специальностей</w:t>
      </w:r>
      <w:r w:rsidR="00F81B6B">
        <w:rPr>
          <w:rFonts w:ascii="Times New Roman" w:hAnsi="Times New Roman" w:cs="Times New Roman"/>
          <w:sz w:val="28"/>
          <w:szCs w:val="28"/>
        </w:rPr>
        <w:t>.</w:t>
      </w:r>
      <w:r w:rsidR="00737973">
        <w:rPr>
          <w:rFonts w:ascii="Times New Roman" w:hAnsi="Times New Roman" w:cs="Times New Roman"/>
          <w:sz w:val="28"/>
          <w:szCs w:val="28"/>
        </w:rPr>
        <w:t xml:space="preserve"> </w:t>
      </w:r>
      <w:r w:rsidR="00F70993">
        <w:rPr>
          <w:rFonts w:ascii="Times New Roman" w:hAnsi="Times New Roman" w:cs="Times New Roman"/>
          <w:sz w:val="28"/>
          <w:szCs w:val="28"/>
        </w:rPr>
        <w:t>Данный уровень обеспечивает реализацию всех направлений воспитательной раб</w:t>
      </w:r>
      <w:r w:rsidR="00C26411">
        <w:rPr>
          <w:rFonts w:ascii="Times New Roman" w:hAnsi="Times New Roman" w:cs="Times New Roman"/>
          <w:sz w:val="28"/>
          <w:szCs w:val="28"/>
        </w:rPr>
        <w:t>оты</w:t>
      </w:r>
      <w:r w:rsidR="00744B18">
        <w:rPr>
          <w:rFonts w:ascii="Times New Roman" w:hAnsi="Times New Roman" w:cs="Times New Roman"/>
          <w:sz w:val="28"/>
          <w:szCs w:val="28"/>
        </w:rPr>
        <w:t xml:space="preserve">, выполняет консолидирующую функцию и </w:t>
      </w:r>
      <w:r w:rsidR="00AF25D1">
        <w:rPr>
          <w:rFonts w:ascii="Times New Roman" w:hAnsi="Times New Roman" w:cs="Times New Roman"/>
          <w:sz w:val="28"/>
          <w:szCs w:val="28"/>
        </w:rPr>
        <w:t>формирует у студентов чувство коллективизма, ответственность за имидж факультета. Несмотря на то, что многие календарные праздники проводятся в масштабе университета, на факультетах проводятся</w:t>
      </w:r>
      <w:r w:rsidR="00BA7E53">
        <w:rPr>
          <w:rFonts w:ascii="Times New Roman" w:hAnsi="Times New Roman" w:cs="Times New Roman"/>
          <w:sz w:val="28"/>
          <w:szCs w:val="28"/>
        </w:rPr>
        <w:t xml:space="preserve"> мероприятия, ставшие традицией - День пожилого человека,</w:t>
      </w:r>
      <w:r w:rsidR="00AF25D1">
        <w:rPr>
          <w:rFonts w:ascii="Times New Roman" w:hAnsi="Times New Roman" w:cs="Times New Roman"/>
          <w:sz w:val="28"/>
          <w:szCs w:val="28"/>
        </w:rPr>
        <w:t xml:space="preserve"> </w:t>
      </w:r>
      <w:r w:rsidR="00BA7E53">
        <w:rPr>
          <w:rFonts w:ascii="Times New Roman" w:hAnsi="Times New Roman" w:cs="Times New Roman"/>
          <w:sz w:val="28"/>
          <w:szCs w:val="28"/>
        </w:rPr>
        <w:t>День учителя, День благодарения</w:t>
      </w:r>
      <w:r w:rsidR="00AF25D1">
        <w:rPr>
          <w:rFonts w:ascii="Times New Roman" w:hAnsi="Times New Roman" w:cs="Times New Roman"/>
          <w:sz w:val="28"/>
          <w:szCs w:val="28"/>
        </w:rPr>
        <w:t xml:space="preserve">, </w:t>
      </w:r>
      <w:r w:rsidR="00BA7E53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spellStart"/>
      <w:r w:rsidR="00BA7E53">
        <w:rPr>
          <w:rFonts w:ascii="Times New Roman" w:hAnsi="Times New Roman" w:cs="Times New Roman"/>
          <w:sz w:val="28"/>
          <w:szCs w:val="28"/>
        </w:rPr>
        <w:t>Наурыз-мейрамы</w:t>
      </w:r>
      <w:proofErr w:type="spellEnd"/>
      <w:r w:rsidR="00BA7E53">
        <w:rPr>
          <w:rFonts w:ascii="Times New Roman" w:hAnsi="Times New Roman" w:cs="Times New Roman"/>
          <w:sz w:val="28"/>
          <w:szCs w:val="28"/>
        </w:rPr>
        <w:t xml:space="preserve">, </w:t>
      </w:r>
      <w:r w:rsidR="00AF25D1">
        <w:rPr>
          <w:rFonts w:ascii="Times New Roman" w:hAnsi="Times New Roman" w:cs="Times New Roman"/>
          <w:sz w:val="28"/>
          <w:szCs w:val="28"/>
        </w:rPr>
        <w:t xml:space="preserve">фестиваль «Мен </w:t>
      </w:r>
      <w:proofErr w:type="spellStart"/>
      <w:proofErr w:type="gramStart"/>
      <w:r w:rsidR="00AF25D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proofErr w:type="gramEnd"/>
      <w:r w:rsidR="00AF25D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AF25D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F25D1">
        <w:rPr>
          <w:rFonts w:ascii="Times New Roman" w:hAnsi="Times New Roman" w:cs="Times New Roman"/>
          <w:sz w:val="28"/>
          <w:szCs w:val="28"/>
        </w:rPr>
        <w:t>сенем</w:t>
      </w:r>
      <w:proofErr w:type="spellEnd"/>
      <w:r w:rsidR="00AF25D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F25D1">
        <w:rPr>
          <w:rFonts w:ascii="Times New Roman" w:hAnsi="Times New Roman" w:cs="Times New Roman"/>
          <w:sz w:val="28"/>
          <w:szCs w:val="28"/>
        </w:rPr>
        <w:t>н»</w:t>
      </w:r>
      <w:r w:rsidR="00A820A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A7E53">
        <w:rPr>
          <w:rFonts w:ascii="Times New Roman" w:hAnsi="Times New Roman" w:cs="Times New Roman"/>
          <w:sz w:val="28"/>
          <w:szCs w:val="28"/>
        </w:rPr>
        <w:t xml:space="preserve">мероприятия профессиональной направленности и </w:t>
      </w:r>
      <w:r w:rsidR="00A820A9">
        <w:rPr>
          <w:rFonts w:ascii="Times New Roman" w:hAnsi="Times New Roman" w:cs="Times New Roman"/>
          <w:sz w:val="28"/>
          <w:szCs w:val="28"/>
        </w:rPr>
        <w:t>спортивные мероприятия.</w:t>
      </w:r>
    </w:p>
    <w:p w:rsidR="002550B8" w:rsidRDefault="00904DF3" w:rsidP="002550B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74">
        <w:rPr>
          <w:rFonts w:ascii="Times New Roman" w:hAnsi="Times New Roman" w:cs="Times New Roman"/>
          <w:b/>
          <w:sz w:val="28"/>
          <w:szCs w:val="28"/>
        </w:rPr>
        <w:t>На уровне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1745F">
        <w:rPr>
          <w:rFonts w:ascii="Times New Roman" w:hAnsi="Times New Roman" w:cs="Times New Roman"/>
          <w:sz w:val="28"/>
          <w:szCs w:val="28"/>
        </w:rPr>
        <w:t>епосредственная организация и координация воспитательной работы возлагается на</w:t>
      </w:r>
      <w:r w:rsidR="00F81B6B">
        <w:rPr>
          <w:rFonts w:ascii="Times New Roman" w:hAnsi="Times New Roman" w:cs="Times New Roman"/>
          <w:sz w:val="28"/>
          <w:szCs w:val="28"/>
        </w:rPr>
        <w:t xml:space="preserve"> ЦРМИ</w:t>
      </w:r>
      <w:r w:rsidR="00DB4944">
        <w:rPr>
          <w:rFonts w:ascii="Times New Roman" w:hAnsi="Times New Roman" w:cs="Times New Roman"/>
          <w:sz w:val="28"/>
          <w:szCs w:val="28"/>
        </w:rPr>
        <w:t xml:space="preserve">. </w:t>
      </w:r>
      <w:r w:rsidR="003B7EC0">
        <w:rPr>
          <w:rFonts w:ascii="Times New Roman" w:hAnsi="Times New Roman" w:cs="Times New Roman"/>
          <w:sz w:val="28"/>
          <w:szCs w:val="28"/>
        </w:rPr>
        <w:t>Данный Ц</w:t>
      </w:r>
      <w:r w:rsidR="00F81B6B">
        <w:rPr>
          <w:rFonts w:ascii="Times New Roman" w:hAnsi="Times New Roman" w:cs="Times New Roman"/>
          <w:sz w:val="28"/>
          <w:szCs w:val="28"/>
        </w:rPr>
        <w:t>ентр в структуре университета фу</w:t>
      </w:r>
      <w:r w:rsidR="003B7EC0">
        <w:rPr>
          <w:rFonts w:ascii="Times New Roman" w:hAnsi="Times New Roman" w:cs="Times New Roman"/>
          <w:sz w:val="28"/>
          <w:szCs w:val="28"/>
        </w:rPr>
        <w:t>нкционирует не один год, имеет</w:t>
      </w:r>
      <w:r w:rsidR="00F81B6B">
        <w:rPr>
          <w:rFonts w:ascii="Times New Roman" w:hAnsi="Times New Roman" w:cs="Times New Roman"/>
          <w:sz w:val="28"/>
          <w:szCs w:val="28"/>
        </w:rPr>
        <w:t xml:space="preserve"> опыт работы, поэтому на данном уровне организация воспитательной работы </w:t>
      </w:r>
      <w:r w:rsidR="00F70993">
        <w:rPr>
          <w:rFonts w:ascii="Times New Roman" w:hAnsi="Times New Roman" w:cs="Times New Roman"/>
          <w:sz w:val="28"/>
          <w:szCs w:val="28"/>
        </w:rPr>
        <w:t>осуществляется достаточно успешно, некоторые</w:t>
      </w:r>
      <w:r w:rsidR="000C5FAC">
        <w:rPr>
          <w:rFonts w:ascii="Times New Roman" w:hAnsi="Times New Roman" w:cs="Times New Roman"/>
          <w:sz w:val="28"/>
          <w:szCs w:val="28"/>
        </w:rPr>
        <w:t xml:space="preserve"> мер</w:t>
      </w:r>
      <w:r w:rsidR="00BA7E53">
        <w:rPr>
          <w:rFonts w:ascii="Times New Roman" w:hAnsi="Times New Roman" w:cs="Times New Roman"/>
          <w:sz w:val="28"/>
          <w:szCs w:val="28"/>
        </w:rPr>
        <w:t xml:space="preserve">оприятия стали </w:t>
      </w:r>
      <w:proofErr w:type="spellStart"/>
      <w:r w:rsidR="00BA7E53">
        <w:rPr>
          <w:rFonts w:ascii="Times New Roman" w:hAnsi="Times New Roman" w:cs="Times New Roman"/>
          <w:sz w:val="28"/>
          <w:szCs w:val="28"/>
        </w:rPr>
        <w:t>имиджевыми</w:t>
      </w:r>
      <w:proofErr w:type="spellEnd"/>
      <w:r w:rsidR="00F70993">
        <w:rPr>
          <w:rFonts w:ascii="Times New Roman" w:hAnsi="Times New Roman" w:cs="Times New Roman"/>
          <w:sz w:val="28"/>
          <w:szCs w:val="28"/>
        </w:rPr>
        <w:t xml:space="preserve">. </w:t>
      </w:r>
      <w:r w:rsidR="00840E9D">
        <w:rPr>
          <w:rFonts w:ascii="Times New Roman" w:hAnsi="Times New Roman" w:cs="Times New Roman"/>
          <w:sz w:val="28"/>
          <w:szCs w:val="28"/>
        </w:rPr>
        <w:t>Подготовка к таким</w:t>
      </w:r>
      <w:r w:rsidR="002550B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643E0">
        <w:rPr>
          <w:rFonts w:ascii="Times New Roman" w:hAnsi="Times New Roman" w:cs="Times New Roman"/>
          <w:sz w:val="28"/>
          <w:szCs w:val="28"/>
        </w:rPr>
        <w:t>м, как Зимний бал, к</w:t>
      </w:r>
      <w:r w:rsidR="002550B8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840E9D">
        <w:rPr>
          <w:rFonts w:ascii="Times New Roman" w:hAnsi="Times New Roman" w:cs="Times New Roman"/>
          <w:sz w:val="28"/>
          <w:szCs w:val="28"/>
        </w:rPr>
        <w:t>«</w:t>
      </w:r>
      <w:r w:rsidR="002550B8">
        <w:rPr>
          <w:rFonts w:ascii="Times New Roman" w:hAnsi="Times New Roman" w:cs="Times New Roman"/>
          <w:sz w:val="28"/>
          <w:szCs w:val="28"/>
        </w:rPr>
        <w:t>КГ</w:t>
      </w:r>
      <w:r w:rsidR="00840E9D">
        <w:rPr>
          <w:rFonts w:ascii="Times New Roman" w:hAnsi="Times New Roman" w:cs="Times New Roman"/>
          <w:sz w:val="28"/>
          <w:szCs w:val="28"/>
        </w:rPr>
        <w:t>У-</w:t>
      </w:r>
      <w:proofErr w:type="gramStart"/>
      <w:r w:rsidR="00840E9D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="00840E9D">
        <w:rPr>
          <w:rFonts w:ascii="Times New Roman" w:hAnsi="Times New Roman" w:cs="Times New Roman"/>
          <w:sz w:val="28"/>
          <w:szCs w:val="28"/>
        </w:rPr>
        <w:t>», фестиваль</w:t>
      </w:r>
      <w:r w:rsidR="002550B8">
        <w:rPr>
          <w:rFonts w:ascii="Times New Roman" w:hAnsi="Times New Roman" w:cs="Times New Roman"/>
          <w:sz w:val="28"/>
          <w:szCs w:val="28"/>
        </w:rPr>
        <w:t xml:space="preserve"> КВН</w:t>
      </w:r>
      <w:r w:rsidR="00840E9D">
        <w:rPr>
          <w:rFonts w:ascii="Times New Roman" w:hAnsi="Times New Roman" w:cs="Times New Roman"/>
          <w:sz w:val="28"/>
          <w:szCs w:val="28"/>
        </w:rPr>
        <w:t xml:space="preserve"> </w:t>
      </w:r>
      <w:r w:rsidR="00C643E0">
        <w:rPr>
          <w:rFonts w:ascii="Times New Roman" w:hAnsi="Times New Roman" w:cs="Times New Roman"/>
          <w:sz w:val="28"/>
          <w:szCs w:val="28"/>
        </w:rPr>
        <w:t>(</w:t>
      </w:r>
      <w:r w:rsidR="00840E9D">
        <w:rPr>
          <w:rFonts w:ascii="Times New Roman" w:hAnsi="Times New Roman" w:cs="Times New Roman"/>
          <w:sz w:val="28"/>
          <w:szCs w:val="28"/>
        </w:rPr>
        <w:t>русской и казахской лиги</w:t>
      </w:r>
      <w:r w:rsidR="00C643E0">
        <w:rPr>
          <w:rFonts w:ascii="Times New Roman" w:hAnsi="Times New Roman" w:cs="Times New Roman"/>
          <w:sz w:val="28"/>
          <w:szCs w:val="28"/>
        </w:rPr>
        <w:t>)</w:t>
      </w:r>
      <w:r w:rsidR="00BA7E53">
        <w:rPr>
          <w:rFonts w:ascii="Times New Roman" w:hAnsi="Times New Roman" w:cs="Times New Roman"/>
          <w:sz w:val="28"/>
          <w:szCs w:val="28"/>
        </w:rPr>
        <w:t xml:space="preserve"> предусматривают большую подготовительную работу, отборочный тур, проведение кастинга, поэтому именно </w:t>
      </w:r>
      <w:r w:rsidR="00F21CD8">
        <w:rPr>
          <w:rFonts w:ascii="Times New Roman" w:hAnsi="Times New Roman" w:cs="Times New Roman"/>
          <w:sz w:val="28"/>
          <w:szCs w:val="28"/>
        </w:rPr>
        <w:t xml:space="preserve">эти мероприятия </w:t>
      </w:r>
      <w:r w:rsidR="00840E9D">
        <w:rPr>
          <w:rFonts w:ascii="Times New Roman" w:hAnsi="Times New Roman" w:cs="Times New Roman"/>
          <w:sz w:val="28"/>
          <w:szCs w:val="28"/>
        </w:rPr>
        <w:t>объединяю</w:t>
      </w:r>
      <w:r w:rsidR="002550B8">
        <w:rPr>
          <w:rFonts w:ascii="Times New Roman" w:hAnsi="Times New Roman" w:cs="Times New Roman"/>
          <w:sz w:val="28"/>
          <w:szCs w:val="28"/>
        </w:rPr>
        <w:t xml:space="preserve">т </w:t>
      </w:r>
      <w:r w:rsidR="00F21CD8">
        <w:rPr>
          <w:rFonts w:ascii="Times New Roman" w:hAnsi="Times New Roman" w:cs="Times New Roman"/>
          <w:sz w:val="28"/>
          <w:szCs w:val="28"/>
        </w:rPr>
        <w:t xml:space="preserve">наибольшую часть </w:t>
      </w:r>
      <w:r w:rsidR="002550B8">
        <w:rPr>
          <w:rFonts w:ascii="Times New Roman" w:hAnsi="Times New Roman" w:cs="Times New Roman"/>
          <w:sz w:val="28"/>
          <w:szCs w:val="28"/>
        </w:rPr>
        <w:t>студентов всех факульт</w:t>
      </w:r>
      <w:r w:rsidR="003E603C">
        <w:rPr>
          <w:rFonts w:ascii="Times New Roman" w:hAnsi="Times New Roman" w:cs="Times New Roman"/>
          <w:sz w:val="28"/>
          <w:szCs w:val="28"/>
        </w:rPr>
        <w:t xml:space="preserve">етов, формируя, таким образом, </w:t>
      </w:r>
      <w:r w:rsidR="002550B8">
        <w:rPr>
          <w:rFonts w:ascii="Times New Roman" w:hAnsi="Times New Roman" w:cs="Times New Roman"/>
          <w:sz w:val="28"/>
          <w:szCs w:val="28"/>
        </w:rPr>
        <w:t>студенческий коллектив вуза.</w:t>
      </w:r>
      <w:r w:rsidR="00840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62" w:rsidRPr="00840E9D" w:rsidRDefault="007E1676" w:rsidP="003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Особое место в структуре воспитательной системы занимают</w:t>
      </w:r>
      <w:r w:rsidR="004C6147">
        <w:rPr>
          <w:rFonts w:ascii="Times New Roman" w:hAnsi="Times New Roman" w:cs="Times New Roman"/>
          <w:b/>
          <w:sz w:val="28"/>
          <w:szCs w:val="28"/>
        </w:rPr>
        <w:t xml:space="preserve"> студенчески</w:t>
      </w:r>
      <w:r w:rsidR="00F21CD8">
        <w:rPr>
          <w:rFonts w:ascii="Times New Roman" w:hAnsi="Times New Roman" w:cs="Times New Roman"/>
          <w:b/>
          <w:sz w:val="28"/>
          <w:szCs w:val="28"/>
        </w:rPr>
        <w:t xml:space="preserve">е объединения. </w:t>
      </w:r>
      <w:r w:rsidR="00F21CD8" w:rsidRPr="00F21CD8">
        <w:rPr>
          <w:rFonts w:ascii="Times New Roman" w:hAnsi="Times New Roman" w:cs="Times New Roman"/>
          <w:sz w:val="28"/>
          <w:szCs w:val="28"/>
        </w:rPr>
        <w:t>На сегодня</w:t>
      </w:r>
      <w:r w:rsidR="00F21CD8">
        <w:rPr>
          <w:rFonts w:ascii="Times New Roman" w:hAnsi="Times New Roman" w:cs="Times New Roman"/>
          <w:sz w:val="28"/>
          <w:szCs w:val="28"/>
        </w:rPr>
        <w:t xml:space="preserve"> в университете 14</w:t>
      </w:r>
      <w:r w:rsidR="004C6147">
        <w:rPr>
          <w:rFonts w:ascii="Times New Roman" w:hAnsi="Times New Roman" w:cs="Times New Roman"/>
          <w:sz w:val="28"/>
          <w:szCs w:val="28"/>
        </w:rPr>
        <w:t xml:space="preserve"> </w:t>
      </w:r>
      <w:r w:rsidR="00F21CD8">
        <w:rPr>
          <w:rFonts w:ascii="Times New Roman" w:hAnsi="Times New Roman" w:cs="Times New Roman"/>
          <w:sz w:val="28"/>
          <w:szCs w:val="28"/>
        </w:rPr>
        <w:t>студенческих клубов, объединивших 32</w:t>
      </w:r>
      <w:r w:rsidR="004C6147">
        <w:rPr>
          <w:rFonts w:ascii="Times New Roman" w:hAnsi="Times New Roman" w:cs="Times New Roman"/>
          <w:sz w:val="28"/>
          <w:szCs w:val="28"/>
        </w:rPr>
        <w:t>0 студентов.</w:t>
      </w:r>
      <w:r w:rsidR="00DB4944">
        <w:rPr>
          <w:rFonts w:ascii="Times New Roman" w:hAnsi="Times New Roman" w:cs="Times New Roman"/>
          <w:sz w:val="28"/>
          <w:szCs w:val="28"/>
        </w:rPr>
        <w:t xml:space="preserve"> </w:t>
      </w:r>
      <w:r w:rsidR="007E30DE">
        <w:rPr>
          <w:rFonts w:ascii="Times New Roman" w:hAnsi="Times New Roman" w:cs="Times New Roman"/>
          <w:sz w:val="28"/>
          <w:szCs w:val="28"/>
        </w:rPr>
        <w:t>По инициативе студентов созданы благотворительная организация «Артемида»</w:t>
      </w:r>
      <w:r w:rsidR="002E0986">
        <w:rPr>
          <w:rFonts w:ascii="Times New Roman" w:hAnsi="Times New Roman" w:cs="Times New Roman"/>
          <w:sz w:val="28"/>
          <w:szCs w:val="28"/>
        </w:rPr>
        <w:t xml:space="preserve">, </w:t>
      </w:r>
      <w:r w:rsidR="00F70993">
        <w:rPr>
          <w:rFonts w:ascii="Times New Roman" w:hAnsi="Times New Roman" w:cs="Times New Roman"/>
          <w:sz w:val="28"/>
          <w:szCs w:val="28"/>
        </w:rPr>
        <w:t>студенческий театр</w:t>
      </w:r>
      <w:r w:rsidR="00C643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43E0">
        <w:rPr>
          <w:rFonts w:ascii="Times New Roman" w:hAnsi="Times New Roman" w:cs="Times New Roman"/>
          <w:sz w:val="28"/>
          <w:szCs w:val="28"/>
        </w:rPr>
        <w:t>Шаныра</w:t>
      </w:r>
      <w:proofErr w:type="spellEnd"/>
      <w:r w:rsidR="00C643E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E30DE">
        <w:rPr>
          <w:rFonts w:ascii="Times New Roman" w:hAnsi="Times New Roman" w:cs="Times New Roman"/>
          <w:sz w:val="28"/>
          <w:szCs w:val="28"/>
        </w:rPr>
        <w:t>»</w:t>
      </w:r>
      <w:r w:rsidR="00F70993">
        <w:rPr>
          <w:rFonts w:ascii="Times New Roman" w:hAnsi="Times New Roman" w:cs="Times New Roman"/>
          <w:sz w:val="28"/>
          <w:szCs w:val="28"/>
        </w:rPr>
        <w:t xml:space="preserve">, </w:t>
      </w:r>
      <w:r w:rsidR="007E30DE">
        <w:rPr>
          <w:rFonts w:ascii="Times New Roman" w:hAnsi="Times New Roman" w:cs="Times New Roman"/>
          <w:sz w:val="28"/>
          <w:szCs w:val="28"/>
        </w:rPr>
        <w:t>студенческая</w:t>
      </w:r>
      <w:r w:rsidR="00F21CD8">
        <w:rPr>
          <w:rFonts w:ascii="Times New Roman" w:hAnsi="Times New Roman" w:cs="Times New Roman"/>
          <w:sz w:val="28"/>
          <w:szCs w:val="28"/>
        </w:rPr>
        <w:t xml:space="preserve"> </w:t>
      </w:r>
      <w:r w:rsidR="007E30DE">
        <w:rPr>
          <w:rFonts w:ascii="Times New Roman" w:hAnsi="Times New Roman" w:cs="Times New Roman"/>
          <w:sz w:val="28"/>
          <w:szCs w:val="28"/>
        </w:rPr>
        <w:t>Межэтническая ассамблея</w:t>
      </w:r>
      <w:r w:rsidR="00631362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631362" w:rsidRPr="00631362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631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1362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="00840E9D">
        <w:rPr>
          <w:rFonts w:ascii="Times New Roman" w:hAnsi="Times New Roman" w:cs="Times New Roman"/>
          <w:sz w:val="28"/>
          <w:szCs w:val="28"/>
        </w:rPr>
        <w:t xml:space="preserve"> </w:t>
      </w:r>
      <w:r w:rsidR="00631362">
        <w:rPr>
          <w:rFonts w:ascii="Times New Roman" w:hAnsi="Times New Roman" w:cs="Times New Roman"/>
          <w:sz w:val="28"/>
          <w:szCs w:val="28"/>
        </w:rPr>
        <w:t>клуб,</w:t>
      </w:r>
      <w:r w:rsidR="00F70993">
        <w:rPr>
          <w:rFonts w:ascii="Times New Roman" w:hAnsi="Times New Roman" w:cs="Times New Roman"/>
          <w:sz w:val="28"/>
          <w:szCs w:val="28"/>
        </w:rPr>
        <w:t xml:space="preserve"> </w:t>
      </w:r>
      <w:r w:rsidR="00631362">
        <w:rPr>
          <w:rFonts w:ascii="Times New Roman" w:hAnsi="Times New Roman" w:cs="Times New Roman"/>
          <w:sz w:val="28"/>
          <w:szCs w:val="28"/>
        </w:rPr>
        <w:t>студенческая пресс-служба</w:t>
      </w:r>
      <w:r w:rsidR="00F21CD8">
        <w:rPr>
          <w:rFonts w:ascii="Times New Roman" w:hAnsi="Times New Roman" w:cs="Times New Roman"/>
          <w:sz w:val="28"/>
          <w:szCs w:val="28"/>
        </w:rPr>
        <w:t>, и</w:t>
      </w:r>
      <w:r w:rsidR="007E30DE">
        <w:rPr>
          <w:rFonts w:ascii="Times New Roman" w:hAnsi="Times New Roman" w:cs="Times New Roman"/>
          <w:sz w:val="28"/>
          <w:szCs w:val="28"/>
        </w:rPr>
        <w:t>нтеллектуальные клубы «Спарта»</w:t>
      </w:r>
      <w:r w:rsidR="00F21CD8">
        <w:rPr>
          <w:rFonts w:ascii="Times New Roman" w:hAnsi="Times New Roman" w:cs="Times New Roman"/>
          <w:sz w:val="28"/>
          <w:szCs w:val="28"/>
        </w:rPr>
        <w:t>,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 w:rsidR="007E3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30DE">
        <w:rPr>
          <w:rFonts w:ascii="Times New Roman" w:hAnsi="Times New Roman" w:cs="Times New Roman"/>
          <w:sz w:val="28"/>
          <w:szCs w:val="28"/>
        </w:rPr>
        <w:t>Энштейн</w:t>
      </w:r>
      <w:proofErr w:type="spellEnd"/>
      <w:r w:rsidR="007E30DE">
        <w:rPr>
          <w:rFonts w:ascii="Times New Roman" w:hAnsi="Times New Roman" w:cs="Times New Roman"/>
          <w:sz w:val="28"/>
          <w:szCs w:val="28"/>
        </w:rPr>
        <w:t>»,</w:t>
      </w:r>
      <w:r w:rsidR="00F21CD8">
        <w:rPr>
          <w:rFonts w:ascii="Times New Roman" w:hAnsi="Times New Roman" w:cs="Times New Roman"/>
          <w:sz w:val="28"/>
          <w:szCs w:val="28"/>
        </w:rPr>
        <w:t xml:space="preserve"> </w:t>
      </w:r>
      <w:r w:rsidR="007E30DE">
        <w:rPr>
          <w:rFonts w:ascii="Times New Roman" w:hAnsi="Times New Roman" w:cs="Times New Roman"/>
          <w:sz w:val="28"/>
          <w:szCs w:val="28"/>
        </w:rPr>
        <w:t>патриотический клуб</w:t>
      </w:r>
      <w:r w:rsidR="00F21CD8">
        <w:rPr>
          <w:rFonts w:ascii="Times New Roman" w:hAnsi="Times New Roman" w:cs="Times New Roman"/>
          <w:sz w:val="28"/>
          <w:szCs w:val="28"/>
        </w:rPr>
        <w:t xml:space="preserve"> «М</w:t>
      </w:r>
      <w:r w:rsidR="00F21CD8">
        <w:rPr>
          <w:rFonts w:ascii="Times New Roman" w:hAnsi="Times New Roman" w:cs="Times New Roman"/>
          <w:sz w:val="28"/>
          <w:szCs w:val="28"/>
          <w:lang w:val="kk-KZ"/>
        </w:rPr>
        <w:t>әңгілі</w:t>
      </w:r>
      <w:proofErr w:type="gramStart"/>
      <w:r w:rsidR="00F21CD8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7E30DE">
        <w:rPr>
          <w:rFonts w:ascii="Times New Roman" w:hAnsi="Times New Roman" w:cs="Times New Roman"/>
          <w:sz w:val="28"/>
          <w:szCs w:val="28"/>
          <w:lang w:val="kk-KZ"/>
        </w:rPr>
        <w:t xml:space="preserve"> ел»</w:t>
      </w:r>
      <w:r w:rsidR="00631362">
        <w:rPr>
          <w:rFonts w:ascii="Times New Roman" w:hAnsi="Times New Roman" w:cs="Times New Roman"/>
          <w:sz w:val="28"/>
          <w:szCs w:val="28"/>
        </w:rPr>
        <w:t>.</w:t>
      </w:r>
      <w:r w:rsidR="00F70993">
        <w:rPr>
          <w:rFonts w:ascii="Times New Roman" w:hAnsi="Times New Roman" w:cs="Times New Roman"/>
          <w:sz w:val="28"/>
          <w:szCs w:val="28"/>
        </w:rPr>
        <w:t xml:space="preserve"> </w:t>
      </w:r>
      <w:r w:rsidR="00840E9D">
        <w:rPr>
          <w:rFonts w:ascii="Times New Roman" w:hAnsi="Times New Roman" w:cs="Times New Roman"/>
          <w:sz w:val="28"/>
          <w:szCs w:val="28"/>
        </w:rPr>
        <w:t xml:space="preserve">С целью привлечения студентов к управленческой деятельности, в этом году впервые </w:t>
      </w:r>
      <w:r w:rsidR="00840E9D">
        <w:rPr>
          <w:rFonts w:ascii="Times New Roman" w:hAnsi="Times New Roman" w:cs="Times New Roman"/>
          <w:sz w:val="28"/>
          <w:szCs w:val="28"/>
        </w:rPr>
        <w:lastRenderedPageBreak/>
        <w:t>проведен День самоуправления</w:t>
      </w:r>
      <w:r w:rsidR="00033AB5">
        <w:rPr>
          <w:rFonts w:ascii="Times New Roman" w:hAnsi="Times New Roman" w:cs="Times New Roman"/>
          <w:sz w:val="28"/>
          <w:szCs w:val="28"/>
        </w:rPr>
        <w:t xml:space="preserve">, </w:t>
      </w:r>
      <w:r w:rsidR="00840E9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33AB5">
        <w:rPr>
          <w:rFonts w:ascii="Times New Roman" w:hAnsi="Times New Roman" w:cs="Times New Roman"/>
          <w:sz w:val="28"/>
          <w:szCs w:val="28"/>
        </w:rPr>
        <w:t>выявил наиболее активную часть студе</w:t>
      </w:r>
      <w:r w:rsidR="00840E9D">
        <w:rPr>
          <w:rFonts w:ascii="Times New Roman" w:hAnsi="Times New Roman" w:cs="Times New Roman"/>
          <w:sz w:val="28"/>
          <w:szCs w:val="28"/>
        </w:rPr>
        <w:t xml:space="preserve">нчества, </w:t>
      </w:r>
      <w:r w:rsidR="00C26411">
        <w:rPr>
          <w:rFonts w:ascii="Times New Roman" w:hAnsi="Times New Roman" w:cs="Times New Roman"/>
          <w:sz w:val="28"/>
          <w:szCs w:val="28"/>
        </w:rPr>
        <w:t>готовую к управленческой деятельности</w:t>
      </w:r>
      <w:r w:rsidR="003E603C">
        <w:rPr>
          <w:rFonts w:ascii="Times New Roman" w:hAnsi="Times New Roman" w:cs="Times New Roman"/>
          <w:sz w:val="28"/>
          <w:szCs w:val="28"/>
        </w:rPr>
        <w:t xml:space="preserve"> </w:t>
      </w:r>
      <w:r w:rsidR="00033AB5">
        <w:rPr>
          <w:rFonts w:ascii="Times New Roman" w:hAnsi="Times New Roman" w:cs="Times New Roman"/>
          <w:sz w:val="28"/>
          <w:szCs w:val="28"/>
        </w:rPr>
        <w:t xml:space="preserve">и со всей </w:t>
      </w:r>
      <w:r w:rsidR="00C26411">
        <w:rPr>
          <w:rFonts w:ascii="Times New Roman" w:hAnsi="Times New Roman" w:cs="Times New Roman"/>
          <w:sz w:val="28"/>
          <w:szCs w:val="28"/>
        </w:rPr>
        <w:t>ответствен</w:t>
      </w:r>
      <w:r w:rsidR="00840E9D">
        <w:rPr>
          <w:rFonts w:ascii="Times New Roman" w:hAnsi="Times New Roman" w:cs="Times New Roman"/>
          <w:sz w:val="28"/>
          <w:szCs w:val="28"/>
        </w:rPr>
        <w:t>ностью подготовившую</w:t>
      </w:r>
      <w:r w:rsidR="00033AB5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840E9D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033AB5">
        <w:rPr>
          <w:rFonts w:ascii="Times New Roman" w:hAnsi="Times New Roman" w:cs="Times New Roman"/>
          <w:sz w:val="28"/>
          <w:szCs w:val="28"/>
        </w:rPr>
        <w:t xml:space="preserve">ректората. </w:t>
      </w:r>
      <w:r w:rsidR="00494EBF" w:rsidRPr="00840E9D">
        <w:rPr>
          <w:rFonts w:ascii="Times New Roman" w:hAnsi="Times New Roman" w:cs="Times New Roman"/>
          <w:sz w:val="28"/>
          <w:szCs w:val="28"/>
        </w:rPr>
        <w:t>Одним из принципов работы</w:t>
      </w:r>
      <w:r w:rsidR="00840E9D">
        <w:rPr>
          <w:rFonts w:ascii="Times New Roman" w:hAnsi="Times New Roman" w:cs="Times New Roman"/>
          <w:sz w:val="28"/>
          <w:szCs w:val="28"/>
        </w:rPr>
        <w:t xml:space="preserve"> </w:t>
      </w:r>
      <w:r w:rsidR="00C25980" w:rsidRPr="00C25980">
        <w:rPr>
          <w:rFonts w:ascii="Times New Roman" w:hAnsi="Times New Roman" w:cs="Times New Roman"/>
          <w:sz w:val="28"/>
          <w:szCs w:val="28"/>
        </w:rPr>
        <w:t>студенческих объединений</w:t>
      </w:r>
      <w:r w:rsidR="00494EBF" w:rsidRPr="00840E9D">
        <w:rPr>
          <w:rFonts w:ascii="Times New Roman" w:hAnsi="Times New Roman" w:cs="Times New Roman"/>
          <w:sz w:val="28"/>
          <w:szCs w:val="28"/>
        </w:rPr>
        <w:t xml:space="preserve"> является принцип «ровесник – ровеснику», позволяющий формировать систему студенческого с</w:t>
      </w:r>
      <w:r w:rsidR="00C25980">
        <w:rPr>
          <w:rFonts w:ascii="Times New Roman" w:hAnsi="Times New Roman" w:cs="Times New Roman"/>
          <w:sz w:val="28"/>
          <w:szCs w:val="28"/>
        </w:rPr>
        <w:t>амоуправления и социализировать</w:t>
      </w:r>
      <w:r w:rsidR="00494EBF" w:rsidRPr="00840E9D">
        <w:rPr>
          <w:rFonts w:ascii="Times New Roman" w:hAnsi="Times New Roman" w:cs="Times New Roman"/>
          <w:sz w:val="28"/>
          <w:szCs w:val="28"/>
        </w:rPr>
        <w:t xml:space="preserve"> молодёжь. </w:t>
      </w:r>
    </w:p>
    <w:p w:rsidR="005974CF" w:rsidRDefault="0038041B" w:rsidP="003E60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BB5374">
        <w:rPr>
          <w:rFonts w:ascii="Times New Roman" w:hAnsi="Times New Roman" w:cs="Times New Roman"/>
          <w:b/>
          <w:sz w:val="28"/>
          <w:szCs w:val="28"/>
        </w:rPr>
        <w:t>На уровне структурны</w:t>
      </w:r>
      <w:r w:rsidR="00936910" w:rsidRPr="00BB5374">
        <w:rPr>
          <w:rFonts w:ascii="Times New Roman" w:hAnsi="Times New Roman" w:cs="Times New Roman"/>
          <w:b/>
          <w:sz w:val="28"/>
          <w:szCs w:val="28"/>
        </w:rPr>
        <w:t>х подразделений</w:t>
      </w:r>
      <w:r w:rsidR="00936910">
        <w:rPr>
          <w:rFonts w:ascii="Times New Roman" w:hAnsi="Times New Roman" w:cs="Times New Roman"/>
          <w:sz w:val="28"/>
          <w:szCs w:val="28"/>
        </w:rPr>
        <w:t xml:space="preserve"> </w:t>
      </w:r>
      <w:r w:rsidR="00033AB5">
        <w:rPr>
          <w:rFonts w:ascii="Times New Roman" w:hAnsi="Times New Roman" w:cs="Times New Roman"/>
          <w:sz w:val="28"/>
          <w:szCs w:val="28"/>
        </w:rPr>
        <w:t>реализацию Концепции воспитательной работы</w:t>
      </w:r>
      <w:r w:rsidR="00936910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953629">
        <w:rPr>
          <w:rFonts w:ascii="Times New Roman" w:hAnsi="Times New Roman" w:cs="Times New Roman"/>
          <w:sz w:val="28"/>
          <w:szCs w:val="28"/>
        </w:rPr>
        <w:t>центр медико-санитарной помо</w:t>
      </w:r>
      <w:r w:rsidR="00033AB5">
        <w:rPr>
          <w:rFonts w:ascii="Times New Roman" w:hAnsi="Times New Roman" w:cs="Times New Roman"/>
          <w:sz w:val="28"/>
          <w:szCs w:val="28"/>
        </w:rPr>
        <w:t>щи,</w:t>
      </w:r>
      <w:r w:rsidR="007E30DE">
        <w:rPr>
          <w:rFonts w:ascii="Times New Roman" w:hAnsi="Times New Roman" w:cs="Times New Roman"/>
          <w:sz w:val="28"/>
          <w:szCs w:val="28"/>
        </w:rPr>
        <w:t xml:space="preserve"> м</w:t>
      </w:r>
      <w:r w:rsidR="003E603C">
        <w:rPr>
          <w:rFonts w:ascii="Times New Roman" w:hAnsi="Times New Roman" w:cs="Times New Roman"/>
          <w:sz w:val="28"/>
          <w:szCs w:val="28"/>
        </w:rPr>
        <w:t>узей им</w:t>
      </w:r>
      <w:r w:rsidR="003E603C">
        <w:rPr>
          <w:rFonts w:ascii="Times New Roman" w:hAnsi="Times New Roman" w:cs="Times New Roman"/>
          <w:sz w:val="28"/>
          <w:szCs w:val="28"/>
          <w:lang w:val="kk-KZ"/>
        </w:rPr>
        <w:t>ени</w:t>
      </w:r>
      <w:r w:rsidR="00033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AB5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16500D">
        <w:rPr>
          <w:rFonts w:ascii="Times New Roman" w:hAnsi="Times New Roman" w:cs="Times New Roman"/>
          <w:sz w:val="28"/>
          <w:szCs w:val="28"/>
        </w:rPr>
        <w:t>.</w:t>
      </w:r>
      <w:r w:rsidR="007E30DE">
        <w:rPr>
          <w:rFonts w:ascii="Times New Roman" w:hAnsi="Times New Roman" w:cs="Times New Roman"/>
          <w:sz w:val="28"/>
          <w:szCs w:val="28"/>
        </w:rPr>
        <w:t xml:space="preserve"> </w:t>
      </w:r>
      <w:r w:rsidR="007E3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</w:t>
      </w:r>
      <w:r w:rsidR="003E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разработанным планом работы </w:t>
      </w:r>
      <w:r w:rsidR="007E30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каждое из указ</w:t>
      </w:r>
      <w:r w:rsidR="0016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анных подразделений вносит свой вклад в формирование здорового образа жизни студентов, в развитие у них гр</w:t>
      </w:r>
      <w:r w:rsidR="003E6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ажданственности и патриотизма. </w:t>
      </w:r>
      <w:r w:rsidR="0016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мероприятий, проведенных совместно с музеем, стала встреча с ветеранами труда </w:t>
      </w:r>
      <w:proofErr w:type="spellStart"/>
      <w:r w:rsidR="0016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Костанайской</w:t>
      </w:r>
      <w:proofErr w:type="spellEnd"/>
      <w:r w:rsidR="0016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области, которые в годы становления Независимости руководили важными объектами развития </w:t>
      </w:r>
      <w:r w:rsidR="00E64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r w:rsidR="00165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4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региона. Данное мероприятие освещалось в СМИ города и области.</w:t>
      </w:r>
    </w:p>
    <w:p w:rsidR="004268AD" w:rsidRDefault="00210CC4" w:rsidP="003E60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Существенное место в системе воспит</w:t>
      </w:r>
      <w:r w:rsidR="00C25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ательной работы вуза</w:t>
      </w:r>
      <w:r w:rsidR="00426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реализации программы «КГУ –</w:t>
      </w:r>
      <w:r w:rsidR="00BC5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68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территория творчества» </w:t>
      </w:r>
      <w:r w:rsidR="00C25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занимает студия «</w:t>
      </w:r>
      <w:r w:rsidR="00C2598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Ө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имеющая</w:t>
      </w:r>
      <w:r w:rsidR="00383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</w:t>
      </w:r>
      <w:r w:rsidR="00383EED" w:rsidRPr="00422A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383EED" w:rsidRPr="00B50B3D">
        <w:rPr>
          <w:rFonts w:ascii="Times New Roman" w:eastAsia="Calibri" w:hAnsi="Times New Roman" w:cs="Times New Roman"/>
          <w:color w:val="000000"/>
          <w:sz w:val="28"/>
          <w:szCs w:val="28"/>
        </w:rPr>
        <w:t>летний опыт творческой работы, свои устоявшие тр</w:t>
      </w:r>
      <w:r w:rsidR="003E60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адиции и успешных выпускников. </w:t>
      </w:r>
      <w:r w:rsidR="00A505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83EED">
        <w:rPr>
          <w:rFonts w:ascii="Times New Roman" w:eastAsia="Calibri" w:hAnsi="Times New Roman" w:cs="Times New Roman"/>
          <w:color w:val="000000"/>
          <w:sz w:val="28"/>
          <w:szCs w:val="28"/>
        </w:rPr>
        <w:t>жегодно</w:t>
      </w:r>
      <w:r w:rsidR="00A505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студенты университета </w:t>
      </w:r>
      <w:r w:rsidR="003E60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успешно </w:t>
      </w:r>
      <w:r w:rsidR="00383E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проходят </w:t>
      </w:r>
      <w:r w:rsidR="00A50504">
        <w:rPr>
          <w:rFonts w:ascii="Times New Roman" w:eastAsia="Calibri" w:hAnsi="Times New Roman" w:cs="Times New Roman"/>
          <w:color w:val="000000"/>
          <w:sz w:val="28"/>
          <w:szCs w:val="28"/>
        </w:rPr>
        <w:t>в студии</w:t>
      </w:r>
      <w:r w:rsidR="00383EED" w:rsidRPr="00B50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школу творчества, раскрыв в себе т</w:t>
      </w:r>
      <w:r w:rsidR="00C25980">
        <w:rPr>
          <w:rFonts w:ascii="Times New Roman" w:eastAsia="Calibri" w:hAnsi="Times New Roman" w:cs="Times New Roman"/>
          <w:color w:val="000000"/>
          <w:sz w:val="28"/>
          <w:szCs w:val="28"/>
        </w:rPr>
        <w:t>алант актера, музыканта, певца. В этом учебном год</w:t>
      </w:r>
      <w:r w:rsidR="003E60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силами студентов организован </w:t>
      </w:r>
      <w:r w:rsidR="00C25980">
        <w:rPr>
          <w:rFonts w:ascii="Times New Roman" w:eastAsia="Calibri" w:hAnsi="Times New Roman" w:cs="Times New Roman"/>
          <w:color w:val="000000"/>
          <w:sz w:val="28"/>
          <w:szCs w:val="28"/>
        </w:rPr>
        <w:t>студенческий театр, у которого пока нет п</w:t>
      </w:r>
      <w:r w:rsidR="00D707E7">
        <w:rPr>
          <w:rFonts w:ascii="Times New Roman" w:eastAsia="Calibri" w:hAnsi="Times New Roman" w:cs="Times New Roman"/>
          <w:color w:val="000000"/>
          <w:sz w:val="28"/>
          <w:szCs w:val="28"/>
        </w:rPr>
        <w:t>рофессионального режиссера, но, мы</w:t>
      </w:r>
      <w:r w:rsidR="003E60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надеемся, что </w:t>
      </w:r>
      <w:r w:rsidR="00C25980">
        <w:rPr>
          <w:rFonts w:ascii="Times New Roman" w:eastAsia="Calibri" w:hAnsi="Times New Roman" w:cs="Times New Roman"/>
          <w:color w:val="000000"/>
          <w:sz w:val="28"/>
          <w:szCs w:val="28"/>
        </w:rPr>
        <w:t>в ближайшее время данный вопрос будет решен.</w:t>
      </w:r>
    </w:p>
    <w:p w:rsidR="00210CC4" w:rsidRPr="003E603C" w:rsidRDefault="00210CC4" w:rsidP="002862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proofErr w:type="spellStart"/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08093A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еучебной</w:t>
      </w:r>
      <w:proofErr w:type="spellEnd"/>
      <w:r w:rsidR="0008093A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различные формы информирования студентов и преподавателей о </w:t>
      </w:r>
      <w:r w:rsidR="0008093A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основных положений Концепции.</w:t>
      </w:r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980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объявлений</w:t>
      </w:r>
      <w:r w:rsidR="00C25980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университета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980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 пресс-служба, печатные издания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5980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</w:t>
      </w:r>
      <w:r w:rsidR="0008093A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разработан и сдан на изготовление </w:t>
      </w:r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стенд </w:t>
      </w:r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«Студент </w:t>
      </w:r>
      <w:proofErr w:type="spellStart"/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хабаршысы</w:t>
      </w:r>
      <w:proofErr w:type="spellEnd"/>
      <w:r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(«Студенч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вестник»), где найдут отражение </w:t>
      </w:r>
      <w:r w:rsidR="00830827" w:rsidRPr="00C64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реализация 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</w:t>
      </w:r>
      <w:r w:rsidR="00830827" w:rsidRPr="00C64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830827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</w:t>
      </w:r>
      <w:r w:rsidR="00830827" w:rsidRPr="00C64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воспитательной работы</w:t>
      </w:r>
      <w:r w:rsidR="00A50504" w:rsidRP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CA3" w:rsidRDefault="00210CC4" w:rsidP="003E6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13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01873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университете</w:t>
      </w:r>
      <w:r w:rsid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имеются</w:t>
      </w:r>
      <w:r w:rsidR="00D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601873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условия для осуществления целенаправленной воспитательной</w:t>
      </w:r>
      <w:r w:rsidR="00B44DA7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 студентами.</w:t>
      </w:r>
      <w:r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50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налаженной и согласова</w:t>
      </w:r>
      <w:r w:rsidR="00A7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работе всех </w:t>
      </w:r>
      <w:r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A5050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овней </w:t>
      </w:r>
      <w:r w:rsidR="00C2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r w:rsidR="00B44DA7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A7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ализованной системы воспитания </w:t>
      </w:r>
      <w:r w:rsidR="00B44DA7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носить системный,</w:t>
      </w:r>
      <w:r w:rsidR="00A5050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</w:t>
      </w:r>
      <w:r w:rsid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ерный характер и</w:t>
      </w:r>
      <w:r w:rsidR="00D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 достижение поставленных задач. Однако</w:t>
      </w:r>
      <w:proofErr w:type="gramStart"/>
      <w:r w:rsidR="00D70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7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концепции воспитательной работы прописан еще один структурный элемент </w:t>
      </w:r>
      <w:r w:rsidR="00C6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7E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уровень кафедры. На сегодня, участие кафедры в воспитательном процессе ограничивается работой кураторов внутри специальности, тогда как потенциал кафедры гораздо больший. К примеру, лаборатория практической психологии при кафедре психологии и</w:t>
      </w:r>
      <w:r w:rsidR="0098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педагогики, центр</w:t>
      </w:r>
      <w:r w:rsidR="00983B4F" w:rsidRPr="006E0E99">
        <w:t xml:space="preserve"> </w:t>
      </w:r>
      <w:r w:rsidR="00983B4F" w:rsidRPr="00983B4F">
        <w:rPr>
          <w:rFonts w:ascii="Times New Roman" w:hAnsi="Times New Roman" w:cs="Times New Roman"/>
          <w:sz w:val="28"/>
          <w:szCs w:val="28"/>
        </w:rPr>
        <w:t>изучения проблем межэтнического и межконфессионального согласия</w:t>
      </w:r>
      <w:r w:rsidR="00983B4F">
        <w:rPr>
          <w:rFonts w:ascii="Times New Roman" w:hAnsi="Times New Roman" w:cs="Times New Roman"/>
          <w:sz w:val="28"/>
          <w:szCs w:val="28"/>
        </w:rPr>
        <w:t xml:space="preserve"> при кафедре философии, кафедра физической и спортивной подготовки уже вносят свой вклад в воспитательный процесс вуза, такую же активную позицию могут зан</w:t>
      </w:r>
      <w:r w:rsidR="004E481E">
        <w:rPr>
          <w:rFonts w:ascii="Times New Roman" w:hAnsi="Times New Roman" w:cs="Times New Roman"/>
          <w:sz w:val="28"/>
          <w:szCs w:val="28"/>
        </w:rPr>
        <w:t>ять и другие кафедры. Так, кафедра истории (реализация идеи «М</w:t>
      </w:r>
      <w:r w:rsidR="004E481E">
        <w:rPr>
          <w:rFonts w:ascii="Times New Roman" w:hAnsi="Times New Roman" w:cs="Times New Roman"/>
          <w:sz w:val="28"/>
          <w:szCs w:val="28"/>
          <w:lang w:val="kk-KZ"/>
        </w:rPr>
        <w:t xml:space="preserve">әңгілік ел»), </w:t>
      </w:r>
      <w:r w:rsidR="00983B4F">
        <w:rPr>
          <w:rFonts w:ascii="Times New Roman" w:hAnsi="Times New Roman" w:cs="Times New Roman"/>
          <w:sz w:val="28"/>
          <w:szCs w:val="28"/>
        </w:rPr>
        <w:lastRenderedPageBreak/>
        <w:t>кафедра экологии</w:t>
      </w:r>
      <w:r w:rsidR="004E481E">
        <w:rPr>
          <w:rFonts w:ascii="Times New Roman" w:hAnsi="Times New Roman" w:cs="Times New Roman"/>
          <w:sz w:val="28"/>
          <w:szCs w:val="28"/>
        </w:rPr>
        <w:t>, биологии</w:t>
      </w:r>
      <w:r w:rsidR="00983B4F">
        <w:rPr>
          <w:rFonts w:ascii="Times New Roman" w:hAnsi="Times New Roman" w:cs="Times New Roman"/>
          <w:sz w:val="28"/>
          <w:szCs w:val="28"/>
        </w:rPr>
        <w:t xml:space="preserve"> (Э</w:t>
      </w:r>
      <w:r w:rsidR="004E481E">
        <w:rPr>
          <w:rFonts w:ascii="Times New Roman" w:hAnsi="Times New Roman" w:cs="Times New Roman"/>
          <w:sz w:val="28"/>
          <w:szCs w:val="28"/>
        </w:rPr>
        <w:t>КСПО, э</w:t>
      </w:r>
      <w:r w:rsidR="00983B4F">
        <w:rPr>
          <w:rFonts w:ascii="Times New Roman" w:hAnsi="Times New Roman" w:cs="Times New Roman"/>
          <w:sz w:val="28"/>
          <w:szCs w:val="28"/>
        </w:rPr>
        <w:t>кологическое воспитание)</w:t>
      </w:r>
      <w:r w:rsidR="004E481E">
        <w:rPr>
          <w:rFonts w:ascii="Times New Roman" w:hAnsi="Times New Roman" w:cs="Times New Roman"/>
          <w:sz w:val="28"/>
          <w:szCs w:val="28"/>
        </w:rPr>
        <w:t xml:space="preserve">, кафедры языков (идея </w:t>
      </w:r>
      <w:proofErr w:type="spellStart"/>
      <w:r w:rsidR="004E481E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4E481E">
        <w:rPr>
          <w:rFonts w:ascii="Times New Roman" w:hAnsi="Times New Roman" w:cs="Times New Roman"/>
          <w:sz w:val="28"/>
          <w:szCs w:val="28"/>
        </w:rPr>
        <w:t>), кафедра физики (Манифест. Мир. 21век), кафедра журналистики, кафедра гражданского права (вопросы противодействия корру</w:t>
      </w:r>
      <w:r w:rsidR="00E64CA3">
        <w:rPr>
          <w:rFonts w:ascii="Times New Roman" w:hAnsi="Times New Roman" w:cs="Times New Roman"/>
          <w:sz w:val="28"/>
          <w:szCs w:val="28"/>
        </w:rPr>
        <w:t>пции)</w:t>
      </w:r>
      <w:r w:rsidR="00C643E0">
        <w:rPr>
          <w:rFonts w:ascii="Times New Roman" w:hAnsi="Times New Roman" w:cs="Times New Roman"/>
          <w:sz w:val="28"/>
          <w:szCs w:val="28"/>
        </w:rPr>
        <w:t xml:space="preserve"> в соответствии со своей спецификой, участвуя в воспитательном </w:t>
      </w:r>
      <w:proofErr w:type="gramStart"/>
      <w:r w:rsidR="00C643E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C643E0">
        <w:rPr>
          <w:rFonts w:ascii="Times New Roman" w:hAnsi="Times New Roman" w:cs="Times New Roman"/>
          <w:sz w:val="28"/>
          <w:szCs w:val="28"/>
        </w:rPr>
        <w:t xml:space="preserve"> определят еще один уровень единой воспитательной системы –</w:t>
      </w:r>
      <w:r w:rsidR="003E6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3E0" w:rsidRPr="00C643E0">
        <w:rPr>
          <w:rFonts w:ascii="Times New Roman" w:hAnsi="Times New Roman" w:cs="Times New Roman"/>
          <w:b/>
          <w:sz w:val="28"/>
          <w:szCs w:val="28"/>
        </w:rPr>
        <w:t>уровень кафедры.</w:t>
      </w:r>
      <w:r w:rsidR="00C643E0">
        <w:rPr>
          <w:rFonts w:ascii="Times New Roman" w:hAnsi="Times New Roman" w:cs="Times New Roman"/>
          <w:sz w:val="28"/>
          <w:szCs w:val="28"/>
        </w:rPr>
        <w:t xml:space="preserve"> В</w:t>
      </w:r>
      <w:r w:rsidR="00E64CA3">
        <w:rPr>
          <w:rFonts w:ascii="Times New Roman" w:hAnsi="Times New Roman" w:cs="Times New Roman"/>
          <w:sz w:val="28"/>
          <w:szCs w:val="28"/>
        </w:rPr>
        <w:t>се остальные кафедры могут внести свой вклад в</w:t>
      </w:r>
      <w:r w:rsidR="004E481E">
        <w:rPr>
          <w:rFonts w:ascii="Times New Roman" w:hAnsi="Times New Roman" w:cs="Times New Roman"/>
          <w:sz w:val="28"/>
          <w:szCs w:val="28"/>
        </w:rPr>
        <w:t xml:space="preserve"> вопросы пр</w:t>
      </w:r>
      <w:r w:rsidR="003E603C">
        <w:rPr>
          <w:rFonts w:ascii="Times New Roman" w:hAnsi="Times New Roman" w:cs="Times New Roman"/>
          <w:sz w:val="28"/>
          <w:szCs w:val="28"/>
        </w:rPr>
        <w:t xml:space="preserve">офессионального </w:t>
      </w:r>
      <w:r w:rsidR="00E64CA3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874369" w:rsidRPr="0032713F" w:rsidRDefault="00B8003C" w:rsidP="003E6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81E">
        <w:rPr>
          <w:rFonts w:ascii="Times New Roman" w:hAnsi="Times New Roman" w:cs="Times New Roman"/>
          <w:sz w:val="28"/>
          <w:szCs w:val="28"/>
        </w:rPr>
        <w:t xml:space="preserve"> целом, </w:t>
      </w:r>
      <w:r w:rsidR="00A5050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успешную реализацию</w:t>
      </w:r>
      <w:r w:rsidR="00210CC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44DA7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онцепции </w:t>
      </w:r>
      <w:r w:rsidR="00874369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до 2020</w:t>
      </w:r>
      <w:r w:rsidR="00BC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69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2713F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наш взгляд,</w:t>
      </w:r>
      <w:r w:rsidR="00874369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обеспеча</w:t>
      </w:r>
      <w:r w:rsidR="0032713F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два основных</w:t>
      </w:r>
      <w:r w:rsidR="00B44DA7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2713F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</w:t>
      </w:r>
      <w:r w:rsidR="00874369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03C" w:rsidRDefault="00A77FF7" w:rsidP="003E6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98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69" w:rsidRPr="0032713F">
        <w:rPr>
          <w:rFonts w:ascii="Times New Roman" w:hAnsi="Times New Roman" w:cs="Times New Roman"/>
          <w:sz w:val="28"/>
          <w:szCs w:val="28"/>
        </w:rPr>
        <w:t>приоритет вос</w:t>
      </w:r>
      <w:r w:rsidR="00802984" w:rsidRPr="0032713F">
        <w:rPr>
          <w:rFonts w:ascii="Times New Roman" w:hAnsi="Times New Roman" w:cs="Times New Roman"/>
          <w:sz w:val="28"/>
          <w:szCs w:val="28"/>
        </w:rPr>
        <w:t>питательного аспекта в</w:t>
      </w:r>
      <w:r w:rsidR="00874369" w:rsidRPr="00327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 вуза, который обеспечит понимание кураторской работы</w:t>
      </w:r>
      <w:r w:rsidR="00F440D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необходимой и обязательной составляющей</w:t>
      </w:r>
      <w:r w:rsidR="00802984" w:rsidRPr="0032713F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преподавателя вуза</w:t>
      </w:r>
      <w:r w:rsidR="00874369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5374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369" w:rsidRPr="003E603C" w:rsidRDefault="00874369" w:rsidP="003E6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709C"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r w:rsidRPr="0032713F">
        <w:rPr>
          <w:rFonts w:ascii="Times New Roman" w:hAnsi="Times New Roman" w:cs="Times New Roman"/>
          <w:sz w:val="28"/>
          <w:szCs w:val="28"/>
        </w:rPr>
        <w:t>системы контроля и самоконтроля п</w:t>
      </w:r>
      <w:r w:rsidR="0032713F" w:rsidRPr="0032713F">
        <w:rPr>
          <w:rFonts w:ascii="Times New Roman" w:hAnsi="Times New Roman" w:cs="Times New Roman"/>
          <w:sz w:val="28"/>
          <w:szCs w:val="28"/>
        </w:rPr>
        <w:t xml:space="preserve">о оценке результативности </w:t>
      </w:r>
      <w:bookmarkStart w:id="0" w:name="_GoBack"/>
      <w:bookmarkEnd w:id="0"/>
      <w:r w:rsidR="0032713F" w:rsidRPr="0032713F">
        <w:rPr>
          <w:rFonts w:ascii="Times New Roman" w:hAnsi="Times New Roman" w:cs="Times New Roman"/>
          <w:sz w:val="28"/>
          <w:szCs w:val="28"/>
        </w:rPr>
        <w:t>проводимой воспитательной работы на всех уровнях единой системы воспитания.</w:t>
      </w:r>
    </w:p>
    <w:p w:rsidR="004E481E" w:rsidRPr="003C1931" w:rsidRDefault="004E481E" w:rsidP="003E603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позволят </w:t>
      </w:r>
      <w:r w:rsidR="00B8003C" w:rsidRPr="003C1931">
        <w:rPr>
          <w:rFonts w:ascii="Times New Roman" w:hAnsi="Times New Roman" w:cs="Times New Roman"/>
          <w:sz w:val="28"/>
          <w:szCs w:val="28"/>
        </w:rPr>
        <w:t>в образов</w:t>
      </w:r>
      <w:r w:rsidRPr="003C1931">
        <w:rPr>
          <w:rFonts w:ascii="Times New Roman" w:hAnsi="Times New Roman" w:cs="Times New Roman"/>
          <w:sz w:val="28"/>
          <w:szCs w:val="28"/>
        </w:rPr>
        <w:t>ательном пространстве</w:t>
      </w:r>
      <w:r w:rsidR="003C1931" w:rsidRPr="003C1931">
        <w:rPr>
          <w:rFonts w:ascii="Times New Roman" w:hAnsi="Times New Roman" w:cs="Times New Roman"/>
          <w:sz w:val="28"/>
          <w:szCs w:val="28"/>
        </w:rPr>
        <w:t xml:space="preserve"> вуза создать и поддерживать такую</w:t>
      </w:r>
      <w:r w:rsidRPr="003C1931">
        <w:rPr>
          <w:rFonts w:ascii="Times New Roman" w:hAnsi="Times New Roman" w:cs="Times New Roman"/>
          <w:sz w:val="28"/>
          <w:szCs w:val="28"/>
        </w:rPr>
        <w:t xml:space="preserve"> восп</w:t>
      </w:r>
      <w:r w:rsidR="003C1931" w:rsidRPr="003C1931">
        <w:rPr>
          <w:rFonts w:ascii="Times New Roman" w:hAnsi="Times New Roman" w:cs="Times New Roman"/>
          <w:sz w:val="28"/>
          <w:szCs w:val="28"/>
        </w:rPr>
        <w:t>итывающую систему, которая при общем стремлении всего профессорско-преподавательского состава и</w:t>
      </w:r>
      <w:r w:rsidRPr="003C1931">
        <w:rPr>
          <w:rFonts w:ascii="Times New Roman" w:hAnsi="Times New Roman" w:cs="Times New Roman"/>
          <w:sz w:val="28"/>
          <w:szCs w:val="28"/>
        </w:rPr>
        <w:t xml:space="preserve"> непосредственной мотивации студентов, приведет к </w:t>
      </w:r>
      <w:r w:rsidR="00B8003C" w:rsidRPr="003C1931">
        <w:rPr>
          <w:rFonts w:ascii="Times New Roman" w:hAnsi="Times New Roman" w:cs="Times New Roman"/>
          <w:sz w:val="28"/>
          <w:szCs w:val="28"/>
        </w:rPr>
        <w:t xml:space="preserve">желаемым </w:t>
      </w:r>
      <w:r w:rsidRPr="003C1931">
        <w:rPr>
          <w:rFonts w:ascii="Times New Roman" w:hAnsi="Times New Roman" w:cs="Times New Roman"/>
          <w:sz w:val="28"/>
          <w:szCs w:val="28"/>
        </w:rPr>
        <w:t>р</w:t>
      </w:r>
      <w:r w:rsidR="003C1931" w:rsidRPr="003C1931">
        <w:rPr>
          <w:rFonts w:ascii="Times New Roman" w:hAnsi="Times New Roman" w:cs="Times New Roman"/>
          <w:sz w:val="28"/>
          <w:szCs w:val="28"/>
        </w:rPr>
        <w:t>езультатам и</w:t>
      </w:r>
      <w:r w:rsidRPr="003C1931">
        <w:rPr>
          <w:rFonts w:ascii="Times New Roman" w:hAnsi="Times New Roman" w:cs="Times New Roman"/>
          <w:sz w:val="28"/>
          <w:szCs w:val="28"/>
        </w:rPr>
        <w:t xml:space="preserve"> достижению целей всех уровней единой централизованной системы воспитания.</w:t>
      </w:r>
    </w:p>
    <w:p w:rsidR="003C1931" w:rsidRDefault="00F440D2" w:rsidP="003E603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F4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Студенческий возраст – период активного формирования личности,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F4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упустить это время и дать</w:t>
      </w:r>
      <w:r w:rsidRPr="00F4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в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формировании личности каждому студенту.</w:t>
      </w:r>
    </w:p>
    <w:p w:rsidR="003C1931" w:rsidRDefault="003C1931" w:rsidP="003271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54DF" w:rsidRPr="00E6583A" w:rsidRDefault="0032713F" w:rsidP="00327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13F">
        <w:rPr>
          <w:rFonts w:ascii="Times New Roman" w:hAnsi="Times New Roman" w:cs="Times New Roman"/>
          <w:sz w:val="28"/>
          <w:szCs w:val="28"/>
          <w:lang w:val="kk-KZ"/>
        </w:rPr>
        <w:t>Начальник УВР                                                           Г.Беркенова</w:t>
      </w:r>
    </w:p>
    <w:sectPr w:rsidR="00EA54DF" w:rsidRPr="00E6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32"/>
    <w:rsid w:val="00022750"/>
    <w:rsid w:val="00033AB5"/>
    <w:rsid w:val="00035CB1"/>
    <w:rsid w:val="00036348"/>
    <w:rsid w:val="000570A1"/>
    <w:rsid w:val="0008093A"/>
    <w:rsid w:val="000C5FAC"/>
    <w:rsid w:val="00150E96"/>
    <w:rsid w:val="001607BF"/>
    <w:rsid w:val="00161442"/>
    <w:rsid w:val="0016500D"/>
    <w:rsid w:val="001E1D22"/>
    <w:rsid w:val="001F4359"/>
    <w:rsid w:val="00210CC4"/>
    <w:rsid w:val="002550B8"/>
    <w:rsid w:val="002862D6"/>
    <w:rsid w:val="002D1BDB"/>
    <w:rsid w:val="002E0986"/>
    <w:rsid w:val="002F23BF"/>
    <w:rsid w:val="0032713F"/>
    <w:rsid w:val="0036115E"/>
    <w:rsid w:val="0038041B"/>
    <w:rsid w:val="00383EED"/>
    <w:rsid w:val="003B7EC0"/>
    <w:rsid w:val="003C1931"/>
    <w:rsid w:val="003E603C"/>
    <w:rsid w:val="003F3002"/>
    <w:rsid w:val="004268AD"/>
    <w:rsid w:val="00443D32"/>
    <w:rsid w:val="004645F2"/>
    <w:rsid w:val="0048314B"/>
    <w:rsid w:val="00486092"/>
    <w:rsid w:val="00494EBF"/>
    <w:rsid w:val="00495E48"/>
    <w:rsid w:val="004C6147"/>
    <w:rsid w:val="004E481E"/>
    <w:rsid w:val="00517A8E"/>
    <w:rsid w:val="00527C93"/>
    <w:rsid w:val="0055564D"/>
    <w:rsid w:val="005974CF"/>
    <w:rsid w:val="005B6866"/>
    <w:rsid w:val="005D2E56"/>
    <w:rsid w:val="00601873"/>
    <w:rsid w:val="0061745F"/>
    <w:rsid w:val="00631362"/>
    <w:rsid w:val="00647C4E"/>
    <w:rsid w:val="006C282C"/>
    <w:rsid w:val="006D4120"/>
    <w:rsid w:val="006D4D19"/>
    <w:rsid w:val="006D5FD3"/>
    <w:rsid w:val="0071709C"/>
    <w:rsid w:val="00733EBE"/>
    <w:rsid w:val="00737973"/>
    <w:rsid w:val="00744B18"/>
    <w:rsid w:val="00763E48"/>
    <w:rsid w:val="00771557"/>
    <w:rsid w:val="007E1676"/>
    <w:rsid w:val="007E30DE"/>
    <w:rsid w:val="00802984"/>
    <w:rsid w:val="00804E2E"/>
    <w:rsid w:val="00814708"/>
    <w:rsid w:val="008233B0"/>
    <w:rsid w:val="00830827"/>
    <w:rsid w:val="00840E9D"/>
    <w:rsid w:val="00850BD4"/>
    <w:rsid w:val="00874369"/>
    <w:rsid w:val="008D676C"/>
    <w:rsid w:val="008F08BB"/>
    <w:rsid w:val="00904DF3"/>
    <w:rsid w:val="009133E1"/>
    <w:rsid w:val="00936910"/>
    <w:rsid w:val="009513D6"/>
    <w:rsid w:val="00951D7C"/>
    <w:rsid w:val="00953629"/>
    <w:rsid w:val="009675A3"/>
    <w:rsid w:val="00983666"/>
    <w:rsid w:val="00983B4F"/>
    <w:rsid w:val="00A50504"/>
    <w:rsid w:val="00A56B12"/>
    <w:rsid w:val="00A77FF7"/>
    <w:rsid w:val="00A820A9"/>
    <w:rsid w:val="00AF25D1"/>
    <w:rsid w:val="00B44DA7"/>
    <w:rsid w:val="00B63614"/>
    <w:rsid w:val="00B732B0"/>
    <w:rsid w:val="00B8003C"/>
    <w:rsid w:val="00B96C63"/>
    <w:rsid w:val="00BA7E53"/>
    <w:rsid w:val="00BB5374"/>
    <w:rsid w:val="00BC31C7"/>
    <w:rsid w:val="00BC5C04"/>
    <w:rsid w:val="00C01FB6"/>
    <w:rsid w:val="00C10E1A"/>
    <w:rsid w:val="00C25980"/>
    <w:rsid w:val="00C26411"/>
    <w:rsid w:val="00C515EB"/>
    <w:rsid w:val="00C643E0"/>
    <w:rsid w:val="00C75D16"/>
    <w:rsid w:val="00C814C6"/>
    <w:rsid w:val="00CC2D5C"/>
    <w:rsid w:val="00CE58DD"/>
    <w:rsid w:val="00CE72E3"/>
    <w:rsid w:val="00D10223"/>
    <w:rsid w:val="00D374A0"/>
    <w:rsid w:val="00D63541"/>
    <w:rsid w:val="00D707E7"/>
    <w:rsid w:val="00DA0048"/>
    <w:rsid w:val="00DB4944"/>
    <w:rsid w:val="00DD1E4E"/>
    <w:rsid w:val="00DF30A9"/>
    <w:rsid w:val="00E406B2"/>
    <w:rsid w:val="00E64CA3"/>
    <w:rsid w:val="00E6583A"/>
    <w:rsid w:val="00E82128"/>
    <w:rsid w:val="00EA54DF"/>
    <w:rsid w:val="00EC6E64"/>
    <w:rsid w:val="00EF265B"/>
    <w:rsid w:val="00F071E7"/>
    <w:rsid w:val="00F21CD8"/>
    <w:rsid w:val="00F440D2"/>
    <w:rsid w:val="00F704E6"/>
    <w:rsid w:val="00F70993"/>
    <w:rsid w:val="00F81B6B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3"/>
  </w:style>
  <w:style w:type="paragraph" w:styleId="2">
    <w:name w:val="heading 2"/>
    <w:basedOn w:val="a"/>
    <w:link w:val="20"/>
    <w:uiPriority w:val="9"/>
    <w:qFormat/>
    <w:rsid w:val="002D1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6B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406B2"/>
    <w:rPr>
      <w:rFonts w:ascii="Times New Roman" w:hAnsi="Times New Roman" w:cs="Times New Roman"/>
      <w:b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06B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spacing w:val="3"/>
    </w:rPr>
  </w:style>
  <w:style w:type="character" w:customStyle="1" w:styleId="4">
    <w:name w:val="Основной текст (4)_"/>
    <w:link w:val="40"/>
    <w:uiPriority w:val="99"/>
    <w:locked/>
    <w:rsid w:val="00E406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406B2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pacing w:val="4"/>
    </w:rPr>
  </w:style>
  <w:style w:type="paragraph" w:customStyle="1" w:styleId="1">
    <w:name w:val="Обычный1"/>
    <w:uiPriority w:val="99"/>
    <w:rsid w:val="00E406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Не полужирный"/>
    <w:aliases w:val="Интервал 0 pt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4"/>
      <w:u w:val="none"/>
      <w:effect w:val="none"/>
      <w:lang w:val="ru-RU" w:eastAsia="ru-RU"/>
    </w:rPr>
  </w:style>
  <w:style w:type="character" w:customStyle="1" w:styleId="41">
    <w:name w:val="Основной текст (4) + Полужирный"/>
    <w:aliases w:val="Интервал 0 pt1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4"/>
      <w:u w:val="none"/>
      <w:effect w:val="none"/>
      <w:lang w:val="ru-RU" w:eastAsia="ru-RU"/>
    </w:rPr>
  </w:style>
  <w:style w:type="paragraph" w:customStyle="1" w:styleId="a4">
    <w:name w:val="Мой"/>
    <w:basedOn w:val="a"/>
    <w:rsid w:val="002F23B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D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BDB"/>
  </w:style>
  <w:style w:type="table" w:styleId="a6">
    <w:name w:val="Table Grid"/>
    <w:basedOn w:val="a1"/>
    <w:uiPriority w:val="59"/>
    <w:rsid w:val="00D3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10223"/>
    <w:rPr>
      <w:i/>
      <w:iCs/>
    </w:rPr>
  </w:style>
  <w:style w:type="character" w:styleId="a8">
    <w:name w:val="Strong"/>
    <w:basedOn w:val="a0"/>
    <w:uiPriority w:val="22"/>
    <w:qFormat/>
    <w:rsid w:val="00D10223"/>
    <w:rPr>
      <w:b/>
      <w:bCs/>
    </w:rPr>
  </w:style>
  <w:style w:type="paragraph" w:styleId="a9">
    <w:name w:val="No Spacing"/>
    <w:uiPriority w:val="1"/>
    <w:qFormat/>
    <w:rsid w:val="00EF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0"/>
    <w:uiPriority w:val="99"/>
    <w:locked/>
    <w:rsid w:val="00DA0048"/>
    <w:rPr>
      <w:rFonts w:ascii="Times New Roman" w:hAnsi="Times New Roman"/>
      <w:spacing w:val="4"/>
      <w:shd w:val="clear" w:color="auto" w:fill="FFFFFF"/>
    </w:rPr>
  </w:style>
  <w:style w:type="paragraph" w:customStyle="1" w:styleId="10">
    <w:name w:val="Основной текст1"/>
    <w:basedOn w:val="a"/>
    <w:link w:val="aa"/>
    <w:uiPriority w:val="99"/>
    <w:rsid w:val="00DA004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4"/>
    </w:rPr>
  </w:style>
  <w:style w:type="character" w:styleId="ab">
    <w:name w:val="Hyperlink"/>
    <w:uiPriority w:val="99"/>
    <w:semiHidden/>
    <w:unhideWhenUsed/>
    <w:rsid w:val="00823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93"/>
  </w:style>
  <w:style w:type="paragraph" w:styleId="2">
    <w:name w:val="heading 2"/>
    <w:basedOn w:val="a"/>
    <w:link w:val="20"/>
    <w:uiPriority w:val="9"/>
    <w:qFormat/>
    <w:rsid w:val="002D1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6B2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E406B2"/>
    <w:rPr>
      <w:rFonts w:ascii="Times New Roman" w:hAnsi="Times New Roman" w:cs="Times New Roman"/>
      <w:b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06B2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spacing w:val="3"/>
    </w:rPr>
  </w:style>
  <w:style w:type="character" w:customStyle="1" w:styleId="4">
    <w:name w:val="Основной текст (4)_"/>
    <w:link w:val="40"/>
    <w:uiPriority w:val="99"/>
    <w:locked/>
    <w:rsid w:val="00E406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406B2"/>
    <w:pPr>
      <w:widowControl w:val="0"/>
      <w:shd w:val="clear" w:color="auto" w:fill="FFFFFF"/>
      <w:spacing w:after="0" w:line="346" w:lineRule="exact"/>
    </w:pPr>
    <w:rPr>
      <w:rFonts w:ascii="Times New Roman" w:hAnsi="Times New Roman" w:cs="Times New Roman"/>
      <w:spacing w:val="4"/>
    </w:rPr>
  </w:style>
  <w:style w:type="paragraph" w:customStyle="1" w:styleId="1">
    <w:name w:val="Обычный1"/>
    <w:uiPriority w:val="99"/>
    <w:rsid w:val="00E406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 + Не полужирный"/>
    <w:aliases w:val="Интервал 0 pt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4"/>
      <w:u w:val="none"/>
      <w:effect w:val="none"/>
      <w:lang w:val="ru-RU" w:eastAsia="ru-RU"/>
    </w:rPr>
  </w:style>
  <w:style w:type="character" w:customStyle="1" w:styleId="41">
    <w:name w:val="Основной текст (4) + Полужирный"/>
    <w:aliases w:val="Интервал 0 pt1"/>
    <w:uiPriority w:val="99"/>
    <w:rsid w:val="00E406B2"/>
    <w:rPr>
      <w:rFonts w:ascii="Times New Roman" w:hAnsi="Times New Roman" w:cs="Times New Roman" w:hint="default"/>
      <w:b/>
      <w:bCs w:val="0"/>
      <w:strike w:val="0"/>
      <w:dstrike w:val="0"/>
      <w:color w:val="000000"/>
      <w:spacing w:val="3"/>
      <w:w w:val="100"/>
      <w:position w:val="0"/>
      <w:sz w:val="24"/>
      <w:u w:val="none"/>
      <w:effect w:val="none"/>
      <w:lang w:val="ru-RU" w:eastAsia="ru-RU"/>
    </w:rPr>
  </w:style>
  <w:style w:type="paragraph" w:customStyle="1" w:styleId="a4">
    <w:name w:val="Мой"/>
    <w:basedOn w:val="a"/>
    <w:rsid w:val="002F23B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D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BDB"/>
  </w:style>
  <w:style w:type="table" w:styleId="a6">
    <w:name w:val="Table Grid"/>
    <w:basedOn w:val="a1"/>
    <w:uiPriority w:val="59"/>
    <w:rsid w:val="00D3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D10223"/>
    <w:rPr>
      <w:i/>
      <w:iCs/>
    </w:rPr>
  </w:style>
  <w:style w:type="character" w:styleId="a8">
    <w:name w:val="Strong"/>
    <w:basedOn w:val="a0"/>
    <w:uiPriority w:val="22"/>
    <w:qFormat/>
    <w:rsid w:val="00D10223"/>
    <w:rPr>
      <w:b/>
      <w:bCs/>
    </w:rPr>
  </w:style>
  <w:style w:type="paragraph" w:styleId="a9">
    <w:name w:val="No Spacing"/>
    <w:uiPriority w:val="1"/>
    <w:qFormat/>
    <w:rsid w:val="00EF2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0"/>
    <w:uiPriority w:val="99"/>
    <w:locked/>
    <w:rsid w:val="00DA0048"/>
    <w:rPr>
      <w:rFonts w:ascii="Times New Roman" w:hAnsi="Times New Roman"/>
      <w:spacing w:val="4"/>
      <w:shd w:val="clear" w:color="auto" w:fill="FFFFFF"/>
    </w:rPr>
  </w:style>
  <w:style w:type="paragraph" w:customStyle="1" w:styleId="10">
    <w:name w:val="Основной текст1"/>
    <w:basedOn w:val="a"/>
    <w:link w:val="aa"/>
    <w:uiPriority w:val="99"/>
    <w:rsid w:val="00DA004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4"/>
    </w:rPr>
  </w:style>
  <w:style w:type="character" w:styleId="ab">
    <w:name w:val="Hyperlink"/>
    <w:uiPriority w:val="99"/>
    <w:semiHidden/>
    <w:unhideWhenUsed/>
    <w:rsid w:val="00823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moma.ru/school/add/curschool/program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hp-1</cp:lastModifiedBy>
  <cp:revision>13</cp:revision>
  <cp:lastPrinted>2016-12-23T04:16:00Z</cp:lastPrinted>
  <dcterms:created xsi:type="dcterms:W3CDTF">2016-12-17T13:03:00Z</dcterms:created>
  <dcterms:modified xsi:type="dcterms:W3CDTF">2016-12-23T04:26:00Z</dcterms:modified>
</cp:coreProperties>
</file>